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A9" w:rsidRDefault="002E05EE" w:rsidP="001E73A7">
      <w:pPr>
        <w:spacing w:after="0" w:line="276" w:lineRule="auto"/>
        <w:jc w:val="center"/>
        <w:rPr>
          <w:rFonts w:ascii="Arial" w:hAnsi="Arial" w:cs="Arial"/>
          <w:b/>
          <w:sz w:val="32"/>
          <w:szCs w:val="32"/>
        </w:rPr>
      </w:pPr>
      <w:r w:rsidRPr="00182111">
        <w:rPr>
          <w:rFonts w:ascii="Arial" w:hAnsi="Arial" w:cs="Arial"/>
          <w:b/>
          <w:sz w:val="32"/>
          <w:szCs w:val="32"/>
        </w:rPr>
        <w:t xml:space="preserve">Sprawozdanie </w:t>
      </w:r>
    </w:p>
    <w:p w:rsidR="0058419B" w:rsidRPr="00182111" w:rsidRDefault="002E05EE" w:rsidP="001E73A7">
      <w:pPr>
        <w:spacing w:after="0" w:line="276" w:lineRule="auto"/>
        <w:jc w:val="center"/>
        <w:rPr>
          <w:rFonts w:ascii="Arial" w:hAnsi="Arial" w:cs="Arial"/>
          <w:b/>
          <w:sz w:val="32"/>
          <w:szCs w:val="32"/>
        </w:rPr>
      </w:pPr>
      <w:r w:rsidRPr="00182111">
        <w:rPr>
          <w:rFonts w:ascii="Arial" w:hAnsi="Arial" w:cs="Arial"/>
          <w:b/>
          <w:sz w:val="32"/>
          <w:szCs w:val="32"/>
        </w:rPr>
        <w:t xml:space="preserve">z realizacji Podkarpackiego </w:t>
      </w:r>
      <w:r w:rsidR="00450090" w:rsidRPr="00182111">
        <w:rPr>
          <w:rFonts w:ascii="Arial" w:hAnsi="Arial" w:cs="Arial"/>
          <w:b/>
          <w:sz w:val="32"/>
          <w:szCs w:val="32"/>
        </w:rPr>
        <w:t xml:space="preserve">Programu Odnowy Wsi </w:t>
      </w:r>
      <w:r w:rsidR="00182111">
        <w:rPr>
          <w:rFonts w:ascii="Arial" w:hAnsi="Arial" w:cs="Arial"/>
          <w:b/>
          <w:sz w:val="32"/>
          <w:szCs w:val="32"/>
        </w:rPr>
        <w:br/>
      </w:r>
      <w:r w:rsidR="00450090" w:rsidRPr="00182111">
        <w:rPr>
          <w:rFonts w:ascii="Arial" w:hAnsi="Arial" w:cs="Arial"/>
          <w:b/>
          <w:sz w:val="32"/>
          <w:szCs w:val="32"/>
        </w:rPr>
        <w:t xml:space="preserve">na lata 2017-2020 </w:t>
      </w:r>
    </w:p>
    <w:p w:rsidR="00B95EA9" w:rsidRDefault="00045AB3" w:rsidP="001E73A7">
      <w:pPr>
        <w:spacing w:after="0" w:line="276" w:lineRule="auto"/>
        <w:jc w:val="center"/>
        <w:rPr>
          <w:rFonts w:ascii="Arial" w:hAnsi="Arial" w:cs="Arial"/>
          <w:b/>
          <w:sz w:val="24"/>
          <w:szCs w:val="24"/>
        </w:rPr>
      </w:pPr>
      <w:r>
        <w:rPr>
          <w:rFonts w:ascii="Arial" w:hAnsi="Arial" w:cs="Arial"/>
          <w:b/>
          <w:sz w:val="24"/>
          <w:szCs w:val="24"/>
        </w:rPr>
        <w:t>(Stan na koniec 2020</w:t>
      </w:r>
      <w:r w:rsidR="00B95EA9" w:rsidRPr="00AB7D4F">
        <w:rPr>
          <w:rFonts w:ascii="Arial" w:hAnsi="Arial" w:cs="Arial"/>
          <w:b/>
          <w:sz w:val="24"/>
          <w:szCs w:val="24"/>
        </w:rPr>
        <w:t xml:space="preserve"> r.) </w:t>
      </w:r>
    </w:p>
    <w:p w:rsidR="002449C6" w:rsidRDefault="002449C6" w:rsidP="001E73A7">
      <w:pPr>
        <w:spacing w:after="0" w:line="276" w:lineRule="auto"/>
        <w:jc w:val="center"/>
        <w:rPr>
          <w:rFonts w:ascii="Arial" w:hAnsi="Arial" w:cs="Arial"/>
          <w:b/>
          <w:sz w:val="24"/>
          <w:szCs w:val="24"/>
        </w:rPr>
      </w:pPr>
    </w:p>
    <w:p w:rsidR="002449C6" w:rsidRPr="00AB7D4F" w:rsidRDefault="002449C6" w:rsidP="001E73A7">
      <w:pPr>
        <w:spacing w:after="0" w:line="276" w:lineRule="auto"/>
        <w:jc w:val="center"/>
        <w:rPr>
          <w:rFonts w:ascii="Arial" w:hAnsi="Arial" w:cs="Arial"/>
          <w:b/>
          <w:sz w:val="24"/>
          <w:szCs w:val="24"/>
        </w:rPr>
      </w:pPr>
    </w:p>
    <w:p w:rsidR="00580EAB" w:rsidRDefault="00580EAB" w:rsidP="00580EAB">
      <w:pPr>
        <w:spacing w:after="0" w:line="276" w:lineRule="auto"/>
        <w:jc w:val="both"/>
        <w:rPr>
          <w:rFonts w:ascii="Arial" w:eastAsia="Times New Roman" w:hAnsi="Arial" w:cs="Arial"/>
          <w:sz w:val="24"/>
          <w:szCs w:val="24"/>
          <w:lang w:eastAsia="pl-PL"/>
        </w:rPr>
      </w:pPr>
      <w:r w:rsidRPr="00580EAB">
        <w:rPr>
          <w:rFonts w:ascii="Arial" w:hAnsi="Arial" w:cs="Arial"/>
          <w:b/>
          <w:sz w:val="24"/>
          <w:szCs w:val="24"/>
        </w:rPr>
        <w:t>Podkarpacki Program Odnowy Wsi</w:t>
      </w:r>
      <w:r>
        <w:rPr>
          <w:rFonts w:ascii="Arial" w:hAnsi="Arial" w:cs="Arial"/>
          <w:b/>
          <w:sz w:val="24"/>
          <w:szCs w:val="24"/>
        </w:rPr>
        <w:t xml:space="preserve"> na lata 2017-2020  </w:t>
      </w:r>
      <w:r w:rsidRPr="00580EAB">
        <w:rPr>
          <w:rFonts w:ascii="Arial" w:hAnsi="Arial" w:cs="Arial"/>
          <w:sz w:val="24"/>
          <w:szCs w:val="24"/>
        </w:rPr>
        <w:t xml:space="preserve">realizował zapisy Strategii Rozwoju Województwa Podkarpackiego </w:t>
      </w:r>
      <w:r w:rsidR="00E21504">
        <w:rPr>
          <w:rFonts w:ascii="Arial" w:hAnsi="Arial" w:cs="Arial"/>
          <w:sz w:val="24"/>
          <w:szCs w:val="24"/>
        </w:rPr>
        <w:t xml:space="preserve">na lata 2007-2020 </w:t>
      </w:r>
      <w:r w:rsidRPr="00580EAB">
        <w:rPr>
          <w:rFonts w:ascii="Arial" w:hAnsi="Arial" w:cs="Arial"/>
          <w:sz w:val="24"/>
          <w:szCs w:val="24"/>
        </w:rPr>
        <w:t xml:space="preserve">dotyczące budowania potencjału rozwojowego regionu na obszarach wiejskich. Podkarpacie było jednym </w:t>
      </w:r>
      <w:r w:rsidR="00E21504">
        <w:rPr>
          <w:rFonts w:ascii="Arial" w:hAnsi="Arial" w:cs="Arial"/>
          <w:sz w:val="24"/>
          <w:szCs w:val="24"/>
        </w:rPr>
        <w:br/>
      </w:r>
      <w:r w:rsidRPr="00580EAB">
        <w:rPr>
          <w:rFonts w:ascii="Arial" w:hAnsi="Arial" w:cs="Arial"/>
          <w:sz w:val="24"/>
          <w:szCs w:val="24"/>
        </w:rPr>
        <w:t>z 5 województw w Polsce, kt</w:t>
      </w:r>
      <w:r>
        <w:rPr>
          <w:rFonts w:ascii="Arial" w:hAnsi="Arial" w:cs="Arial"/>
          <w:sz w:val="24"/>
          <w:szCs w:val="24"/>
        </w:rPr>
        <w:t>ór</w:t>
      </w:r>
      <w:r w:rsidR="007462FB">
        <w:rPr>
          <w:rFonts w:ascii="Arial" w:hAnsi="Arial" w:cs="Arial"/>
          <w:sz w:val="24"/>
          <w:szCs w:val="24"/>
        </w:rPr>
        <w:t xml:space="preserve">e przystąpiło do </w:t>
      </w:r>
      <w:r>
        <w:rPr>
          <w:rFonts w:ascii="Arial" w:hAnsi="Arial" w:cs="Arial"/>
          <w:sz w:val="24"/>
          <w:szCs w:val="24"/>
        </w:rPr>
        <w:t>realizacji zadań dotyczących odnowy wsi</w:t>
      </w:r>
      <w:r w:rsidRPr="00580EAB">
        <w:rPr>
          <w:rFonts w:ascii="Arial" w:hAnsi="Arial" w:cs="Arial"/>
          <w:sz w:val="24"/>
          <w:szCs w:val="24"/>
        </w:rPr>
        <w:t>.</w:t>
      </w:r>
      <w:r w:rsidR="00796D60">
        <w:rPr>
          <w:rFonts w:ascii="Arial" w:hAnsi="Arial" w:cs="Arial"/>
          <w:sz w:val="24"/>
          <w:szCs w:val="24"/>
        </w:rPr>
        <w:t xml:space="preserve"> </w:t>
      </w:r>
      <w:r>
        <w:rPr>
          <w:rFonts w:ascii="Arial" w:eastAsia="Times New Roman" w:hAnsi="Arial" w:cs="Arial"/>
          <w:sz w:val="24"/>
          <w:szCs w:val="24"/>
          <w:lang w:eastAsia="pl-PL"/>
        </w:rPr>
        <w:t xml:space="preserve">Program w założeniach miał </w:t>
      </w:r>
      <w:r w:rsidRPr="00580EAB">
        <w:rPr>
          <w:rFonts w:ascii="Arial" w:eastAsia="Times New Roman" w:hAnsi="Arial" w:cs="Arial"/>
          <w:sz w:val="24"/>
          <w:szCs w:val="24"/>
          <w:lang w:eastAsia="pl-PL"/>
        </w:rPr>
        <w:t>sprzyjać zmianom strukturalnym obszarów wiejskich związanych z rozwijaniem pozarolniczych form aktywności mieszkańców wsi i bardzo mocno promujących postulat wielofunkcyjnego rozwoju obszarów wiejskich, który polega</w:t>
      </w:r>
      <w:r w:rsidR="00796D60">
        <w:rPr>
          <w:rFonts w:ascii="Arial" w:eastAsia="Times New Roman" w:hAnsi="Arial" w:cs="Arial"/>
          <w:sz w:val="24"/>
          <w:szCs w:val="24"/>
          <w:lang w:eastAsia="pl-PL"/>
        </w:rPr>
        <w:t>ł</w:t>
      </w:r>
      <w:r w:rsidRPr="00580EAB">
        <w:rPr>
          <w:rFonts w:ascii="Arial" w:eastAsia="Times New Roman" w:hAnsi="Arial" w:cs="Arial"/>
          <w:sz w:val="24"/>
          <w:szCs w:val="24"/>
          <w:lang w:eastAsia="pl-PL"/>
        </w:rPr>
        <w:t xml:space="preserve"> m.in. na rozwoju nowych funkcji np.</w:t>
      </w:r>
      <w:r w:rsidR="00E21504">
        <w:rPr>
          <w:rFonts w:ascii="Arial" w:eastAsia="Times New Roman" w:hAnsi="Arial" w:cs="Arial"/>
          <w:sz w:val="24"/>
          <w:szCs w:val="24"/>
          <w:lang w:eastAsia="pl-PL"/>
        </w:rPr>
        <w:t xml:space="preserve"> turystycznych, czy biznesowych oraz budowaniu tożsamości społeczeństwa obywatelskiego.</w:t>
      </w:r>
      <w:r w:rsidRPr="00580EAB">
        <w:rPr>
          <w:rFonts w:ascii="Arial" w:eastAsia="Times New Roman" w:hAnsi="Arial" w:cs="Arial"/>
          <w:sz w:val="24"/>
          <w:szCs w:val="24"/>
          <w:lang w:eastAsia="pl-PL"/>
        </w:rPr>
        <w:t xml:space="preserve"> </w:t>
      </w:r>
    </w:p>
    <w:p w:rsidR="001D43FB" w:rsidRDefault="007462FB" w:rsidP="005123D3">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Realizacja </w:t>
      </w:r>
      <w:r w:rsidR="001D43FB">
        <w:rPr>
          <w:rFonts w:ascii="Arial" w:eastAsia="Times New Roman" w:hAnsi="Arial" w:cs="Arial"/>
          <w:sz w:val="24"/>
          <w:szCs w:val="24"/>
          <w:lang w:eastAsia="pl-PL"/>
        </w:rPr>
        <w:t xml:space="preserve">Podkarpackiego Programu Odnowy Wsi na lata 2017-2020 </w:t>
      </w:r>
      <w:r>
        <w:rPr>
          <w:rFonts w:ascii="Arial" w:eastAsia="Times New Roman" w:hAnsi="Arial" w:cs="Arial"/>
          <w:sz w:val="24"/>
          <w:szCs w:val="24"/>
          <w:lang w:eastAsia="pl-PL"/>
        </w:rPr>
        <w:t>obejmowała</w:t>
      </w:r>
      <w:r w:rsidR="00796D60">
        <w:rPr>
          <w:rFonts w:ascii="Arial" w:eastAsia="Times New Roman" w:hAnsi="Arial" w:cs="Arial"/>
          <w:sz w:val="24"/>
          <w:szCs w:val="24"/>
          <w:lang w:eastAsia="pl-PL"/>
        </w:rPr>
        <w:t xml:space="preserve"> wdrażanie następujących głównych </w:t>
      </w:r>
      <w:r>
        <w:rPr>
          <w:rFonts w:ascii="Arial" w:eastAsia="Times New Roman" w:hAnsi="Arial" w:cs="Arial"/>
          <w:sz w:val="24"/>
          <w:szCs w:val="24"/>
          <w:lang w:eastAsia="pl-PL"/>
        </w:rPr>
        <w:t>elementów Programu</w:t>
      </w:r>
      <w:r w:rsidR="00662D3A">
        <w:rPr>
          <w:rFonts w:ascii="Arial" w:eastAsia="Times New Roman" w:hAnsi="Arial" w:cs="Arial"/>
          <w:sz w:val="24"/>
          <w:szCs w:val="24"/>
          <w:lang w:eastAsia="pl-PL"/>
        </w:rPr>
        <w:t>, a były to</w:t>
      </w:r>
      <w:r>
        <w:rPr>
          <w:rFonts w:ascii="Arial" w:eastAsia="Times New Roman" w:hAnsi="Arial" w:cs="Arial"/>
          <w:sz w:val="24"/>
          <w:szCs w:val="24"/>
          <w:lang w:eastAsia="pl-PL"/>
        </w:rPr>
        <w:t>:</w:t>
      </w:r>
    </w:p>
    <w:p w:rsidR="007462FB" w:rsidRDefault="007462FB" w:rsidP="005123D3">
      <w:pPr>
        <w:spacing w:after="0" w:line="276" w:lineRule="auto"/>
        <w:jc w:val="both"/>
        <w:rPr>
          <w:rFonts w:ascii="Arial" w:eastAsia="Times New Roman" w:hAnsi="Arial" w:cs="Arial"/>
          <w:sz w:val="24"/>
          <w:szCs w:val="24"/>
          <w:lang w:eastAsia="pl-PL"/>
        </w:rPr>
      </w:pPr>
    </w:p>
    <w:p w:rsidR="00796D60" w:rsidRDefault="007462FB" w:rsidP="00A079B6">
      <w:pPr>
        <w:numPr>
          <w:ilvl w:val="0"/>
          <w:numId w:val="22"/>
        </w:numPr>
        <w:spacing w:after="0" w:line="276" w:lineRule="auto"/>
        <w:jc w:val="both"/>
        <w:rPr>
          <w:rFonts w:ascii="Arial" w:eastAsia="Times New Roman" w:hAnsi="Arial" w:cs="Arial"/>
          <w:sz w:val="24"/>
          <w:szCs w:val="24"/>
          <w:lang w:eastAsia="pl-PL"/>
        </w:rPr>
      </w:pPr>
      <w:r w:rsidRPr="00847542">
        <w:rPr>
          <w:rFonts w:ascii="Arial" w:eastAsia="Times New Roman" w:hAnsi="Arial" w:cs="Arial"/>
          <w:b/>
          <w:sz w:val="24"/>
          <w:szCs w:val="24"/>
          <w:lang w:eastAsia="pl-PL"/>
        </w:rPr>
        <w:t>Działania służące</w:t>
      </w:r>
      <w:r w:rsidRPr="007462FB">
        <w:rPr>
          <w:rFonts w:ascii="Arial" w:eastAsia="Times New Roman" w:hAnsi="Arial" w:cs="Arial"/>
          <w:sz w:val="24"/>
          <w:szCs w:val="24"/>
          <w:lang w:eastAsia="pl-PL"/>
        </w:rPr>
        <w:t xml:space="preserve"> </w:t>
      </w:r>
      <w:r w:rsidRPr="007462FB">
        <w:rPr>
          <w:rFonts w:ascii="Arial" w:eastAsia="Times New Roman" w:hAnsi="Arial" w:cs="Arial"/>
          <w:b/>
          <w:sz w:val="24"/>
          <w:szCs w:val="24"/>
          <w:lang w:eastAsia="pl-PL"/>
        </w:rPr>
        <w:t>realizacji Sołeckich Strategii Rozwoju Wsi,</w:t>
      </w:r>
    </w:p>
    <w:p w:rsidR="007462FB" w:rsidRDefault="007462FB" w:rsidP="00915725">
      <w:pPr>
        <w:numPr>
          <w:ilvl w:val="0"/>
          <w:numId w:val="22"/>
        </w:numPr>
        <w:spacing w:after="0" w:line="276" w:lineRule="auto"/>
        <w:jc w:val="both"/>
        <w:rPr>
          <w:rFonts w:ascii="Arial" w:eastAsia="Times New Roman" w:hAnsi="Arial" w:cs="Arial"/>
          <w:sz w:val="24"/>
          <w:szCs w:val="24"/>
          <w:lang w:eastAsia="pl-PL"/>
        </w:rPr>
      </w:pPr>
      <w:r w:rsidRPr="00847542">
        <w:rPr>
          <w:rFonts w:ascii="Arial" w:eastAsia="Times New Roman" w:hAnsi="Arial" w:cs="Arial"/>
          <w:b/>
          <w:sz w:val="24"/>
          <w:szCs w:val="24"/>
          <w:lang w:eastAsia="pl-PL"/>
        </w:rPr>
        <w:t>Działania służące</w:t>
      </w:r>
      <w:r w:rsidRPr="007462FB">
        <w:rPr>
          <w:rFonts w:ascii="Arial" w:eastAsia="Times New Roman" w:hAnsi="Arial" w:cs="Arial"/>
          <w:sz w:val="24"/>
          <w:szCs w:val="24"/>
          <w:lang w:eastAsia="pl-PL"/>
        </w:rPr>
        <w:t xml:space="preserve"> </w:t>
      </w:r>
      <w:r w:rsidRPr="007462FB">
        <w:rPr>
          <w:rFonts w:ascii="Arial" w:eastAsia="Times New Roman" w:hAnsi="Arial" w:cs="Arial"/>
          <w:b/>
          <w:sz w:val="24"/>
          <w:szCs w:val="24"/>
          <w:lang w:eastAsia="pl-PL"/>
        </w:rPr>
        <w:t>realizacji koncepcji „Uniwersytet Samorządności”.</w:t>
      </w:r>
    </w:p>
    <w:p w:rsidR="007402D2" w:rsidRDefault="007402D2" w:rsidP="005123D3">
      <w:pPr>
        <w:spacing w:after="0" w:line="276" w:lineRule="auto"/>
        <w:jc w:val="both"/>
        <w:rPr>
          <w:rFonts w:ascii="Arial" w:eastAsia="Times New Roman" w:hAnsi="Arial" w:cs="Arial"/>
          <w:sz w:val="24"/>
          <w:szCs w:val="24"/>
          <w:lang w:eastAsia="pl-PL"/>
        </w:rPr>
      </w:pPr>
    </w:p>
    <w:p w:rsidR="00580EAB" w:rsidRPr="008110FA" w:rsidRDefault="00580EAB" w:rsidP="00915725">
      <w:pPr>
        <w:numPr>
          <w:ilvl w:val="0"/>
          <w:numId w:val="16"/>
        </w:numPr>
        <w:spacing w:after="0" w:line="276" w:lineRule="auto"/>
        <w:ind w:left="426"/>
        <w:jc w:val="both"/>
        <w:rPr>
          <w:rFonts w:ascii="Arial" w:hAnsi="Arial" w:cs="Arial"/>
          <w:b/>
          <w:sz w:val="24"/>
          <w:szCs w:val="24"/>
        </w:rPr>
      </w:pPr>
      <w:r w:rsidRPr="008110FA">
        <w:rPr>
          <w:rFonts w:ascii="Arial" w:hAnsi="Arial" w:cs="Arial"/>
          <w:b/>
          <w:sz w:val="24"/>
          <w:szCs w:val="24"/>
        </w:rPr>
        <w:t xml:space="preserve">Cele i zadania Podkarpackiego Programu Odnowy Wsi na lata 2017-2020 </w:t>
      </w:r>
      <w:r w:rsidRPr="008110FA">
        <w:rPr>
          <w:rFonts w:ascii="Arial" w:hAnsi="Arial" w:cs="Arial"/>
          <w:b/>
          <w:sz w:val="24"/>
          <w:szCs w:val="24"/>
        </w:rPr>
        <w:br/>
      </w:r>
      <w:r>
        <w:rPr>
          <w:rFonts w:ascii="Arial" w:hAnsi="Arial" w:cs="Arial"/>
          <w:b/>
          <w:sz w:val="24"/>
          <w:szCs w:val="24"/>
        </w:rPr>
        <w:t>w ramach realizacji Sołeckich Strategii Rozwoju</w:t>
      </w:r>
      <w:r w:rsidR="00796D60">
        <w:rPr>
          <w:rFonts w:ascii="Arial" w:hAnsi="Arial" w:cs="Arial"/>
          <w:b/>
          <w:sz w:val="24"/>
          <w:szCs w:val="24"/>
        </w:rPr>
        <w:t xml:space="preserve"> Wsi:</w:t>
      </w:r>
      <w:r w:rsidRPr="008110FA">
        <w:rPr>
          <w:rFonts w:ascii="Arial" w:hAnsi="Arial" w:cs="Arial"/>
          <w:b/>
          <w:sz w:val="24"/>
          <w:szCs w:val="24"/>
        </w:rPr>
        <w:t xml:space="preserve"> </w:t>
      </w:r>
    </w:p>
    <w:p w:rsidR="00580EAB" w:rsidRDefault="00580EAB" w:rsidP="00AE0474">
      <w:pPr>
        <w:spacing w:after="0" w:line="276" w:lineRule="auto"/>
        <w:jc w:val="both"/>
        <w:rPr>
          <w:rFonts w:ascii="Arial" w:hAnsi="Arial" w:cs="Arial"/>
          <w:sz w:val="24"/>
          <w:szCs w:val="24"/>
        </w:rPr>
      </w:pPr>
    </w:p>
    <w:p w:rsidR="00B95EA9" w:rsidRDefault="00B95EA9" w:rsidP="00AE0474">
      <w:pPr>
        <w:spacing w:after="0" w:line="276" w:lineRule="auto"/>
        <w:jc w:val="both"/>
        <w:rPr>
          <w:rFonts w:ascii="Arial" w:hAnsi="Arial" w:cs="Arial"/>
          <w:sz w:val="24"/>
          <w:szCs w:val="24"/>
        </w:rPr>
      </w:pPr>
      <w:r w:rsidRPr="00B95EA9">
        <w:rPr>
          <w:rFonts w:ascii="Arial" w:hAnsi="Arial" w:cs="Arial"/>
          <w:sz w:val="24"/>
          <w:szCs w:val="24"/>
        </w:rPr>
        <w:t xml:space="preserve">Celem Programu </w:t>
      </w:r>
      <w:r w:rsidR="004D4876">
        <w:rPr>
          <w:rFonts w:ascii="Arial" w:hAnsi="Arial" w:cs="Arial"/>
          <w:sz w:val="24"/>
          <w:szCs w:val="24"/>
        </w:rPr>
        <w:t>było</w:t>
      </w:r>
      <w:r w:rsidRPr="00B95EA9">
        <w:rPr>
          <w:rFonts w:ascii="Arial" w:hAnsi="Arial" w:cs="Arial"/>
          <w:sz w:val="24"/>
          <w:szCs w:val="24"/>
        </w:rPr>
        <w:t xml:space="preserve"> wsparcie inicjatyw mieszkańców na rzecz rozwoju własnej miejscowości, opartych o oddolnie wypracowane przez społeczności sołeckie strategie odnowy wsi. Program polega</w:t>
      </w:r>
      <w:r w:rsidR="004D4876">
        <w:rPr>
          <w:rFonts w:ascii="Arial" w:hAnsi="Arial" w:cs="Arial"/>
          <w:sz w:val="24"/>
          <w:szCs w:val="24"/>
        </w:rPr>
        <w:t>ł</w:t>
      </w:r>
      <w:r w:rsidRPr="00B95EA9">
        <w:rPr>
          <w:rFonts w:ascii="Arial" w:hAnsi="Arial" w:cs="Arial"/>
          <w:sz w:val="24"/>
          <w:szCs w:val="24"/>
        </w:rPr>
        <w:t xml:space="preserve"> na wspieraniu obszarów wiejskich związanych </w:t>
      </w:r>
      <w:r w:rsidR="00A25018">
        <w:rPr>
          <w:rFonts w:ascii="Arial" w:hAnsi="Arial" w:cs="Arial"/>
          <w:sz w:val="24"/>
          <w:szCs w:val="24"/>
        </w:rPr>
        <w:br/>
      </w:r>
      <w:r w:rsidRPr="00B95EA9">
        <w:rPr>
          <w:rFonts w:ascii="Arial" w:hAnsi="Arial" w:cs="Arial"/>
          <w:sz w:val="24"/>
          <w:szCs w:val="24"/>
        </w:rPr>
        <w:t xml:space="preserve">z rozwijaniem pozarolniczych form aktywności mieszkańców wsi.  Jego zadaniem </w:t>
      </w:r>
      <w:r w:rsidR="004D4876">
        <w:rPr>
          <w:rFonts w:ascii="Arial" w:hAnsi="Arial" w:cs="Arial"/>
          <w:sz w:val="24"/>
          <w:szCs w:val="24"/>
        </w:rPr>
        <w:t>była</w:t>
      </w:r>
      <w:r w:rsidRPr="00B95EA9">
        <w:rPr>
          <w:rFonts w:ascii="Arial" w:hAnsi="Arial" w:cs="Arial"/>
          <w:sz w:val="24"/>
          <w:szCs w:val="24"/>
        </w:rPr>
        <w:t xml:space="preserve"> integracja i aktywizacja społeczności wiejskiej poprzez realizację działań mających na celu zaspokajanie potrzeb społecznych i kulturalnych oraz zachowanie dziedzictwa kulturowego, a także modernizacja przestrzeni wiejskiej.</w:t>
      </w:r>
    </w:p>
    <w:p w:rsidR="00B95EA9" w:rsidRDefault="00B95EA9" w:rsidP="00AE0474">
      <w:pPr>
        <w:spacing w:after="0" w:line="276" w:lineRule="auto"/>
        <w:jc w:val="both"/>
        <w:rPr>
          <w:rFonts w:ascii="Arial" w:hAnsi="Arial" w:cs="Arial"/>
          <w:sz w:val="24"/>
          <w:szCs w:val="24"/>
        </w:rPr>
      </w:pPr>
      <w:r w:rsidRPr="00B95EA9">
        <w:rPr>
          <w:rFonts w:ascii="Arial" w:hAnsi="Arial" w:cs="Arial"/>
          <w:sz w:val="24"/>
          <w:szCs w:val="24"/>
        </w:rPr>
        <w:t>Sołectwa w ramach realizacj</w:t>
      </w:r>
      <w:r w:rsidR="00ED2BBC">
        <w:rPr>
          <w:rFonts w:ascii="Arial" w:hAnsi="Arial" w:cs="Arial"/>
          <w:sz w:val="24"/>
          <w:szCs w:val="24"/>
        </w:rPr>
        <w:t>i powyższego celu mogły</w:t>
      </w:r>
      <w:r w:rsidRPr="00B95EA9">
        <w:rPr>
          <w:rFonts w:ascii="Arial" w:hAnsi="Arial" w:cs="Arial"/>
          <w:sz w:val="24"/>
          <w:szCs w:val="24"/>
        </w:rPr>
        <w:t xml:space="preserve"> sięgać po środki finansowe </w:t>
      </w:r>
      <w:r w:rsidRPr="00B95EA9">
        <w:rPr>
          <w:rFonts w:ascii="Arial" w:hAnsi="Arial" w:cs="Arial"/>
          <w:sz w:val="24"/>
          <w:szCs w:val="24"/>
        </w:rPr>
        <w:br/>
        <w:t xml:space="preserve">z Podkarpackiego Programu Odnowy Wsi. W ramach dofinansowania </w:t>
      </w:r>
      <w:r w:rsidR="00250C0F">
        <w:rPr>
          <w:rFonts w:ascii="Arial" w:hAnsi="Arial" w:cs="Arial"/>
          <w:sz w:val="24"/>
          <w:szCs w:val="24"/>
        </w:rPr>
        <w:t>s</w:t>
      </w:r>
      <w:r w:rsidRPr="00B95EA9">
        <w:rPr>
          <w:rFonts w:ascii="Arial" w:hAnsi="Arial" w:cs="Arial"/>
          <w:sz w:val="24"/>
          <w:szCs w:val="24"/>
        </w:rPr>
        <w:t xml:space="preserve">amorząd </w:t>
      </w:r>
      <w:r w:rsidR="00250C0F">
        <w:rPr>
          <w:rFonts w:ascii="Arial" w:hAnsi="Arial" w:cs="Arial"/>
          <w:sz w:val="24"/>
          <w:szCs w:val="24"/>
        </w:rPr>
        <w:t>w</w:t>
      </w:r>
      <w:r w:rsidRPr="00B95EA9">
        <w:rPr>
          <w:rFonts w:ascii="Arial" w:hAnsi="Arial" w:cs="Arial"/>
          <w:sz w:val="24"/>
          <w:szCs w:val="24"/>
        </w:rPr>
        <w:t>ojewództwa przeznacza</w:t>
      </w:r>
      <w:r w:rsidR="00E21504">
        <w:rPr>
          <w:rFonts w:ascii="Arial" w:hAnsi="Arial" w:cs="Arial"/>
          <w:sz w:val="24"/>
          <w:szCs w:val="24"/>
        </w:rPr>
        <w:t>ł</w:t>
      </w:r>
      <w:r w:rsidRPr="00B95EA9">
        <w:rPr>
          <w:rFonts w:ascii="Arial" w:hAnsi="Arial" w:cs="Arial"/>
          <w:sz w:val="24"/>
          <w:szCs w:val="24"/>
        </w:rPr>
        <w:t xml:space="preserve"> kwotę do 10</w:t>
      </w:r>
      <w:r w:rsidR="00752494">
        <w:rPr>
          <w:rFonts w:ascii="Arial" w:hAnsi="Arial" w:cs="Arial"/>
          <w:sz w:val="24"/>
          <w:szCs w:val="24"/>
        </w:rPr>
        <w:t> </w:t>
      </w:r>
      <w:r w:rsidRPr="00B95EA9">
        <w:rPr>
          <w:rFonts w:ascii="Arial" w:hAnsi="Arial" w:cs="Arial"/>
          <w:sz w:val="24"/>
          <w:szCs w:val="24"/>
        </w:rPr>
        <w:t>000</w:t>
      </w:r>
      <w:r w:rsidR="00752494">
        <w:rPr>
          <w:rFonts w:ascii="Arial" w:hAnsi="Arial" w:cs="Arial"/>
          <w:sz w:val="24"/>
          <w:szCs w:val="24"/>
        </w:rPr>
        <w:t>,00</w:t>
      </w:r>
      <w:r w:rsidRPr="00B95EA9">
        <w:rPr>
          <w:rFonts w:ascii="Arial" w:hAnsi="Arial" w:cs="Arial"/>
          <w:sz w:val="24"/>
          <w:szCs w:val="24"/>
        </w:rPr>
        <w:t xml:space="preserve"> zł na dofinansowanie wniosku złożonego przez gminę, pozostałe koszty potrzebne do zrealizowania przedsięwzięcia ponosi</w:t>
      </w:r>
      <w:r w:rsidR="00752494">
        <w:rPr>
          <w:rFonts w:ascii="Arial" w:hAnsi="Arial" w:cs="Arial"/>
          <w:sz w:val="24"/>
          <w:szCs w:val="24"/>
        </w:rPr>
        <w:t>ł</w:t>
      </w:r>
      <w:r w:rsidRPr="00B95EA9">
        <w:rPr>
          <w:rFonts w:ascii="Arial" w:hAnsi="Arial" w:cs="Arial"/>
          <w:sz w:val="24"/>
          <w:szCs w:val="24"/>
        </w:rPr>
        <w:t xml:space="preserve"> samorząd gminny. </w:t>
      </w:r>
    </w:p>
    <w:p w:rsidR="00B64180" w:rsidRDefault="00B64180" w:rsidP="00AE0474">
      <w:pPr>
        <w:spacing w:after="0" w:line="276" w:lineRule="auto"/>
        <w:jc w:val="both"/>
        <w:rPr>
          <w:rFonts w:ascii="Arial" w:hAnsi="Arial" w:cs="Arial"/>
          <w:sz w:val="24"/>
          <w:szCs w:val="24"/>
        </w:rPr>
      </w:pPr>
      <w:r w:rsidRPr="006D56D3">
        <w:rPr>
          <w:rFonts w:ascii="Arial" w:hAnsi="Arial" w:cs="Arial"/>
          <w:sz w:val="24"/>
          <w:szCs w:val="24"/>
        </w:rPr>
        <w:t>Uprawnionymi do ubiegania się o pomoc finansową ze środków Samorządu Województwa Podkarpackiego na realizacj</w:t>
      </w:r>
      <w:r>
        <w:rPr>
          <w:rFonts w:ascii="Arial" w:hAnsi="Arial" w:cs="Arial"/>
          <w:sz w:val="24"/>
          <w:szCs w:val="24"/>
        </w:rPr>
        <w:t>ę</w:t>
      </w:r>
      <w:r w:rsidR="00E21504">
        <w:rPr>
          <w:rFonts w:ascii="Arial" w:hAnsi="Arial" w:cs="Arial"/>
          <w:sz w:val="24"/>
          <w:szCs w:val="24"/>
        </w:rPr>
        <w:t xml:space="preserve"> zadań</w:t>
      </w:r>
      <w:r w:rsidRPr="006D56D3">
        <w:rPr>
          <w:rFonts w:ascii="Arial" w:hAnsi="Arial" w:cs="Arial"/>
          <w:sz w:val="24"/>
          <w:szCs w:val="24"/>
        </w:rPr>
        <w:t xml:space="preserve"> </w:t>
      </w:r>
      <w:r>
        <w:rPr>
          <w:rFonts w:ascii="Arial" w:hAnsi="Arial" w:cs="Arial"/>
          <w:sz w:val="24"/>
          <w:szCs w:val="24"/>
        </w:rPr>
        <w:t xml:space="preserve">były </w:t>
      </w:r>
      <w:r w:rsidRPr="006D56D3">
        <w:rPr>
          <w:rFonts w:ascii="Arial" w:hAnsi="Arial" w:cs="Arial"/>
          <w:sz w:val="24"/>
          <w:szCs w:val="24"/>
        </w:rPr>
        <w:t>wszystkie gminy wiejskie oraz gminy miejsko – wiejskie.</w:t>
      </w:r>
      <w:r>
        <w:rPr>
          <w:rFonts w:ascii="Arial" w:hAnsi="Arial" w:cs="Arial"/>
          <w:sz w:val="24"/>
          <w:szCs w:val="24"/>
        </w:rPr>
        <w:t xml:space="preserve"> </w:t>
      </w:r>
    </w:p>
    <w:p w:rsidR="00E21504" w:rsidRDefault="00E21504" w:rsidP="00AE0474">
      <w:pPr>
        <w:spacing w:after="0" w:line="276" w:lineRule="auto"/>
        <w:jc w:val="both"/>
        <w:rPr>
          <w:rFonts w:ascii="Arial" w:hAnsi="Arial" w:cs="Arial"/>
          <w:sz w:val="24"/>
          <w:szCs w:val="24"/>
        </w:rPr>
      </w:pPr>
      <w:r w:rsidRPr="00E21504">
        <w:rPr>
          <w:rFonts w:ascii="Arial" w:hAnsi="Arial" w:cs="Arial"/>
          <w:sz w:val="24"/>
          <w:szCs w:val="24"/>
        </w:rPr>
        <w:t xml:space="preserve">Wsparcie było przeznaczone na zagospodarowanie i wyposażenie świetlic, remontów domów kultury, domów ludowych, remiz OSP, wykonanie siłowni plenerowych, placów zabaw oraz innej infrastruktury służącej integracji społecznej. Przedmiotem dofinansowania było również zagospodarowanie przestrzeni publicznej, poprawiające </w:t>
      </w:r>
      <w:r w:rsidRPr="00E21504">
        <w:rPr>
          <w:rFonts w:ascii="Arial" w:hAnsi="Arial" w:cs="Arial"/>
          <w:sz w:val="24"/>
          <w:szCs w:val="24"/>
        </w:rPr>
        <w:lastRenderedPageBreak/>
        <w:t>estetykę miejscowości, zachowanie, odtwarzanie i promowanie dziedzictwa kulturowego, przyrodniczego lub krajobrazowego oraz tradycji społeczności lokalnych.</w:t>
      </w:r>
    </w:p>
    <w:p w:rsidR="00580EAB" w:rsidRPr="00580EAB" w:rsidRDefault="00580EAB" w:rsidP="00AE0474">
      <w:pPr>
        <w:spacing w:after="0" w:line="276" w:lineRule="auto"/>
        <w:jc w:val="both"/>
        <w:rPr>
          <w:rFonts w:ascii="Arial" w:hAnsi="Arial" w:cs="Arial"/>
          <w:sz w:val="24"/>
          <w:szCs w:val="24"/>
        </w:rPr>
      </w:pPr>
      <w:r w:rsidRPr="00580EAB">
        <w:rPr>
          <w:rFonts w:ascii="Arial" w:hAnsi="Arial" w:cs="Arial"/>
          <w:sz w:val="24"/>
          <w:szCs w:val="24"/>
        </w:rPr>
        <w:t>Trzeba podkreślić, że każdorazowa najmniejsza chociaż dotacja dla ma</w:t>
      </w:r>
      <w:r w:rsidR="004D5011">
        <w:rPr>
          <w:rFonts w:ascii="Arial" w:hAnsi="Arial" w:cs="Arial"/>
          <w:sz w:val="24"/>
          <w:szCs w:val="24"/>
        </w:rPr>
        <w:t xml:space="preserve">łych, wiejskich społeczności dawała </w:t>
      </w:r>
      <w:r w:rsidRPr="00580EAB">
        <w:rPr>
          <w:rFonts w:ascii="Arial" w:hAnsi="Arial" w:cs="Arial"/>
          <w:sz w:val="24"/>
          <w:szCs w:val="24"/>
        </w:rPr>
        <w:t xml:space="preserve">możliwość praktycznej realizacji ich aktywności </w:t>
      </w:r>
      <w:r w:rsidR="007462FB">
        <w:rPr>
          <w:rFonts w:ascii="Arial" w:hAnsi="Arial" w:cs="Arial"/>
          <w:sz w:val="24"/>
          <w:szCs w:val="24"/>
        </w:rPr>
        <w:br/>
      </w:r>
      <w:r w:rsidRPr="00580EAB">
        <w:rPr>
          <w:rFonts w:ascii="Arial" w:hAnsi="Arial" w:cs="Arial"/>
          <w:sz w:val="24"/>
          <w:szCs w:val="24"/>
        </w:rPr>
        <w:t>i pomysłowości. Dzięki wysiłkom ich miesz</w:t>
      </w:r>
      <w:r w:rsidR="004D5011">
        <w:rPr>
          <w:rFonts w:ascii="Arial" w:hAnsi="Arial" w:cs="Arial"/>
          <w:sz w:val="24"/>
          <w:szCs w:val="24"/>
        </w:rPr>
        <w:t>kańców podkarpackie wsie niewątpliwie zyskały na estetyce i stały</w:t>
      </w:r>
      <w:r w:rsidRPr="00580EAB">
        <w:rPr>
          <w:rFonts w:ascii="Arial" w:hAnsi="Arial" w:cs="Arial"/>
          <w:sz w:val="24"/>
          <w:szCs w:val="24"/>
        </w:rPr>
        <w:t xml:space="preserve"> się prawdziwymi wizytówkami Małych Ojczyzn. </w:t>
      </w:r>
      <w:r w:rsidR="004D5011">
        <w:rPr>
          <w:rFonts w:ascii="Arial" w:hAnsi="Arial" w:cs="Arial"/>
          <w:sz w:val="24"/>
          <w:szCs w:val="24"/>
        </w:rPr>
        <w:br/>
      </w:r>
      <w:r w:rsidRPr="00580EAB">
        <w:rPr>
          <w:rFonts w:ascii="Arial" w:hAnsi="Arial" w:cs="Arial"/>
          <w:sz w:val="24"/>
          <w:szCs w:val="24"/>
        </w:rPr>
        <w:t>Należy docenić starania społ</w:t>
      </w:r>
      <w:r w:rsidR="004D5011">
        <w:rPr>
          <w:rFonts w:ascii="Arial" w:hAnsi="Arial" w:cs="Arial"/>
          <w:sz w:val="24"/>
          <w:szCs w:val="24"/>
        </w:rPr>
        <w:t>eczności sołectw, które potrafiły</w:t>
      </w:r>
      <w:r w:rsidRPr="00580EAB">
        <w:rPr>
          <w:rFonts w:ascii="Arial" w:hAnsi="Arial" w:cs="Arial"/>
          <w:sz w:val="24"/>
          <w:szCs w:val="24"/>
        </w:rPr>
        <w:t xml:space="preserve"> realizować swoje potrzeby i przez to pozytywnie wpływać na rozwój obszarów wiejskich. Podkarpacki Program Odnowy Wsi wspomaga</w:t>
      </w:r>
      <w:r w:rsidR="004D5011">
        <w:rPr>
          <w:rFonts w:ascii="Arial" w:hAnsi="Arial" w:cs="Arial"/>
          <w:sz w:val="24"/>
          <w:szCs w:val="24"/>
        </w:rPr>
        <w:t>ł</w:t>
      </w:r>
      <w:r w:rsidRPr="00580EAB">
        <w:rPr>
          <w:rFonts w:ascii="Arial" w:hAnsi="Arial" w:cs="Arial"/>
          <w:sz w:val="24"/>
          <w:szCs w:val="24"/>
        </w:rPr>
        <w:t xml:space="preserve"> aktywność i zaangażowanie społeczności lokalnych na wielu płaszczyznach. </w:t>
      </w:r>
    </w:p>
    <w:p w:rsidR="00580EAB" w:rsidRPr="00580EAB" w:rsidRDefault="004D5011" w:rsidP="00AE0474">
      <w:pPr>
        <w:spacing w:after="0" w:line="276" w:lineRule="auto"/>
        <w:jc w:val="both"/>
        <w:rPr>
          <w:rFonts w:ascii="Arial" w:hAnsi="Arial" w:cs="Arial"/>
          <w:sz w:val="24"/>
          <w:szCs w:val="24"/>
        </w:rPr>
      </w:pPr>
      <w:r>
        <w:rPr>
          <w:rFonts w:ascii="Arial" w:hAnsi="Arial" w:cs="Arial"/>
          <w:sz w:val="24"/>
          <w:szCs w:val="24"/>
        </w:rPr>
        <w:t>Praca własna mieszkańców była jego istotnym elementem</w:t>
      </w:r>
      <w:r w:rsidR="00580EAB" w:rsidRPr="00580EAB">
        <w:rPr>
          <w:rFonts w:ascii="Arial" w:hAnsi="Arial" w:cs="Arial"/>
          <w:sz w:val="24"/>
          <w:szCs w:val="24"/>
        </w:rPr>
        <w:t>, ponieważ wzmacnia</w:t>
      </w:r>
      <w:r>
        <w:rPr>
          <w:rFonts w:ascii="Arial" w:hAnsi="Arial" w:cs="Arial"/>
          <w:sz w:val="24"/>
          <w:szCs w:val="24"/>
        </w:rPr>
        <w:t>ła</w:t>
      </w:r>
      <w:r w:rsidR="00580EAB" w:rsidRPr="00580EAB">
        <w:rPr>
          <w:rFonts w:ascii="Arial" w:hAnsi="Arial" w:cs="Arial"/>
          <w:sz w:val="24"/>
          <w:szCs w:val="24"/>
        </w:rPr>
        <w:t xml:space="preserve"> poczucie wspólnoty wśród mieszkańców, którzy są inicjatorami i wykonawcami realizowanych zadań. Dodatkowo współpraca wszystkich organizacji działających na wsi ożywia</w:t>
      </w:r>
      <w:r>
        <w:rPr>
          <w:rFonts w:ascii="Arial" w:hAnsi="Arial" w:cs="Arial"/>
          <w:sz w:val="24"/>
          <w:szCs w:val="24"/>
        </w:rPr>
        <w:t>ła niewątpliwie</w:t>
      </w:r>
      <w:r w:rsidR="00580EAB" w:rsidRPr="00580EAB">
        <w:rPr>
          <w:rFonts w:ascii="Arial" w:hAnsi="Arial" w:cs="Arial"/>
          <w:sz w:val="24"/>
          <w:szCs w:val="24"/>
        </w:rPr>
        <w:t xml:space="preserve"> życie wspólnotowe, poczucie więzi i odpowiedzialności za miejscowość. Podkarpacki Program Odnowy Wsi stara</w:t>
      </w:r>
      <w:r>
        <w:rPr>
          <w:rFonts w:ascii="Arial" w:hAnsi="Arial" w:cs="Arial"/>
          <w:sz w:val="24"/>
          <w:szCs w:val="24"/>
        </w:rPr>
        <w:t>ł</w:t>
      </w:r>
      <w:r w:rsidR="00580EAB" w:rsidRPr="00580EAB">
        <w:rPr>
          <w:rFonts w:ascii="Arial" w:hAnsi="Arial" w:cs="Arial"/>
          <w:sz w:val="24"/>
          <w:szCs w:val="24"/>
        </w:rPr>
        <w:t xml:space="preserve"> się wzmacniać i promować istotę partnerstwa w pracy społecznej, zachęcając beneficjentów do realizacji zadań przy wykorzystaniu potencjału mieszkańców i lokalnych organizacji takich jak stowarzyszenia, KGW, OSP, czy potencjał lokalnych przedsiębiorców. </w:t>
      </w:r>
    </w:p>
    <w:p w:rsidR="00580EAB" w:rsidRPr="00580EAB" w:rsidRDefault="00580EAB" w:rsidP="00AE0474">
      <w:pPr>
        <w:spacing w:after="0" w:line="276" w:lineRule="auto"/>
        <w:jc w:val="both"/>
        <w:rPr>
          <w:rFonts w:ascii="Arial" w:hAnsi="Arial" w:cs="Arial"/>
          <w:sz w:val="24"/>
          <w:szCs w:val="24"/>
        </w:rPr>
      </w:pPr>
      <w:r w:rsidRPr="00580EAB">
        <w:rPr>
          <w:rFonts w:ascii="Arial" w:hAnsi="Arial" w:cs="Arial"/>
          <w:sz w:val="24"/>
          <w:szCs w:val="24"/>
        </w:rPr>
        <w:t>D</w:t>
      </w:r>
      <w:r w:rsidR="004D5011">
        <w:rPr>
          <w:rFonts w:ascii="Arial" w:hAnsi="Arial" w:cs="Arial"/>
          <w:sz w:val="24"/>
          <w:szCs w:val="24"/>
        </w:rPr>
        <w:t>o głównych celów Programu należały</w:t>
      </w:r>
      <w:r w:rsidRPr="00580EAB">
        <w:rPr>
          <w:rFonts w:ascii="Arial" w:hAnsi="Arial" w:cs="Arial"/>
          <w:sz w:val="24"/>
          <w:szCs w:val="24"/>
        </w:rPr>
        <w:t>:</w:t>
      </w:r>
    </w:p>
    <w:p w:rsidR="00580EAB" w:rsidRPr="00580EAB" w:rsidRDefault="00580EAB" w:rsidP="00AE0474">
      <w:pPr>
        <w:spacing w:after="0" w:line="276" w:lineRule="auto"/>
        <w:jc w:val="both"/>
        <w:rPr>
          <w:rFonts w:ascii="Arial" w:hAnsi="Arial" w:cs="Arial"/>
          <w:sz w:val="24"/>
          <w:szCs w:val="24"/>
        </w:rPr>
      </w:pPr>
      <w:r w:rsidRPr="00580EAB">
        <w:rPr>
          <w:rFonts w:ascii="Arial" w:hAnsi="Arial" w:cs="Arial"/>
          <w:sz w:val="24"/>
          <w:szCs w:val="24"/>
        </w:rPr>
        <w:t>1.</w:t>
      </w:r>
      <w:r w:rsidRPr="00580EAB">
        <w:rPr>
          <w:rFonts w:ascii="Arial" w:hAnsi="Arial" w:cs="Arial"/>
          <w:sz w:val="24"/>
          <w:szCs w:val="24"/>
        </w:rPr>
        <w:tab/>
        <w:t>Integracja i aktywizacja społeczności wiejskich.</w:t>
      </w:r>
    </w:p>
    <w:p w:rsidR="00580EAB" w:rsidRPr="00580EAB" w:rsidRDefault="00580EAB" w:rsidP="00AE0474">
      <w:pPr>
        <w:spacing w:after="0" w:line="276" w:lineRule="auto"/>
        <w:jc w:val="both"/>
        <w:rPr>
          <w:rFonts w:ascii="Arial" w:hAnsi="Arial" w:cs="Arial"/>
          <w:sz w:val="24"/>
          <w:szCs w:val="24"/>
        </w:rPr>
      </w:pPr>
      <w:r w:rsidRPr="00580EAB">
        <w:rPr>
          <w:rFonts w:ascii="Arial" w:hAnsi="Arial" w:cs="Arial"/>
          <w:sz w:val="24"/>
          <w:szCs w:val="24"/>
        </w:rPr>
        <w:t>2.</w:t>
      </w:r>
      <w:r w:rsidRPr="00580EAB">
        <w:rPr>
          <w:rFonts w:ascii="Arial" w:hAnsi="Arial" w:cs="Arial"/>
          <w:sz w:val="24"/>
          <w:szCs w:val="24"/>
        </w:rPr>
        <w:tab/>
        <w:t>Zaspokojenie potrzeb społecznych i kulturalnych oraz zachowanie dziedzictwa</w:t>
      </w:r>
      <w:r w:rsidR="00D553D4">
        <w:rPr>
          <w:rFonts w:ascii="Arial" w:hAnsi="Arial" w:cs="Arial"/>
          <w:sz w:val="24"/>
          <w:szCs w:val="24"/>
        </w:rPr>
        <w:t xml:space="preserve"> </w:t>
      </w:r>
      <w:r w:rsidRPr="00580EAB">
        <w:rPr>
          <w:rFonts w:ascii="Arial" w:hAnsi="Arial" w:cs="Arial"/>
          <w:sz w:val="24"/>
          <w:szCs w:val="24"/>
        </w:rPr>
        <w:t>kulturowego.</w:t>
      </w:r>
    </w:p>
    <w:p w:rsidR="00580EAB" w:rsidRPr="00B95EA9" w:rsidRDefault="00580EAB" w:rsidP="00AE0474">
      <w:pPr>
        <w:spacing w:after="0" w:line="276" w:lineRule="auto"/>
        <w:jc w:val="both"/>
        <w:rPr>
          <w:rFonts w:ascii="Arial" w:hAnsi="Arial" w:cs="Arial"/>
          <w:sz w:val="24"/>
          <w:szCs w:val="24"/>
        </w:rPr>
      </w:pPr>
      <w:r w:rsidRPr="00580EAB">
        <w:rPr>
          <w:rFonts w:ascii="Arial" w:hAnsi="Arial" w:cs="Arial"/>
          <w:sz w:val="24"/>
          <w:szCs w:val="24"/>
        </w:rPr>
        <w:t>3.</w:t>
      </w:r>
      <w:r w:rsidRPr="00580EAB">
        <w:rPr>
          <w:rFonts w:ascii="Arial" w:hAnsi="Arial" w:cs="Arial"/>
          <w:sz w:val="24"/>
          <w:szCs w:val="24"/>
        </w:rPr>
        <w:tab/>
        <w:t>Modernizacja przestrzeni wiejskiej.</w:t>
      </w:r>
    </w:p>
    <w:p w:rsidR="00CF331A" w:rsidRDefault="00CF331A" w:rsidP="007462FB">
      <w:pPr>
        <w:spacing w:after="0" w:line="276" w:lineRule="auto"/>
        <w:ind w:left="720"/>
        <w:contextualSpacing/>
        <w:rPr>
          <w:rFonts w:ascii="Arial" w:eastAsia="Times New Roman" w:hAnsi="Arial" w:cs="Arial"/>
          <w:sz w:val="24"/>
          <w:szCs w:val="24"/>
          <w:lang w:eastAsia="pl-PL"/>
        </w:rPr>
      </w:pPr>
    </w:p>
    <w:p w:rsidR="00322FBE" w:rsidRPr="008110FA" w:rsidRDefault="00322FBE" w:rsidP="00915725">
      <w:pPr>
        <w:numPr>
          <w:ilvl w:val="0"/>
          <w:numId w:val="16"/>
        </w:numPr>
        <w:spacing w:line="360" w:lineRule="auto"/>
        <w:ind w:left="426"/>
        <w:jc w:val="both"/>
        <w:rPr>
          <w:rFonts w:ascii="Arial" w:hAnsi="Arial" w:cs="Arial"/>
          <w:b/>
          <w:sz w:val="24"/>
          <w:szCs w:val="24"/>
        </w:rPr>
      </w:pPr>
      <w:r w:rsidRPr="008110FA">
        <w:rPr>
          <w:rFonts w:ascii="Arial" w:hAnsi="Arial" w:cs="Arial"/>
          <w:b/>
          <w:sz w:val="24"/>
          <w:szCs w:val="24"/>
        </w:rPr>
        <w:t xml:space="preserve">Cele i zadania Podkarpackiego Programu Odnowy Wsi na lata 2017-2020 </w:t>
      </w:r>
      <w:r w:rsidRPr="008110FA">
        <w:rPr>
          <w:rFonts w:ascii="Arial" w:hAnsi="Arial" w:cs="Arial"/>
          <w:b/>
          <w:sz w:val="24"/>
          <w:szCs w:val="24"/>
        </w:rPr>
        <w:br/>
        <w:t>w ramach realizacji koncepcji „Uniwersytetu Samorządności” (etap I i II)</w:t>
      </w:r>
    </w:p>
    <w:p w:rsidR="00F66986" w:rsidRPr="006D56D3" w:rsidRDefault="007402D2" w:rsidP="00AE0474">
      <w:pPr>
        <w:spacing w:after="0" w:line="276" w:lineRule="auto"/>
        <w:jc w:val="both"/>
        <w:rPr>
          <w:rFonts w:ascii="Arial" w:eastAsia="Times New Roman" w:hAnsi="Arial" w:cs="Arial"/>
          <w:sz w:val="24"/>
          <w:szCs w:val="24"/>
          <w:lang w:eastAsia="pl-PL"/>
        </w:rPr>
      </w:pPr>
      <w:r>
        <w:rPr>
          <w:rFonts w:ascii="Arial" w:hAnsi="Arial" w:cs="Arial"/>
          <w:sz w:val="24"/>
          <w:szCs w:val="24"/>
        </w:rPr>
        <w:t xml:space="preserve">Stworzenie inicjatywy </w:t>
      </w:r>
      <w:r w:rsidR="00F66986" w:rsidRPr="006D56D3">
        <w:rPr>
          <w:rFonts w:ascii="Arial" w:hAnsi="Arial" w:cs="Arial"/>
          <w:sz w:val="24"/>
          <w:szCs w:val="24"/>
        </w:rPr>
        <w:t xml:space="preserve"> „Uniwersytetu</w:t>
      </w:r>
      <w:r w:rsidR="00F66986">
        <w:rPr>
          <w:rFonts w:ascii="Arial" w:hAnsi="Arial" w:cs="Arial"/>
          <w:sz w:val="24"/>
          <w:szCs w:val="24"/>
        </w:rPr>
        <w:t xml:space="preserve"> Samorządności” miało na</w:t>
      </w:r>
      <w:r w:rsidR="00F66986" w:rsidRPr="006D56D3">
        <w:rPr>
          <w:rFonts w:ascii="Arial" w:hAnsi="Arial" w:cs="Arial"/>
          <w:sz w:val="24"/>
          <w:szCs w:val="24"/>
        </w:rPr>
        <w:t xml:space="preserve"> celu </w:t>
      </w:r>
      <w:r w:rsidR="00F66986">
        <w:rPr>
          <w:rFonts w:ascii="Arial" w:hAnsi="Arial" w:cs="Arial"/>
          <w:sz w:val="24"/>
          <w:szCs w:val="24"/>
        </w:rPr>
        <w:t xml:space="preserve">umożliwienie </w:t>
      </w:r>
      <w:r w:rsidR="00F66986" w:rsidRPr="006D56D3">
        <w:rPr>
          <w:rFonts w:ascii="Arial" w:hAnsi="Arial" w:cs="Arial"/>
          <w:sz w:val="24"/>
          <w:szCs w:val="24"/>
        </w:rPr>
        <w:t>wdrażani</w:t>
      </w:r>
      <w:r w:rsidR="00F66986">
        <w:rPr>
          <w:rFonts w:ascii="Arial" w:hAnsi="Arial" w:cs="Arial"/>
          <w:sz w:val="24"/>
          <w:szCs w:val="24"/>
        </w:rPr>
        <w:t>a</w:t>
      </w:r>
      <w:r w:rsidR="00F66986" w:rsidRPr="006D56D3">
        <w:rPr>
          <w:rFonts w:ascii="Arial" w:hAnsi="Arial" w:cs="Arial"/>
          <w:sz w:val="24"/>
          <w:szCs w:val="24"/>
        </w:rPr>
        <w:t xml:space="preserve"> działań ukierunkowanych na wspieranie idei społeczeństwa obywatelskiego na obszarach wiejskich. </w:t>
      </w:r>
      <w:r w:rsidR="00F66986">
        <w:rPr>
          <w:rFonts w:ascii="Arial" w:hAnsi="Arial" w:cs="Arial"/>
          <w:sz w:val="24"/>
          <w:szCs w:val="24"/>
        </w:rPr>
        <w:t>T</w:t>
      </w:r>
      <w:r w:rsidR="00F66986" w:rsidRPr="006D56D3">
        <w:rPr>
          <w:rFonts w:ascii="Arial" w:eastAsia="Times New Roman" w:hAnsi="Arial" w:cs="Arial"/>
          <w:sz w:val="24"/>
          <w:szCs w:val="24"/>
          <w:lang w:eastAsia="pl-PL"/>
        </w:rPr>
        <w:t xml:space="preserve">o pierwsza tego typu </w:t>
      </w:r>
      <w:r w:rsidR="00F66986">
        <w:rPr>
          <w:rFonts w:ascii="Arial" w:eastAsia="Times New Roman" w:hAnsi="Arial" w:cs="Arial"/>
          <w:sz w:val="24"/>
          <w:szCs w:val="24"/>
          <w:lang w:eastAsia="pl-PL"/>
        </w:rPr>
        <w:t>i</w:t>
      </w:r>
      <w:r w:rsidR="00F66986" w:rsidRPr="006D56D3">
        <w:rPr>
          <w:rFonts w:ascii="Arial" w:eastAsia="Times New Roman" w:hAnsi="Arial" w:cs="Arial"/>
          <w:sz w:val="24"/>
          <w:szCs w:val="24"/>
          <w:lang w:eastAsia="pl-PL"/>
        </w:rPr>
        <w:t>nicjatywa w Polsce</w:t>
      </w:r>
      <w:r w:rsidR="00F66986">
        <w:rPr>
          <w:rFonts w:ascii="Arial" w:eastAsia="Times New Roman" w:hAnsi="Arial" w:cs="Arial"/>
          <w:sz w:val="24"/>
          <w:szCs w:val="24"/>
          <w:lang w:eastAsia="pl-PL"/>
        </w:rPr>
        <w:t>.</w:t>
      </w:r>
      <w:r w:rsidR="00F66986" w:rsidRPr="006D56D3">
        <w:rPr>
          <w:rFonts w:ascii="Arial" w:eastAsia="Times New Roman" w:hAnsi="Arial" w:cs="Arial"/>
          <w:sz w:val="24"/>
          <w:szCs w:val="24"/>
          <w:lang w:eastAsia="pl-PL"/>
        </w:rPr>
        <w:t xml:space="preserve"> </w:t>
      </w:r>
      <w:r w:rsidR="00F66986" w:rsidRPr="006D56D3">
        <w:rPr>
          <w:rFonts w:ascii="Arial" w:hAnsi="Arial" w:cs="Arial"/>
          <w:sz w:val="24"/>
          <w:szCs w:val="24"/>
        </w:rPr>
        <w:t>Głównym założeniem „</w:t>
      </w:r>
      <w:r w:rsidR="00322FBE">
        <w:rPr>
          <w:rFonts w:ascii="Arial" w:hAnsi="Arial" w:cs="Arial"/>
          <w:sz w:val="24"/>
          <w:szCs w:val="24"/>
        </w:rPr>
        <w:t>Uniwersytetu Samorządności” było</w:t>
      </w:r>
      <w:r w:rsidR="00F66986" w:rsidRPr="006D56D3">
        <w:rPr>
          <w:rFonts w:ascii="Arial" w:hAnsi="Arial" w:cs="Arial"/>
          <w:sz w:val="24"/>
          <w:szCs w:val="24"/>
        </w:rPr>
        <w:t xml:space="preserve"> stworzenie warunków do przeprowadzenia inicjatyw edukacyjnych polegających na organizacji szkoleń, zajęć, kursów, warsztatów, które stanowiłyby odpowiedź na całość zapotrzebowań lokalnych społeczności w zakresie samorządności, których realizacja pozwoli</w:t>
      </w:r>
      <w:r w:rsidR="00A079B6">
        <w:rPr>
          <w:rFonts w:ascii="Arial" w:hAnsi="Arial" w:cs="Arial"/>
          <w:sz w:val="24"/>
          <w:szCs w:val="24"/>
        </w:rPr>
        <w:t>ła</w:t>
      </w:r>
      <w:r w:rsidR="00F66986" w:rsidRPr="006D56D3">
        <w:rPr>
          <w:rFonts w:ascii="Arial" w:hAnsi="Arial" w:cs="Arial"/>
          <w:sz w:val="24"/>
          <w:szCs w:val="24"/>
        </w:rPr>
        <w:t xml:space="preserve"> podnieść poziom świadomości i aktywności społecznej na obszarach wiejskich województwa podkarpackiego.</w:t>
      </w:r>
    </w:p>
    <w:p w:rsidR="00F66986" w:rsidRPr="006D56D3" w:rsidRDefault="00F66986" w:rsidP="00AE0474">
      <w:pPr>
        <w:autoSpaceDE w:val="0"/>
        <w:autoSpaceDN w:val="0"/>
        <w:adjustRightInd w:val="0"/>
        <w:spacing w:after="0" w:line="276" w:lineRule="auto"/>
        <w:jc w:val="both"/>
        <w:rPr>
          <w:rFonts w:ascii="Arial" w:hAnsi="Arial" w:cs="Arial"/>
          <w:sz w:val="24"/>
          <w:szCs w:val="24"/>
        </w:rPr>
      </w:pPr>
      <w:r w:rsidRPr="006D56D3">
        <w:rPr>
          <w:rFonts w:ascii="Arial" w:hAnsi="Arial" w:cs="Arial"/>
          <w:sz w:val="24"/>
          <w:szCs w:val="24"/>
        </w:rPr>
        <w:t xml:space="preserve">Program </w:t>
      </w:r>
      <w:r>
        <w:rPr>
          <w:rFonts w:ascii="Arial" w:hAnsi="Arial" w:cs="Arial"/>
          <w:sz w:val="24"/>
          <w:szCs w:val="24"/>
        </w:rPr>
        <w:t>umożliwiał</w:t>
      </w:r>
      <w:r w:rsidRPr="006D56D3">
        <w:rPr>
          <w:rFonts w:ascii="Arial" w:hAnsi="Arial" w:cs="Arial"/>
          <w:sz w:val="24"/>
          <w:szCs w:val="24"/>
        </w:rPr>
        <w:t xml:space="preserve"> powstanie przynajmniej jednej placówki „Uniwersytetu Samorządności” w każdym z 21 powiatów województwa podkarpackiego. </w:t>
      </w:r>
    </w:p>
    <w:p w:rsidR="00A079B6" w:rsidRDefault="00F66986" w:rsidP="00AE0474">
      <w:pPr>
        <w:autoSpaceDE w:val="0"/>
        <w:autoSpaceDN w:val="0"/>
        <w:adjustRightInd w:val="0"/>
        <w:spacing w:after="0" w:line="276" w:lineRule="auto"/>
        <w:jc w:val="both"/>
        <w:rPr>
          <w:rFonts w:ascii="Arial" w:hAnsi="Arial" w:cs="Arial"/>
          <w:sz w:val="24"/>
        </w:rPr>
      </w:pPr>
      <w:r w:rsidRPr="006D56D3">
        <w:rPr>
          <w:rFonts w:ascii="Arial" w:hAnsi="Arial" w:cs="Arial"/>
          <w:sz w:val="24"/>
          <w:szCs w:val="24"/>
        </w:rPr>
        <w:t>Uprawnionymi do ubiegania się o pomoc finansową ze środków Samorządu Województwa Podkarpackiego na realizacj</w:t>
      </w:r>
      <w:r>
        <w:rPr>
          <w:rFonts w:ascii="Arial" w:hAnsi="Arial" w:cs="Arial"/>
          <w:sz w:val="24"/>
          <w:szCs w:val="24"/>
        </w:rPr>
        <w:t>ę</w:t>
      </w:r>
      <w:r w:rsidRPr="006D56D3">
        <w:rPr>
          <w:rFonts w:ascii="Arial" w:hAnsi="Arial" w:cs="Arial"/>
          <w:sz w:val="24"/>
          <w:szCs w:val="24"/>
        </w:rPr>
        <w:t xml:space="preserve"> zadania wypisującego się </w:t>
      </w:r>
      <w:r>
        <w:rPr>
          <w:rFonts w:ascii="Arial" w:hAnsi="Arial" w:cs="Arial"/>
          <w:sz w:val="24"/>
          <w:szCs w:val="24"/>
        </w:rPr>
        <w:br/>
        <w:t xml:space="preserve">w stworzoną koncepcję były </w:t>
      </w:r>
      <w:r w:rsidRPr="006D56D3">
        <w:rPr>
          <w:rFonts w:ascii="Arial" w:hAnsi="Arial" w:cs="Arial"/>
          <w:sz w:val="24"/>
          <w:szCs w:val="24"/>
        </w:rPr>
        <w:t>wszystkie gminy wiejskie oraz gminy miejsko – wiejskie.</w:t>
      </w:r>
      <w:r>
        <w:rPr>
          <w:rFonts w:ascii="Arial" w:hAnsi="Arial" w:cs="Arial"/>
          <w:sz w:val="24"/>
          <w:szCs w:val="24"/>
        </w:rPr>
        <w:t xml:space="preserve"> </w:t>
      </w:r>
      <w:r>
        <w:rPr>
          <w:rFonts w:ascii="Arial" w:hAnsi="Arial" w:cs="Arial"/>
          <w:sz w:val="24"/>
          <w:szCs w:val="24"/>
        </w:rPr>
        <w:br/>
      </w:r>
      <w:r w:rsidRPr="006D56D3">
        <w:rPr>
          <w:rFonts w:ascii="Arial" w:hAnsi="Arial" w:cs="Arial"/>
          <w:sz w:val="24"/>
        </w:rPr>
        <w:t>Realizacja koncepcji „Uniw</w:t>
      </w:r>
      <w:r w:rsidR="00322FBE">
        <w:rPr>
          <w:rFonts w:ascii="Arial" w:hAnsi="Arial" w:cs="Arial"/>
          <w:sz w:val="24"/>
        </w:rPr>
        <w:t>ersytetu Samorządności” obejmowała</w:t>
      </w:r>
      <w:r w:rsidRPr="006D56D3">
        <w:rPr>
          <w:rFonts w:ascii="Arial" w:hAnsi="Arial" w:cs="Arial"/>
          <w:sz w:val="24"/>
        </w:rPr>
        <w:t xml:space="preserve"> wykonanie dwóch etapów</w:t>
      </w:r>
      <w:r w:rsidR="00A079B6">
        <w:rPr>
          <w:rFonts w:ascii="Arial" w:hAnsi="Arial" w:cs="Arial"/>
          <w:sz w:val="24"/>
        </w:rPr>
        <w:t>:</w:t>
      </w:r>
    </w:p>
    <w:p w:rsidR="00F66986" w:rsidRDefault="00F66986" w:rsidP="00AE0474">
      <w:pPr>
        <w:autoSpaceDE w:val="0"/>
        <w:autoSpaceDN w:val="0"/>
        <w:adjustRightInd w:val="0"/>
        <w:spacing w:after="0" w:line="276" w:lineRule="auto"/>
        <w:jc w:val="both"/>
        <w:rPr>
          <w:rFonts w:ascii="Arial" w:hAnsi="Arial" w:cs="Arial"/>
          <w:sz w:val="24"/>
        </w:rPr>
      </w:pPr>
      <w:r w:rsidRPr="00C21BB9">
        <w:rPr>
          <w:rFonts w:ascii="Arial" w:hAnsi="Arial" w:cs="Arial"/>
          <w:b/>
          <w:sz w:val="24"/>
        </w:rPr>
        <w:lastRenderedPageBreak/>
        <w:t>I etap</w:t>
      </w:r>
      <w:r w:rsidR="00A079B6">
        <w:rPr>
          <w:rFonts w:ascii="Arial" w:hAnsi="Arial" w:cs="Arial"/>
          <w:b/>
          <w:sz w:val="24"/>
        </w:rPr>
        <w:t xml:space="preserve"> - </w:t>
      </w:r>
      <w:r w:rsidRPr="009B76E2">
        <w:rPr>
          <w:rFonts w:ascii="Arial" w:hAnsi="Arial" w:cs="Arial"/>
          <w:b/>
          <w:sz w:val="24"/>
        </w:rPr>
        <w:t>inwestycyjny</w:t>
      </w:r>
      <w:r>
        <w:rPr>
          <w:rFonts w:ascii="Arial" w:hAnsi="Arial" w:cs="Arial"/>
          <w:sz w:val="24"/>
        </w:rPr>
        <w:t xml:space="preserve"> związany</w:t>
      </w:r>
      <w:r w:rsidRPr="006D56D3">
        <w:rPr>
          <w:rFonts w:ascii="Arial" w:hAnsi="Arial" w:cs="Arial"/>
          <w:sz w:val="24"/>
        </w:rPr>
        <w:t xml:space="preserve"> </w:t>
      </w:r>
      <w:r>
        <w:rPr>
          <w:rFonts w:ascii="Arial" w:hAnsi="Arial" w:cs="Arial"/>
          <w:sz w:val="24"/>
        </w:rPr>
        <w:t xml:space="preserve">był </w:t>
      </w:r>
      <w:r w:rsidRPr="006D56D3">
        <w:rPr>
          <w:rFonts w:ascii="Arial" w:hAnsi="Arial" w:cs="Arial"/>
          <w:sz w:val="24"/>
        </w:rPr>
        <w:t>z przygotowaniem niezbędnej infras</w:t>
      </w:r>
      <w:r>
        <w:rPr>
          <w:rFonts w:ascii="Arial" w:hAnsi="Arial" w:cs="Arial"/>
          <w:sz w:val="24"/>
        </w:rPr>
        <w:t xml:space="preserve">truktury na potrzeby przeprowadzania </w:t>
      </w:r>
      <w:r w:rsidRPr="006D56D3">
        <w:rPr>
          <w:rFonts w:ascii="Arial" w:hAnsi="Arial" w:cs="Arial"/>
          <w:sz w:val="24"/>
        </w:rPr>
        <w:t>zakładanych form edukacyjnych</w:t>
      </w:r>
      <w:r>
        <w:rPr>
          <w:rFonts w:ascii="Arial" w:hAnsi="Arial" w:cs="Arial"/>
          <w:sz w:val="24"/>
        </w:rPr>
        <w:t xml:space="preserve">, wykonany i rozliczony </w:t>
      </w:r>
      <w:r w:rsidR="00A079B6">
        <w:rPr>
          <w:rFonts w:ascii="Arial" w:hAnsi="Arial" w:cs="Arial"/>
          <w:sz w:val="24"/>
        </w:rPr>
        <w:br/>
      </w:r>
      <w:r>
        <w:rPr>
          <w:rFonts w:ascii="Arial" w:hAnsi="Arial" w:cs="Arial"/>
          <w:sz w:val="24"/>
        </w:rPr>
        <w:t>w 2</w:t>
      </w:r>
      <w:r w:rsidRPr="006D56D3">
        <w:rPr>
          <w:rFonts w:ascii="Arial" w:hAnsi="Arial" w:cs="Arial"/>
          <w:sz w:val="24"/>
        </w:rPr>
        <w:t>019 r.</w:t>
      </w:r>
      <w:r w:rsidR="00A079B6">
        <w:rPr>
          <w:rFonts w:ascii="Arial" w:hAnsi="Arial" w:cs="Arial"/>
          <w:sz w:val="24"/>
        </w:rPr>
        <w:t xml:space="preserve"> </w:t>
      </w:r>
      <w:r w:rsidRPr="00CB216B">
        <w:rPr>
          <w:rFonts w:ascii="Arial" w:hAnsi="Arial" w:cs="Arial"/>
          <w:sz w:val="24"/>
        </w:rPr>
        <w:t>Gmin</w:t>
      </w:r>
      <w:r>
        <w:rPr>
          <w:rFonts w:ascii="Arial" w:hAnsi="Arial" w:cs="Arial"/>
          <w:sz w:val="24"/>
        </w:rPr>
        <w:t>y</w:t>
      </w:r>
      <w:r w:rsidRPr="00CB216B">
        <w:rPr>
          <w:rFonts w:ascii="Arial" w:hAnsi="Arial" w:cs="Arial"/>
          <w:sz w:val="24"/>
        </w:rPr>
        <w:t xml:space="preserve"> realizowały zadania związane z ulepszeniem obiektu budowlanego (remont </w:t>
      </w:r>
      <w:r>
        <w:rPr>
          <w:rFonts w:ascii="Arial" w:hAnsi="Arial" w:cs="Arial"/>
          <w:sz w:val="24"/>
        </w:rPr>
        <w:t>lub</w:t>
      </w:r>
      <w:r w:rsidRPr="00CB216B">
        <w:rPr>
          <w:rFonts w:ascii="Arial" w:hAnsi="Arial" w:cs="Arial"/>
          <w:sz w:val="24"/>
        </w:rPr>
        <w:t xml:space="preserve"> wyposażeni</w:t>
      </w:r>
      <w:r>
        <w:rPr>
          <w:rFonts w:ascii="Arial" w:hAnsi="Arial" w:cs="Arial"/>
          <w:sz w:val="24"/>
        </w:rPr>
        <w:t>e</w:t>
      </w:r>
      <w:r w:rsidRPr="00CB216B">
        <w:rPr>
          <w:rFonts w:ascii="Arial" w:hAnsi="Arial" w:cs="Arial"/>
          <w:sz w:val="24"/>
        </w:rPr>
        <w:t>). Kwota pomocy finansowej dla gminy z przeznaczeniem na realizację zadania wynosi</w:t>
      </w:r>
      <w:r>
        <w:rPr>
          <w:rFonts w:ascii="Arial" w:hAnsi="Arial" w:cs="Arial"/>
          <w:sz w:val="24"/>
        </w:rPr>
        <w:t>ła</w:t>
      </w:r>
      <w:r w:rsidRPr="00CB216B">
        <w:rPr>
          <w:rFonts w:ascii="Arial" w:hAnsi="Arial" w:cs="Arial"/>
          <w:sz w:val="24"/>
        </w:rPr>
        <w:t xml:space="preserve"> do 50%, całkowitej </w:t>
      </w:r>
      <w:r>
        <w:rPr>
          <w:rFonts w:ascii="Arial" w:hAnsi="Arial" w:cs="Arial"/>
          <w:sz w:val="24"/>
        </w:rPr>
        <w:t>wartości tego zadania i nie mogła</w:t>
      </w:r>
      <w:r w:rsidRPr="00CB216B">
        <w:rPr>
          <w:rFonts w:ascii="Arial" w:hAnsi="Arial" w:cs="Arial"/>
          <w:sz w:val="24"/>
        </w:rPr>
        <w:t xml:space="preserve"> przekroczyć 15</w:t>
      </w:r>
      <w:r w:rsidR="00B64180">
        <w:rPr>
          <w:rFonts w:ascii="Arial" w:hAnsi="Arial" w:cs="Arial"/>
          <w:sz w:val="24"/>
        </w:rPr>
        <w:t> </w:t>
      </w:r>
      <w:r w:rsidRPr="00CB216B">
        <w:rPr>
          <w:rFonts w:ascii="Arial" w:hAnsi="Arial" w:cs="Arial"/>
          <w:sz w:val="24"/>
        </w:rPr>
        <w:t>000</w:t>
      </w:r>
      <w:r w:rsidR="00B64180">
        <w:rPr>
          <w:rFonts w:ascii="Arial" w:hAnsi="Arial" w:cs="Arial"/>
          <w:sz w:val="24"/>
        </w:rPr>
        <w:t>,00</w:t>
      </w:r>
      <w:r w:rsidRPr="00CB216B">
        <w:rPr>
          <w:rFonts w:ascii="Arial" w:hAnsi="Arial" w:cs="Arial"/>
          <w:sz w:val="24"/>
        </w:rPr>
        <w:t xml:space="preserve"> zł.</w:t>
      </w:r>
    </w:p>
    <w:p w:rsidR="00F66986" w:rsidRPr="00D15F34" w:rsidRDefault="009B76E2" w:rsidP="00AE0474">
      <w:pPr>
        <w:spacing w:after="0"/>
        <w:jc w:val="both"/>
        <w:rPr>
          <w:rFonts w:ascii="Arial" w:hAnsi="Arial" w:cs="Arial"/>
          <w:sz w:val="24"/>
          <w:szCs w:val="24"/>
        </w:rPr>
      </w:pPr>
      <w:r>
        <w:rPr>
          <w:rFonts w:ascii="Arial" w:hAnsi="Arial" w:cs="Arial"/>
          <w:b/>
          <w:sz w:val="24"/>
          <w:szCs w:val="24"/>
        </w:rPr>
        <w:t>II etap - edukacyjny</w:t>
      </w:r>
      <w:r>
        <w:rPr>
          <w:rFonts w:ascii="Arial" w:hAnsi="Arial" w:cs="Arial"/>
          <w:sz w:val="24"/>
          <w:szCs w:val="24"/>
        </w:rPr>
        <w:t xml:space="preserve"> odbywał</w:t>
      </w:r>
      <w:r w:rsidR="00F66986" w:rsidRPr="00D15F34">
        <w:rPr>
          <w:rFonts w:ascii="Arial" w:hAnsi="Arial" w:cs="Arial"/>
          <w:sz w:val="24"/>
          <w:szCs w:val="24"/>
        </w:rPr>
        <w:t xml:space="preserve"> się w 2020 roku. Beneficjenci, którzy wyłonieni zostali w I etapie zobowiązani zostali do realizacji</w:t>
      </w:r>
      <w:r w:rsidR="00F66986">
        <w:rPr>
          <w:rFonts w:ascii="Arial" w:hAnsi="Arial" w:cs="Arial"/>
          <w:sz w:val="24"/>
          <w:szCs w:val="24"/>
        </w:rPr>
        <w:t>,</w:t>
      </w:r>
      <w:r w:rsidR="00F66986" w:rsidRPr="00D15F34">
        <w:rPr>
          <w:rFonts w:ascii="Arial" w:hAnsi="Arial" w:cs="Arial"/>
          <w:sz w:val="24"/>
          <w:szCs w:val="24"/>
        </w:rPr>
        <w:t xml:space="preserve"> co najmniej 4 inicjatyw edukacyjnych </w:t>
      </w:r>
      <w:r w:rsidR="00847542">
        <w:rPr>
          <w:rFonts w:ascii="Arial" w:hAnsi="Arial" w:cs="Arial"/>
          <w:sz w:val="24"/>
          <w:szCs w:val="24"/>
        </w:rPr>
        <w:br/>
      </w:r>
      <w:r w:rsidR="00F66986" w:rsidRPr="00D15F34">
        <w:rPr>
          <w:rFonts w:ascii="Arial" w:hAnsi="Arial" w:cs="Arial"/>
          <w:sz w:val="24"/>
          <w:szCs w:val="24"/>
        </w:rPr>
        <w:t>z wykorzystaniem stworzonej infrastruktury za pośrednictwem podmiotów szkolących.</w:t>
      </w:r>
      <w:r w:rsidR="00D553D4" w:rsidRPr="00D15F34">
        <w:rPr>
          <w:rFonts w:ascii="Arial" w:hAnsi="Arial" w:cs="Arial"/>
          <w:sz w:val="24"/>
          <w:szCs w:val="24"/>
        </w:rPr>
        <w:t xml:space="preserve"> </w:t>
      </w:r>
      <w:r w:rsidR="00F66986" w:rsidRPr="00D15F34">
        <w:rPr>
          <w:rFonts w:ascii="Arial" w:hAnsi="Arial" w:cs="Arial"/>
          <w:sz w:val="24"/>
          <w:szCs w:val="24"/>
        </w:rPr>
        <w:t xml:space="preserve">Samorząd Województwa w II etapie przeznaczył na dofinansowanie wniosku złożonego przez gminę kwotę do 75 % całkowitej wartości kosztów zadania, która nie mogła </w:t>
      </w:r>
      <w:r>
        <w:rPr>
          <w:rFonts w:ascii="Arial" w:hAnsi="Arial" w:cs="Arial"/>
          <w:sz w:val="24"/>
          <w:szCs w:val="24"/>
        </w:rPr>
        <w:t>przekroczyć 15 000,</w:t>
      </w:r>
      <w:r w:rsidR="00322FBE">
        <w:rPr>
          <w:rFonts w:ascii="Arial" w:hAnsi="Arial" w:cs="Arial"/>
          <w:sz w:val="24"/>
          <w:szCs w:val="24"/>
        </w:rPr>
        <w:t xml:space="preserve">00 </w:t>
      </w:r>
      <w:r w:rsidR="00F66986" w:rsidRPr="00D15F34">
        <w:rPr>
          <w:rFonts w:ascii="Arial" w:hAnsi="Arial" w:cs="Arial"/>
          <w:sz w:val="24"/>
          <w:szCs w:val="24"/>
        </w:rPr>
        <w:t>zł. Pozostałe koszty potrzebne do zrealizowania inicjatyw  ponosił samorząd gminny.</w:t>
      </w:r>
    </w:p>
    <w:p w:rsidR="00F66986" w:rsidRDefault="00F66986" w:rsidP="00AE0474">
      <w:pPr>
        <w:spacing w:after="0"/>
        <w:jc w:val="both"/>
        <w:rPr>
          <w:rFonts w:ascii="Arial" w:hAnsi="Arial" w:cs="Arial"/>
          <w:color w:val="000000"/>
          <w:sz w:val="24"/>
          <w:szCs w:val="24"/>
        </w:rPr>
      </w:pPr>
      <w:r w:rsidRPr="00D15F34">
        <w:rPr>
          <w:rFonts w:ascii="Arial" w:hAnsi="Arial" w:cs="Arial"/>
          <w:color w:val="000000"/>
          <w:sz w:val="24"/>
          <w:szCs w:val="24"/>
        </w:rPr>
        <w:t>Prowadzone zajęcia dydaktyczne zgodnie z założeniami programowym</w:t>
      </w:r>
      <w:r>
        <w:rPr>
          <w:rFonts w:ascii="Arial" w:hAnsi="Arial" w:cs="Arial"/>
          <w:color w:val="000000"/>
          <w:sz w:val="24"/>
          <w:szCs w:val="24"/>
        </w:rPr>
        <w:t xml:space="preserve">i miały wpisywać się w określony zakres podzielony </w:t>
      </w:r>
      <w:r w:rsidRPr="00D15F34">
        <w:rPr>
          <w:rFonts w:ascii="Arial" w:hAnsi="Arial" w:cs="Arial"/>
          <w:color w:val="000000"/>
          <w:sz w:val="24"/>
          <w:szCs w:val="24"/>
        </w:rPr>
        <w:t xml:space="preserve">na bloki tematyczne zawierające bardziej szczegółowe zagadnienia według porządku: </w:t>
      </w:r>
    </w:p>
    <w:p w:rsidR="009B76E2" w:rsidRDefault="00F66986" w:rsidP="009B76E2">
      <w:pPr>
        <w:spacing w:after="0"/>
        <w:ind w:left="284" w:hanging="284"/>
        <w:jc w:val="both"/>
        <w:rPr>
          <w:rFonts w:ascii="Arial" w:hAnsi="Arial" w:cs="Arial"/>
          <w:color w:val="000000"/>
          <w:sz w:val="24"/>
          <w:szCs w:val="24"/>
        </w:rPr>
      </w:pPr>
      <w:r w:rsidRPr="00D15F34">
        <w:rPr>
          <w:rFonts w:ascii="Arial" w:hAnsi="Arial" w:cs="Arial"/>
          <w:color w:val="000000"/>
          <w:sz w:val="24"/>
          <w:szCs w:val="24"/>
        </w:rPr>
        <w:t xml:space="preserve">- </w:t>
      </w:r>
      <w:r w:rsidR="009B76E2">
        <w:rPr>
          <w:rFonts w:ascii="Arial" w:hAnsi="Arial" w:cs="Arial"/>
          <w:color w:val="000000"/>
          <w:sz w:val="24"/>
          <w:szCs w:val="24"/>
        </w:rPr>
        <w:tab/>
      </w:r>
      <w:r w:rsidRPr="00D15F34">
        <w:rPr>
          <w:rFonts w:ascii="Arial" w:hAnsi="Arial" w:cs="Arial"/>
          <w:b/>
          <w:color w:val="000000"/>
          <w:sz w:val="24"/>
          <w:szCs w:val="24"/>
        </w:rPr>
        <w:t>blok historyczny</w:t>
      </w:r>
      <w:r w:rsidRPr="00D15F34">
        <w:rPr>
          <w:rFonts w:ascii="Arial" w:hAnsi="Arial" w:cs="Arial"/>
          <w:color w:val="000000"/>
          <w:sz w:val="24"/>
          <w:szCs w:val="24"/>
        </w:rPr>
        <w:t xml:space="preserve"> (obejmujący zagadnienia takie jak: historia regionu, gminy,</w:t>
      </w:r>
    </w:p>
    <w:p w:rsidR="00F66986" w:rsidRPr="00D15F34" w:rsidRDefault="00F66986" w:rsidP="009B76E2">
      <w:pPr>
        <w:spacing w:after="0"/>
        <w:ind w:left="284"/>
        <w:jc w:val="both"/>
        <w:rPr>
          <w:rFonts w:ascii="Arial" w:hAnsi="Arial" w:cs="Arial"/>
          <w:color w:val="000000"/>
          <w:sz w:val="24"/>
          <w:szCs w:val="24"/>
        </w:rPr>
      </w:pPr>
      <w:r w:rsidRPr="00D15F34">
        <w:rPr>
          <w:rFonts w:ascii="Arial" w:hAnsi="Arial" w:cs="Arial"/>
          <w:color w:val="000000"/>
          <w:sz w:val="24"/>
          <w:szCs w:val="24"/>
        </w:rPr>
        <w:t xml:space="preserve">miejscowości, ważne postaci, miejsca i wydarzenia. Znaczenie świadomości historycznej. Kultywowanie tradycji. Organizacja obchodów rocznic </w:t>
      </w:r>
      <w:r>
        <w:rPr>
          <w:rFonts w:ascii="Arial" w:hAnsi="Arial" w:cs="Arial"/>
          <w:color w:val="000000"/>
          <w:sz w:val="24"/>
          <w:szCs w:val="24"/>
        </w:rPr>
        <w:br/>
      </w:r>
      <w:r w:rsidRPr="00D15F34">
        <w:rPr>
          <w:rFonts w:ascii="Arial" w:hAnsi="Arial" w:cs="Arial"/>
          <w:color w:val="000000"/>
          <w:sz w:val="24"/>
          <w:szCs w:val="24"/>
        </w:rPr>
        <w:t>i jubileuszy. Znaczenie zabytków oraz troska o dziedzictwo narodowe),</w:t>
      </w:r>
    </w:p>
    <w:p w:rsidR="00F66986" w:rsidRPr="00D15F34" w:rsidRDefault="00F66986" w:rsidP="009B76E2">
      <w:pPr>
        <w:spacing w:after="0"/>
        <w:ind w:left="284" w:hanging="284"/>
        <w:jc w:val="both"/>
        <w:rPr>
          <w:rFonts w:ascii="Arial" w:hAnsi="Arial" w:cs="Arial"/>
          <w:color w:val="000000"/>
          <w:sz w:val="24"/>
          <w:szCs w:val="24"/>
        </w:rPr>
      </w:pPr>
      <w:r w:rsidRPr="00D15F34">
        <w:rPr>
          <w:rFonts w:ascii="Arial" w:hAnsi="Arial" w:cs="Arial"/>
          <w:color w:val="000000"/>
          <w:sz w:val="24"/>
          <w:szCs w:val="24"/>
        </w:rPr>
        <w:t xml:space="preserve">- </w:t>
      </w:r>
      <w:r w:rsidR="009B76E2">
        <w:rPr>
          <w:rFonts w:ascii="Arial" w:hAnsi="Arial" w:cs="Arial"/>
          <w:color w:val="000000"/>
          <w:sz w:val="24"/>
          <w:szCs w:val="24"/>
        </w:rPr>
        <w:tab/>
      </w:r>
      <w:r w:rsidRPr="00D15F34">
        <w:rPr>
          <w:rFonts w:ascii="Arial" w:hAnsi="Arial" w:cs="Arial"/>
          <w:b/>
          <w:color w:val="000000"/>
          <w:sz w:val="24"/>
          <w:szCs w:val="24"/>
        </w:rPr>
        <w:t>blok samorządowo-obywatelski</w:t>
      </w:r>
      <w:r w:rsidRPr="00D15F34">
        <w:rPr>
          <w:rFonts w:ascii="Arial" w:hAnsi="Arial" w:cs="Arial"/>
          <w:color w:val="000000"/>
          <w:sz w:val="24"/>
          <w:szCs w:val="24"/>
        </w:rPr>
        <w:t xml:space="preserve"> (obejmujący zagadnienia takie jak: elementy prawa samorządu terytorialnego, formy demokracji bezpośredniej, budżet obywatelski, NGO, zagadnienia dotyczące prawa o stowarzyszeniach </w:t>
      </w:r>
      <w:r>
        <w:rPr>
          <w:rFonts w:ascii="Arial" w:hAnsi="Arial" w:cs="Arial"/>
          <w:color w:val="000000"/>
          <w:sz w:val="24"/>
          <w:szCs w:val="24"/>
        </w:rPr>
        <w:br/>
      </w:r>
      <w:r w:rsidRPr="00D15F34">
        <w:rPr>
          <w:rFonts w:ascii="Arial" w:hAnsi="Arial" w:cs="Arial"/>
          <w:color w:val="000000"/>
          <w:sz w:val="24"/>
          <w:szCs w:val="24"/>
        </w:rPr>
        <w:t>i działalności pożytku publicznego</w:t>
      </w:r>
      <w:r>
        <w:rPr>
          <w:rFonts w:ascii="Arial" w:hAnsi="Arial" w:cs="Arial"/>
          <w:color w:val="000000"/>
          <w:sz w:val="24"/>
          <w:szCs w:val="24"/>
        </w:rPr>
        <w:t xml:space="preserve"> </w:t>
      </w:r>
      <w:r w:rsidRPr="00D15F34">
        <w:rPr>
          <w:rFonts w:ascii="Arial" w:hAnsi="Arial" w:cs="Arial"/>
          <w:color w:val="000000"/>
          <w:sz w:val="24"/>
          <w:szCs w:val="24"/>
        </w:rPr>
        <w:t>i wolontariatu),</w:t>
      </w:r>
    </w:p>
    <w:p w:rsidR="00F66986" w:rsidRPr="00D15F34" w:rsidRDefault="00F66986" w:rsidP="009B76E2">
      <w:pPr>
        <w:spacing w:after="0"/>
        <w:ind w:left="285" w:hanging="285"/>
        <w:jc w:val="both"/>
        <w:rPr>
          <w:rFonts w:ascii="Arial" w:hAnsi="Arial" w:cs="Arial"/>
          <w:color w:val="000000"/>
          <w:sz w:val="24"/>
          <w:szCs w:val="24"/>
        </w:rPr>
      </w:pPr>
      <w:r w:rsidRPr="00D15F34">
        <w:rPr>
          <w:rFonts w:ascii="Arial" w:hAnsi="Arial" w:cs="Arial"/>
          <w:color w:val="000000"/>
          <w:sz w:val="24"/>
          <w:szCs w:val="24"/>
        </w:rPr>
        <w:t xml:space="preserve">- </w:t>
      </w:r>
      <w:r w:rsidR="009B76E2">
        <w:rPr>
          <w:rFonts w:ascii="Arial" w:hAnsi="Arial" w:cs="Arial"/>
          <w:color w:val="000000"/>
          <w:sz w:val="24"/>
          <w:szCs w:val="24"/>
        </w:rPr>
        <w:tab/>
      </w:r>
      <w:r w:rsidRPr="003C7C1E">
        <w:rPr>
          <w:rFonts w:ascii="Arial" w:hAnsi="Arial" w:cs="Arial"/>
          <w:b/>
          <w:color w:val="000000"/>
          <w:sz w:val="24"/>
          <w:szCs w:val="24"/>
        </w:rPr>
        <w:t>blok ekologiczny</w:t>
      </w:r>
      <w:r w:rsidRPr="00D15F34">
        <w:rPr>
          <w:rFonts w:ascii="Arial" w:hAnsi="Arial" w:cs="Arial"/>
          <w:color w:val="000000"/>
          <w:sz w:val="24"/>
          <w:szCs w:val="24"/>
        </w:rPr>
        <w:t xml:space="preserve"> (obejmujący zagadnienia takie jak: ekologiczna produkcja rolnicza, produkty wysokiej jakości, jak uzyskać certyfikat ekologiczny, jak zarejestrować produkt tradycyjny, możliwości sprzedaży i dystrybucji produktów. Organizacje wspierające ekologiczną produkcję na terenie Podkarpacia),</w:t>
      </w:r>
    </w:p>
    <w:p w:rsidR="00F66986" w:rsidRPr="00D15F34" w:rsidRDefault="00F66986" w:rsidP="009B76E2">
      <w:pPr>
        <w:spacing w:after="0"/>
        <w:ind w:left="284" w:hanging="284"/>
        <w:jc w:val="both"/>
        <w:rPr>
          <w:rFonts w:ascii="Arial" w:hAnsi="Arial" w:cs="Arial"/>
          <w:color w:val="000000"/>
          <w:sz w:val="24"/>
          <w:szCs w:val="24"/>
        </w:rPr>
      </w:pPr>
      <w:r w:rsidRPr="00D15F34">
        <w:rPr>
          <w:rFonts w:ascii="Arial" w:hAnsi="Arial" w:cs="Arial"/>
          <w:color w:val="000000"/>
          <w:sz w:val="24"/>
          <w:szCs w:val="24"/>
        </w:rPr>
        <w:t xml:space="preserve">- </w:t>
      </w:r>
      <w:r w:rsidR="009B76E2">
        <w:rPr>
          <w:rFonts w:ascii="Arial" w:hAnsi="Arial" w:cs="Arial"/>
          <w:color w:val="000000"/>
          <w:sz w:val="24"/>
          <w:szCs w:val="24"/>
        </w:rPr>
        <w:tab/>
      </w:r>
      <w:r w:rsidRPr="003C7C1E">
        <w:rPr>
          <w:rFonts w:ascii="Arial" w:hAnsi="Arial" w:cs="Arial"/>
          <w:b/>
          <w:color w:val="000000"/>
          <w:sz w:val="24"/>
          <w:szCs w:val="24"/>
        </w:rPr>
        <w:t>blok etnograficzny</w:t>
      </w:r>
      <w:r w:rsidRPr="00D15F34">
        <w:rPr>
          <w:rFonts w:ascii="Arial" w:hAnsi="Arial" w:cs="Arial"/>
          <w:color w:val="000000"/>
          <w:sz w:val="24"/>
          <w:szCs w:val="24"/>
        </w:rPr>
        <w:t xml:space="preserve"> (obejmujący zagadnienia takie jak: tradycyjne stroje, tradycje kulinarne, tradycyjne zawody, zwyczaje wsi podkarpackiej, kultura niematerialna),</w:t>
      </w:r>
    </w:p>
    <w:p w:rsidR="00F66986" w:rsidRPr="00D15F34" w:rsidRDefault="00F66986" w:rsidP="009B76E2">
      <w:pPr>
        <w:spacing w:after="0"/>
        <w:ind w:left="284" w:hanging="284"/>
        <w:jc w:val="both"/>
        <w:rPr>
          <w:rFonts w:ascii="Arial" w:hAnsi="Arial" w:cs="Arial"/>
          <w:color w:val="000000"/>
          <w:sz w:val="24"/>
          <w:szCs w:val="24"/>
        </w:rPr>
      </w:pPr>
      <w:r w:rsidRPr="00D15F34">
        <w:rPr>
          <w:rFonts w:ascii="Arial" w:hAnsi="Arial" w:cs="Arial"/>
          <w:color w:val="000000"/>
          <w:sz w:val="24"/>
          <w:szCs w:val="24"/>
        </w:rPr>
        <w:t xml:space="preserve">- </w:t>
      </w:r>
      <w:r w:rsidR="009B76E2">
        <w:rPr>
          <w:rFonts w:ascii="Arial" w:hAnsi="Arial" w:cs="Arial"/>
          <w:color w:val="000000"/>
          <w:sz w:val="24"/>
          <w:szCs w:val="24"/>
        </w:rPr>
        <w:tab/>
      </w:r>
      <w:r w:rsidRPr="003C7C1E">
        <w:rPr>
          <w:rFonts w:ascii="Arial" w:hAnsi="Arial" w:cs="Arial"/>
          <w:b/>
          <w:color w:val="000000"/>
          <w:sz w:val="24"/>
          <w:szCs w:val="24"/>
        </w:rPr>
        <w:t>blok promocyjno-gospodarczy</w:t>
      </w:r>
      <w:r w:rsidRPr="00D15F34">
        <w:rPr>
          <w:rFonts w:ascii="Arial" w:hAnsi="Arial" w:cs="Arial"/>
          <w:color w:val="000000"/>
          <w:sz w:val="24"/>
          <w:szCs w:val="24"/>
        </w:rPr>
        <w:t xml:space="preserve"> (obejmujący zagadnienia takie jak: potencjał wsi </w:t>
      </w:r>
      <w:r w:rsidR="00847542">
        <w:rPr>
          <w:rFonts w:ascii="Arial" w:hAnsi="Arial" w:cs="Arial"/>
          <w:color w:val="000000"/>
          <w:sz w:val="24"/>
          <w:szCs w:val="24"/>
        </w:rPr>
        <w:br/>
      </w:r>
      <w:r w:rsidRPr="00D15F34">
        <w:rPr>
          <w:rFonts w:ascii="Arial" w:hAnsi="Arial" w:cs="Arial"/>
          <w:color w:val="000000"/>
          <w:sz w:val="24"/>
          <w:szCs w:val="24"/>
        </w:rPr>
        <w:t>i obszarów wiejskich, turystyka na obszarach wiejskich, jak promować „Małą Ojczyznę”. Współpraca środowisk lokalnych w zakresie promocji i rozwoju obszarów wiejskich. Stowarzyszenie prowadzące działalność gospodarczą),</w:t>
      </w:r>
    </w:p>
    <w:p w:rsidR="00F66986" w:rsidRDefault="00F66986" w:rsidP="009B76E2">
      <w:pPr>
        <w:spacing w:after="0"/>
        <w:ind w:left="284" w:hanging="284"/>
        <w:jc w:val="both"/>
        <w:rPr>
          <w:rFonts w:ascii="Arial" w:hAnsi="Arial" w:cs="Arial"/>
          <w:color w:val="000000"/>
          <w:sz w:val="24"/>
          <w:szCs w:val="24"/>
        </w:rPr>
      </w:pPr>
      <w:r w:rsidRPr="00D15F34">
        <w:rPr>
          <w:rFonts w:ascii="Arial" w:hAnsi="Arial" w:cs="Arial"/>
          <w:color w:val="000000"/>
          <w:sz w:val="24"/>
          <w:szCs w:val="24"/>
        </w:rPr>
        <w:t xml:space="preserve">- </w:t>
      </w:r>
      <w:r w:rsidRPr="003C7C1E">
        <w:rPr>
          <w:rFonts w:ascii="Arial" w:hAnsi="Arial" w:cs="Arial"/>
          <w:b/>
          <w:color w:val="000000"/>
          <w:sz w:val="24"/>
          <w:szCs w:val="24"/>
        </w:rPr>
        <w:t>blok zajęć praktycznych</w:t>
      </w:r>
      <w:r w:rsidRPr="003C7C1E">
        <w:rPr>
          <w:rFonts w:ascii="Arial" w:hAnsi="Arial" w:cs="Arial"/>
          <w:color w:val="000000"/>
          <w:sz w:val="24"/>
          <w:szCs w:val="24"/>
        </w:rPr>
        <w:t xml:space="preserve"> (obejmujący: kursy pierwszej pomocy, warsztaty ratownictwa, pierwsza pomoc, elementy zarządzania kryzysowego).</w:t>
      </w:r>
    </w:p>
    <w:p w:rsidR="009B76E2" w:rsidRPr="003C7C1E" w:rsidRDefault="009B76E2" w:rsidP="009B76E2">
      <w:pPr>
        <w:spacing w:after="0"/>
        <w:ind w:left="284" w:hanging="284"/>
        <w:jc w:val="both"/>
        <w:rPr>
          <w:rFonts w:ascii="Arial" w:hAnsi="Arial" w:cs="Arial"/>
          <w:color w:val="000000"/>
          <w:sz w:val="24"/>
          <w:szCs w:val="24"/>
        </w:rPr>
      </w:pPr>
    </w:p>
    <w:p w:rsidR="00F66986" w:rsidRPr="003C7C1E" w:rsidRDefault="00F66986" w:rsidP="009B76E2">
      <w:pPr>
        <w:spacing w:after="0"/>
        <w:jc w:val="both"/>
        <w:rPr>
          <w:rFonts w:ascii="Arial" w:hAnsi="Arial" w:cs="Arial"/>
          <w:sz w:val="24"/>
          <w:szCs w:val="24"/>
        </w:rPr>
      </w:pPr>
      <w:r w:rsidRPr="003C7C1E">
        <w:rPr>
          <w:rFonts w:ascii="Arial" w:hAnsi="Arial" w:cs="Arial"/>
          <w:color w:val="000000"/>
          <w:sz w:val="24"/>
          <w:szCs w:val="24"/>
        </w:rPr>
        <w:t xml:space="preserve">Inicjatywy edukacyjne przeprowadzane były </w:t>
      </w:r>
      <w:r w:rsidR="009B76E2">
        <w:rPr>
          <w:rFonts w:ascii="Arial" w:hAnsi="Arial" w:cs="Arial"/>
          <w:color w:val="000000"/>
          <w:sz w:val="24"/>
          <w:szCs w:val="24"/>
        </w:rPr>
        <w:t xml:space="preserve">w formie: wykładów, seminariów, </w:t>
      </w:r>
      <w:r w:rsidRPr="003C7C1E">
        <w:rPr>
          <w:rFonts w:ascii="Arial" w:hAnsi="Arial" w:cs="Arial"/>
          <w:color w:val="000000"/>
          <w:sz w:val="24"/>
          <w:szCs w:val="24"/>
        </w:rPr>
        <w:t>konferencji i warsztatów.</w:t>
      </w:r>
    </w:p>
    <w:p w:rsidR="00F66986" w:rsidRDefault="00F66986" w:rsidP="009B76E2">
      <w:pPr>
        <w:spacing w:after="0"/>
        <w:jc w:val="both"/>
        <w:rPr>
          <w:rFonts w:ascii="Arial" w:hAnsi="Arial" w:cs="Arial"/>
          <w:sz w:val="24"/>
        </w:rPr>
      </w:pPr>
      <w:r>
        <w:rPr>
          <w:rFonts w:ascii="Arial" w:hAnsi="Arial" w:cs="Arial"/>
          <w:sz w:val="24"/>
        </w:rPr>
        <w:t xml:space="preserve">Oprócz obowiązkowych, darmowych inicjatyw, beneficjenci mieli za zdanie wykazać szkolenia, które organizowane były w placówce, a określone zostały we wniosku </w:t>
      </w:r>
      <w:r w:rsidR="00847542">
        <w:rPr>
          <w:rFonts w:ascii="Arial" w:hAnsi="Arial" w:cs="Arial"/>
          <w:sz w:val="24"/>
        </w:rPr>
        <w:br/>
      </w:r>
      <w:r>
        <w:rPr>
          <w:rFonts w:ascii="Arial" w:hAnsi="Arial" w:cs="Arial"/>
          <w:sz w:val="24"/>
        </w:rPr>
        <w:t>o pomoc finansową w 2019 r.</w:t>
      </w:r>
    </w:p>
    <w:p w:rsidR="00F66986" w:rsidRDefault="00F66986" w:rsidP="00AE0474">
      <w:pPr>
        <w:autoSpaceDE w:val="0"/>
        <w:autoSpaceDN w:val="0"/>
        <w:adjustRightInd w:val="0"/>
        <w:spacing w:after="0" w:line="276" w:lineRule="auto"/>
        <w:jc w:val="both"/>
        <w:rPr>
          <w:rFonts w:ascii="Arial" w:hAnsi="Arial" w:cs="Arial"/>
          <w:sz w:val="24"/>
          <w:szCs w:val="24"/>
        </w:rPr>
      </w:pPr>
      <w:r w:rsidRPr="00D120DD">
        <w:rPr>
          <w:rFonts w:ascii="Arial" w:hAnsi="Arial" w:cs="Arial"/>
          <w:sz w:val="24"/>
          <w:szCs w:val="24"/>
        </w:rPr>
        <w:t>Główne założenia i funkcje jakie</w:t>
      </w:r>
      <w:r>
        <w:rPr>
          <w:rFonts w:ascii="Arial" w:hAnsi="Arial" w:cs="Arial"/>
          <w:sz w:val="24"/>
          <w:szCs w:val="24"/>
        </w:rPr>
        <w:t xml:space="preserve"> miał </w:t>
      </w:r>
      <w:r w:rsidRPr="00D120DD">
        <w:rPr>
          <w:rFonts w:ascii="Arial" w:hAnsi="Arial" w:cs="Arial"/>
          <w:sz w:val="24"/>
          <w:szCs w:val="24"/>
        </w:rPr>
        <w:t xml:space="preserve"> spełni</w:t>
      </w:r>
      <w:r>
        <w:rPr>
          <w:rFonts w:ascii="Arial" w:hAnsi="Arial" w:cs="Arial"/>
          <w:sz w:val="24"/>
          <w:szCs w:val="24"/>
        </w:rPr>
        <w:t>ać</w:t>
      </w:r>
      <w:r w:rsidRPr="00D120DD">
        <w:rPr>
          <w:rFonts w:ascii="Arial" w:hAnsi="Arial" w:cs="Arial"/>
          <w:sz w:val="24"/>
          <w:szCs w:val="24"/>
        </w:rPr>
        <w:t xml:space="preserve"> „Uniwersytet Samorządności” to:</w:t>
      </w:r>
    </w:p>
    <w:p w:rsidR="00F66986" w:rsidRPr="00D120DD" w:rsidRDefault="00F66986" w:rsidP="00915725">
      <w:pPr>
        <w:numPr>
          <w:ilvl w:val="0"/>
          <w:numId w:val="3"/>
        </w:numPr>
        <w:autoSpaceDE w:val="0"/>
        <w:autoSpaceDN w:val="0"/>
        <w:adjustRightInd w:val="0"/>
        <w:spacing w:after="0" w:line="276" w:lineRule="auto"/>
        <w:ind w:left="426" w:hanging="284"/>
        <w:jc w:val="both"/>
        <w:rPr>
          <w:rFonts w:ascii="Arial" w:hAnsi="Arial" w:cs="Arial"/>
          <w:sz w:val="24"/>
          <w:szCs w:val="24"/>
        </w:rPr>
      </w:pPr>
      <w:r w:rsidRPr="00D120DD">
        <w:rPr>
          <w:rFonts w:ascii="Arial" w:hAnsi="Arial" w:cs="Arial"/>
          <w:sz w:val="24"/>
          <w:szCs w:val="24"/>
        </w:rPr>
        <w:t xml:space="preserve">propagowanie idei samorządności wśród mieszkańców obszarów wiejskich województwa podkarpackiego,  </w:t>
      </w:r>
    </w:p>
    <w:p w:rsidR="00F66986" w:rsidRPr="00D120DD" w:rsidRDefault="00F66986" w:rsidP="00915725">
      <w:pPr>
        <w:numPr>
          <w:ilvl w:val="0"/>
          <w:numId w:val="5"/>
        </w:numPr>
        <w:tabs>
          <w:tab w:val="clear" w:pos="720"/>
        </w:tabs>
        <w:autoSpaceDE w:val="0"/>
        <w:autoSpaceDN w:val="0"/>
        <w:adjustRightInd w:val="0"/>
        <w:spacing w:after="0" w:line="276" w:lineRule="auto"/>
        <w:ind w:left="426" w:hanging="294"/>
        <w:jc w:val="both"/>
        <w:rPr>
          <w:rFonts w:ascii="Arial" w:hAnsi="Arial" w:cs="Arial"/>
          <w:sz w:val="24"/>
          <w:szCs w:val="24"/>
        </w:rPr>
      </w:pPr>
      <w:r w:rsidRPr="00D120DD">
        <w:rPr>
          <w:rFonts w:ascii="Arial" w:hAnsi="Arial" w:cs="Arial"/>
          <w:sz w:val="24"/>
          <w:szCs w:val="24"/>
        </w:rPr>
        <w:lastRenderedPageBreak/>
        <w:t xml:space="preserve">realizowanie inicjatyw mających podnieść poziom świadomości prawnej (głównie w zakresie prawa samorządu terytorialnego) społeczeństwa podkarpackich obszarów wiejskich, </w:t>
      </w:r>
    </w:p>
    <w:p w:rsidR="00F66986" w:rsidRPr="00D120DD" w:rsidRDefault="00F66986" w:rsidP="00915725">
      <w:pPr>
        <w:numPr>
          <w:ilvl w:val="0"/>
          <w:numId w:val="5"/>
        </w:numPr>
        <w:tabs>
          <w:tab w:val="clear" w:pos="720"/>
        </w:tabs>
        <w:autoSpaceDE w:val="0"/>
        <w:autoSpaceDN w:val="0"/>
        <w:adjustRightInd w:val="0"/>
        <w:spacing w:after="0" w:line="276" w:lineRule="auto"/>
        <w:ind w:left="426"/>
        <w:jc w:val="both"/>
        <w:rPr>
          <w:rFonts w:ascii="Arial" w:hAnsi="Arial" w:cs="Arial"/>
          <w:sz w:val="24"/>
          <w:szCs w:val="24"/>
        </w:rPr>
      </w:pPr>
      <w:r w:rsidRPr="00D120DD">
        <w:rPr>
          <w:rFonts w:ascii="Arial" w:hAnsi="Arial" w:cs="Arial"/>
          <w:sz w:val="24"/>
          <w:szCs w:val="24"/>
        </w:rPr>
        <w:t xml:space="preserve">przygotowanie przedstawicieli społeczności wiejskich do realizacji funkcji społecznych (liderzy wiejscy, sołtysi, radni), </w:t>
      </w:r>
    </w:p>
    <w:p w:rsidR="00F66986" w:rsidRPr="00D120DD" w:rsidRDefault="00F66986" w:rsidP="00915725">
      <w:pPr>
        <w:pStyle w:val="Akapitzlist"/>
        <w:numPr>
          <w:ilvl w:val="0"/>
          <w:numId w:val="5"/>
        </w:numPr>
        <w:tabs>
          <w:tab w:val="clear" w:pos="720"/>
        </w:tabs>
        <w:autoSpaceDE w:val="0"/>
        <w:autoSpaceDN w:val="0"/>
        <w:adjustRightInd w:val="0"/>
        <w:spacing w:after="0"/>
        <w:ind w:left="426"/>
        <w:jc w:val="both"/>
        <w:rPr>
          <w:rFonts w:ascii="Arial" w:hAnsi="Arial" w:cs="Arial"/>
          <w:sz w:val="24"/>
          <w:szCs w:val="24"/>
        </w:rPr>
      </w:pPr>
      <w:r w:rsidRPr="00D120DD">
        <w:rPr>
          <w:rFonts w:ascii="Arial" w:hAnsi="Arial" w:cs="Arial"/>
          <w:sz w:val="24"/>
          <w:szCs w:val="24"/>
        </w:rPr>
        <w:t xml:space="preserve">poprawa komunikacji pomiędzy mieszkańcami obszarów wiejskich </w:t>
      </w:r>
      <w:r w:rsidRPr="00D120DD">
        <w:rPr>
          <w:rFonts w:ascii="Arial" w:hAnsi="Arial" w:cs="Arial"/>
          <w:sz w:val="24"/>
          <w:szCs w:val="24"/>
        </w:rPr>
        <w:br/>
        <w:t>i instytucjami publicznymi, zminimalizowanie zjawiska wykluczenia cyfrowego,</w:t>
      </w:r>
    </w:p>
    <w:p w:rsidR="00F66986" w:rsidRPr="00D120DD" w:rsidRDefault="00F66986" w:rsidP="00915725">
      <w:pPr>
        <w:numPr>
          <w:ilvl w:val="0"/>
          <w:numId w:val="5"/>
        </w:numPr>
        <w:tabs>
          <w:tab w:val="clear" w:pos="720"/>
        </w:tabs>
        <w:autoSpaceDE w:val="0"/>
        <w:autoSpaceDN w:val="0"/>
        <w:adjustRightInd w:val="0"/>
        <w:spacing w:after="0" w:line="276" w:lineRule="auto"/>
        <w:ind w:left="426"/>
        <w:jc w:val="both"/>
        <w:rPr>
          <w:rFonts w:ascii="Arial" w:hAnsi="Arial" w:cs="Arial"/>
          <w:sz w:val="24"/>
          <w:szCs w:val="24"/>
        </w:rPr>
      </w:pPr>
      <w:r w:rsidRPr="00D120DD">
        <w:rPr>
          <w:rFonts w:ascii="Arial" w:hAnsi="Arial" w:cs="Arial"/>
          <w:sz w:val="24"/>
          <w:szCs w:val="24"/>
        </w:rPr>
        <w:t xml:space="preserve">propagowanie idei zrzeszania się i partycypacji w realizacji zadań własnych gminy (stowarzyszenia na rzecz rozwoju wsi, formuła partnerstwa publiczno-społecznego oraz partnerstwa publiczno-prywatnego), </w:t>
      </w:r>
    </w:p>
    <w:p w:rsidR="00F66986" w:rsidRPr="00D120DD" w:rsidRDefault="00F66986" w:rsidP="00915725">
      <w:pPr>
        <w:numPr>
          <w:ilvl w:val="0"/>
          <w:numId w:val="5"/>
        </w:numPr>
        <w:tabs>
          <w:tab w:val="clear" w:pos="720"/>
        </w:tabs>
        <w:autoSpaceDE w:val="0"/>
        <w:autoSpaceDN w:val="0"/>
        <w:adjustRightInd w:val="0"/>
        <w:spacing w:after="0" w:line="276" w:lineRule="auto"/>
        <w:ind w:left="426"/>
        <w:jc w:val="both"/>
        <w:rPr>
          <w:rFonts w:ascii="Arial" w:hAnsi="Arial" w:cs="Arial"/>
          <w:sz w:val="24"/>
          <w:szCs w:val="24"/>
        </w:rPr>
      </w:pPr>
      <w:r w:rsidRPr="00D120DD">
        <w:rPr>
          <w:rFonts w:ascii="Arial" w:hAnsi="Arial" w:cs="Arial"/>
          <w:sz w:val="24"/>
          <w:szCs w:val="24"/>
        </w:rPr>
        <w:t xml:space="preserve">przygotowanie liderów wiejskich oraz organizacji społecznych działających na obszarach wiejskich do tworzenia dokumentów programowych oraz pozyskiwania środków zewnętrznych, </w:t>
      </w:r>
    </w:p>
    <w:p w:rsidR="00F66986" w:rsidRPr="00D120DD" w:rsidRDefault="00F66986" w:rsidP="00915725">
      <w:pPr>
        <w:numPr>
          <w:ilvl w:val="0"/>
          <w:numId w:val="5"/>
        </w:numPr>
        <w:tabs>
          <w:tab w:val="clear" w:pos="720"/>
        </w:tabs>
        <w:autoSpaceDE w:val="0"/>
        <w:autoSpaceDN w:val="0"/>
        <w:adjustRightInd w:val="0"/>
        <w:spacing w:after="0" w:line="276" w:lineRule="auto"/>
        <w:ind w:left="426"/>
        <w:jc w:val="both"/>
        <w:rPr>
          <w:rFonts w:ascii="Arial" w:hAnsi="Arial" w:cs="Arial"/>
          <w:sz w:val="24"/>
          <w:szCs w:val="24"/>
        </w:rPr>
      </w:pPr>
      <w:r w:rsidRPr="00D120DD">
        <w:rPr>
          <w:rFonts w:ascii="Arial" w:hAnsi="Arial" w:cs="Arial"/>
          <w:sz w:val="24"/>
          <w:szCs w:val="24"/>
        </w:rPr>
        <w:t xml:space="preserve">zapoznanie społeczności wiejskiej z możliwościami produkcji, rejestracji </w:t>
      </w:r>
      <w:r w:rsidRPr="00D120DD">
        <w:rPr>
          <w:rFonts w:ascii="Arial" w:hAnsi="Arial" w:cs="Arial"/>
          <w:sz w:val="24"/>
          <w:szCs w:val="24"/>
        </w:rPr>
        <w:br/>
        <w:t xml:space="preserve">i promocji produktów lokalnych oraz lokalnego dziedzictwa materialnego, </w:t>
      </w:r>
    </w:p>
    <w:p w:rsidR="00F66986" w:rsidRPr="00D120DD" w:rsidRDefault="00F66986" w:rsidP="00915725">
      <w:pPr>
        <w:numPr>
          <w:ilvl w:val="0"/>
          <w:numId w:val="5"/>
        </w:numPr>
        <w:tabs>
          <w:tab w:val="clear" w:pos="720"/>
        </w:tabs>
        <w:autoSpaceDE w:val="0"/>
        <w:autoSpaceDN w:val="0"/>
        <w:adjustRightInd w:val="0"/>
        <w:spacing w:after="0" w:line="276" w:lineRule="auto"/>
        <w:ind w:left="426"/>
        <w:jc w:val="both"/>
        <w:rPr>
          <w:rFonts w:ascii="Arial" w:hAnsi="Arial" w:cs="Arial"/>
          <w:sz w:val="24"/>
          <w:szCs w:val="24"/>
        </w:rPr>
      </w:pPr>
      <w:r w:rsidRPr="00D120DD">
        <w:rPr>
          <w:rFonts w:ascii="Arial" w:hAnsi="Arial" w:cs="Arial"/>
          <w:sz w:val="24"/>
          <w:szCs w:val="24"/>
        </w:rPr>
        <w:t xml:space="preserve">podnoszenie kompetencji i kwalifikacji członków grup i stowarzyszeń np. OSP,  </w:t>
      </w:r>
    </w:p>
    <w:p w:rsidR="00F66986" w:rsidRPr="00D120DD" w:rsidRDefault="00F66986" w:rsidP="00915725">
      <w:pPr>
        <w:numPr>
          <w:ilvl w:val="0"/>
          <w:numId w:val="5"/>
        </w:numPr>
        <w:tabs>
          <w:tab w:val="clear" w:pos="720"/>
        </w:tabs>
        <w:autoSpaceDE w:val="0"/>
        <w:autoSpaceDN w:val="0"/>
        <w:adjustRightInd w:val="0"/>
        <w:spacing w:after="0" w:line="276" w:lineRule="auto"/>
        <w:ind w:left="426"/>
        <w:jc w:val="both"/>
        <w:rPr>
          <w:rFonts w:ascii="Arial" w:hAnsi="Arial" w:cs="Arial"/>
          <w:sz w:val="24"/>
          <w:szCs w:val="24"/>
        </w:rPr>
      </w:pPr>
      <w:r w:rsidRPr="00D120DD">
        <w:rPr>
          <w:rFonts w:ascii="Arial" w:hAnsi="Arial" w:cs="Arial"/>
          <w:sz w:val="24"/>
          <w:szCs w:val="24"/>
        </w:rPr>
        <w:t xml:space="preserve">prezentacja dobrych praktyk, </w:t>
      </w:r>
    </w:p>
    <w:p w:rsidR="00F66986" w:rsidRPr="00D120DD" w:rsidRDefault="00F66986" w:rsidP="00915725">
      <w:pPr>
        <w:numPr>
          <w:ilvl w:val="0"/>
          <w:numId w:val="5"/>
        </w:numPr>
        <w:tabs>
          <w:tab w:val="clear" w:pos="720"/>
        </w:tabs>
        <w:autoSpaceDE w:val="0"/>
        <w:autoSpaceDN w:val="0"/>
        <w:adjustRightInd w:val="0"/>
        <w:spacing w:after="0" w:line="276" w:lineRule="auto"/>
        <w:ind w:left="426"/>
        <w:jc w:val="both"/>
        <w:rPr>
          <w:rFonts w:ascii="Arial" w:hAnsi="Arial" w:cs="Arial"/>
          <w:sz w:val="24"/>
          <w:szCs w:val="24"/>
        </w:rPr>
      </w:pPr>
      <w:r w:rsidRPr="00D120DD">
        <w:rPr>
          <w:rFonts w:ascii="Arial" w:hAnsi="Arial" w:cs="Arial"/>
          <w:sz w:val="24"/>
          <w:szCs w:val="24"/>
        </w:rPr>
        <w:t xml:space="preserve">konsolidacja i integracja potencjałów na rzecz rozwoju obszarów wiejskich, </w:t>
      </w:r>
    </w:p>
    <w:p w:rsidR="00F66986" w:rsidRPr="00D120DD" w:rsidRDefault="00F66986" w:rsidP="00915725">
      <w:pPr>
        <w:numPr>
          <w:ilvl w:val="0"/>
          <w:numId w:val="5"/>
        </w:numPr>
        <w:tabs>
          <w:tab w:val="clear" w:pos="720"/>
        </w:tabs>
        <w:autoSpaceDE w:val="0"/>
        <w:autoSpaceDN w:val="0"/>
        <w:adjustRightInd w:val="0"/>
        <w:spacing w:after="0" w:line="276" w:lineRule="auto"/>
        <w:ind w:left="426"/>
        <w:jc w:val="both"/>
        <w:rPr>
          <w:rFonts w:ascii="Arial" w:hAnsi="Arial" w:cs="Arial"/>
          <w:sz w:val="24"/>
          <w:szCs w:val="24"/>
        </w:rPr>
      </w:pPr>
      <w:r w:rsidRPr="00D120DD">
        <w:rPr>
          <w:rFonts w:ascii="Arial" w:hAnsi="Arial" w:cs="Arial"/>
          <w:sz w:val="24"/>
          <w:szCs w:val="24"/>
        </w:rPr>
        <w:t xml:space="preserve">propagowanie postaw patriotycznych, tradycyjnych wartości, działania </w:t>
      </w:r>
      <w:r>
        <w:rPr>
          <w:rFonts w:ascii="Arial" w:hAnsi="Arial" w:cs="Arial"/>
          <w:sz w:val="24"/>
          <w:szCs w:val="24"/>
        </w:rPr>
        <w:br/>
      </w:r>
      <w:r w:rsidRPr="00D120DD">
        <w:rPr>
          <w:rFonts w:ascii="Arial" w:hAnsi="Arial" w:cs="Arial"/>
          <w:sz w:val="24"/>
          <w:szCs w:val="24"/>
        </w:rPr>
        <w:t>na rzecz rozwoju „Małych Ojczyzn”,</w:t>
      </w:r>
    </w:p>
    <w:p w:rsidR="00A20DCC" w:rsidRPr="00D553D4" w:rsidRDefault="00F66986" w:rsidP="002712BB">
      <w:pPr>
        <w:numPr>
          <w:ilvl w:val="0"/>
          <w:numId w:val="5"/>
        </w:numPr>
        <w:tabs>
          <w:tab w:val="clear" w:pos="720"/>
        </w:tabs>
        <w:autoSpaceDE w:val="0"/>
        <w:autoSpaceDN w:val="0"/>
        <w:adjustRightInd w:val="0"/>
        <w:spacing w:after="0" w:line="276" w:lineRule="auto"/>
        <w:ind w:left="284" w:hanging="284"/>
        <w:contextualSpacing/>
        <w:jc w:val="both"/>
        <w:rPr>
          <w:rFonts w:ascii="Arial" w:eastAsia="Times New Roman" w:hAnsi="Arial" w:cs="Arial"/>
          <w:b/>
          <w:sz w:val="24"/>
          <w:szCs w:val="24"/>
          <w:lang w:eastAsia="pl-PL"/>
        </w:rPr>
      </w:pPr>
      <w:r w:rsidRPr="00D553D4">
        <w:rPr>
          <w:rFonts w:ascii="Arial" w:hAnsi="Arial" w:cs="Arial"/>
          <w:sz w:val="24"/>
          <w:szCs w:val="24"/>
        </w:rPr>
        <w:t>rozwój społeczeństwa obywatelskiego.</w:t>
      </w:r>
      <w:r w:rsidR="00D553D4" w:rsidRPr="00D553D4">
        <w:rPr>
          <w:rFonts w:ascii="Arial" w:hAnsi="Arial" w:cs="Arial"/>
          <w:sz w:val="24"/>
          <w:szCs w:val="24"/>
        </w:rPr>
        <w:t xml:space="preserve"> </w:t>
      </w:r>
    </w:p>
    <w:p w:rsidR="002C3B92" w:rsidRPr="002C3B92" w:rsidRDefault="002C3B92" w:rsidP="00915725">
      <w:pPr>
        <w:pStyle w:val="Akapitzlist"/>
        <w:numPr>
          <w:ilvl w:val="0"/>
          <w:numId w:val="18"/>
        </w:numPr>
        <w:spacing w:after="0"/>
        <w:jc w:val="both"/>
        <w:rPr>
          <w:rFonts w:ascii="Arial" w:hAnsi="Arial" w:cs="Arial"/>
          <w:b/>
          <w:vanish/>
          <w:sz w:val="24"/>
          <w:szCs w:val="24"/>
        </w:rPr>
      </w:pPr>
    </w:p>
    <w:p w:rsidR="0016136D" w:rsidRPr="009B76E2" w:rsidRDefault="00DE5428" w:rsidP="00915725">
      <w:pPr>
        <w:numPr>
          <w:ilvl w:val="0"/>
          <w:numId w:val="18"/>
        </w:numPr>
        <w:spacing w:after="0" w:line="276" w:lineRule="auto"/>
        <w:ind w:left="426"/>
        <w:contextualSpacing/>
        <w:jc w:val="both"/>
        <w:rPr>
          <w:rFonts w:ascii="Arial" w:eastAsia="Times New Roman" w:hAnsi="Arial" w:cs="Arial"/>
          <w:sz w:val="24"/>
          <w:szCs w:val="24"/>
          <w:lang w:eastAsia="pl-PL"/>
        </w:rPr>
      </w:pPr>
      <w:r>
        <w:rPr>
          <w:rFonts w:ascii="Arial" w:eastAsia="Times New Roman" w:hAnsi="Arial" w:cs="Arial"/>
          <w:b/>
          <w:sz w:val="24"/>
          <w:szCs w:val="24"/>
          <w:lang w:eastAsia="pl-PL"/>
        </w:rPr>
        <w:t>Uruchomienie Podkarpackiego Programu Odnowy Wsi na lata 2017-2020</w:t>
      </w:r>
    </w:p>
    <w:p w:rsidR="009B76E2" w:rsidRPr="00EE78B4" w:rsidRDefault="009B76E2" w:rsidP="009B76E2">
      <w:pPr>
        <w:spacing w:after="0" w:line="276" w:lineRule="auto"/>
        <w:ind w:left="426"/>
        <w:contextualSpacing/>
        <w:jc w:val="both"/>
        <w:rPr>
          <w:rFonts w:ascii="Arial" w:eastAsia="Times New Roman" w:hAnsi="Arial" w:cs="Arial"/>
          <w:sz w:val="24"/>
          <w:szCs w:val="24"/>
          <w:lang w:eastAsia="pl-PL"/>
        </w:rPr>
      </w:pPr>
    </w:p>
    <w:p w:rsidR="00A341D4" w:rsidRDefault="00A341D4" w:rsidP="009B76E2">
      <w:pPr>
        <w:spacing w:after="0" w:line="276" w:lineRule="auto"/>
        <w:ind w:left="426"/>
        <w:jc w:val="both"/>
        <w:rPr>
          <w:rFonts w:ascii="Arial" w:hAnsi="Arial" w:cs="Arial"/>
          <w:sz w:val="24"/>
          <w:szCs w:val="24"/>
        </w:rPr>
      </w:pPr>
      <w:r>
        <w:rPr>
          <w:rFonts w:ascii="Arial" w:hAnsi="Arial" w:cs="Arial"/>
          <w:sz w:val="24"/>
          <w:szCs w:val="24"/>
        </w:rPr>
        <w:t>D</w:t>
      </w:r>
      <w:r w:rsidRPr="00001542">
        <w:rPr>
          <w:rFonts w:ascii="Arial" w:hAnsi="Arial" w:cs="Arial"/>
          <w:sz w:val="24"/>
          <w:szCs w:val="24"/>
        </w:rPr>
        <w:t xml:space="preserve">o Programu mogły przystąpić </w:t>
      </w:r>
      <w:r>
        <w:rPr>
          <w:rFonts w:ascii="Arial" w:hAnsi="Arial" w:cs="Arial"/>
          <w:sz w:val="24"/>
          <w:szCs w:val="24"/>
        </w:rPr>
        <w:t xml:space="preserve">tylko i wyłącznie </w:t>
      </w:r>
      <w:r w:rsidRPr="00001542">
        <w:rPr>
          <w:rFonts w:ascii="Arial" w:hAnsi="Arial" w:cs="Arial"/>
          <w:sz w:val="24"/>
          <w:szCs w:val="24"/>
        </w:rPr>
        <w:t xml:space="preserve">nowe </w:t>
      </w:r>
      <w:r>
        <w:rPr>
          <w:rFonts w:ascii="Arial" w:hAnsi="Arial" w:cs="Arial"/>
          <w:sz w:val="24"/>
          <w:szCs w:val="24"/>
        </w:rPr>
        <w:t>sołectwa, które nie brały udziału w poprzedniej edycji</w:t>
      </w:r>
      <w:r w:rsidR="00C017FC">
        <w:rPr>
          <w:rFonts w:ascii="Arial" w:hAnsi="Arial" w:cs="Arial"/>
          <w:sz w:val="24"/>
          <w:szCs w:val="24"/>
        </w:rPr>
        <w:t xml:space="preserve"> (PPOW 2011-2016) or</w:t>
      </w:r>
      <w:r w:rsidR="00843986">
        <w:rPr>
          <w:rFonts w:ascii="Arial" w:hAnsi="Arial" w:cs="Arial"/>
          <w:sz w:val="24"/>
          <w:szCs w:val="24"/>
        </w:rPr>
        <w:t xml:space="preserve">az spełniły </w:t>
      </w:r>
      <w:r w:rsidR="007B06C5">
        <w:rPr>
          <w:rFonts w:ascii="Arial" w:hAnsi="Arial" w:cs="Arial"/>
          <w:sz w:val="24"/>
          <w:szCs w:val="24"/>
        </w:rPr>
        <w:t>określone wymagania</w:t>
      </w:r>
      <w:r w:rsidR="00C017FC">
        <w:rPr>
          <w:rFonts w:ascii="Arial" w:hAnsi="Arial" w:cs="Arial"/>
          <w:sz w:val="24"/>
          <w:szCs w:val="24"/>
        </w:rPr>
        <w:t>.</w:t>
      </w:r>
      <w:r>
        <w:rPr>
          <w:rFonts w:ascii="Arial" w:hAnsi="Arial" w:cs="Arial"/>
          <w:sz w:val="24"/>
          <w:szCs w:val="24"/>
        </w:rPr>
        <w:t xml:space="preserve"> </w:t>
      </w:r>
      <w:r w:rsidR="00FB7899">
        <w:rPr>
          <w:rFonts w:ascii="Arial" w:hAnsi="Arial" w:cs="Arial"/>
          <w:sz w:val="24"/>
          <w:szCs w:val="24"/>
        </w:rPr>
        <w:t>Zgodnie z założeniami p</w:t>
      </w:r>
      <w:r w:rsidR="00C017FC" w:rsidRPr="007B06C5">
        <w:rPr>
          <w:rFonts w:ascii="Arial" w:hAnsi="Arial" w:cs="Arial"/>
          <w:sz w:val="24"/>
          <w:szCs w:val="24"/>
        </w:rPr>
        <w:t>rogramowymi w 2019 r. G</w:t>
      </w:r>
      <w:r w:rsidR="002C1EF4">
        <w:rPr>
          <w:rFonts w:ascii="Arial" w:hAnsi="Arial" w:cs="Arial"/>
          <w:sz w:val="24"/>
          <w:szCs w:val="24"/>
        </w:rPr>
        <w:t xml:space="preserve">miny zyskały możliwość </w:t>
      </w:r>
      <w:r w:rsidR="00C017FC" w:rsidRPr="007B06C5">
        <w:rPr>
          <w:rFonts w:ascii="Arial" w:hAnsi="Arial" w:cs="Arial"/>
          <w:sz w:val="24"/>
          <w:szCs w:val="24"/>
        </w:rPr>
        <w:t>zmiany miejscowości ubiegającej się  o dofinasowanie</w:t>
      </w:r>
      <w:r w:rsidR="007B06C5" w:rsidRPr="007B06C5">
        <w:rPr>
          <w:rFonts w:ascii="Arial" w:hAnsi="Arial" w:cs="Arial"/>
          <w:sz w:val="24"/>
          <w:szCs w:val="24"/>
        </w:rPr>
        <w:t xml:space="preserve"> z budżetu województwa</w:t>
      </w:r>
      <w:r w:rsidR="00C017FC" w:rsidRPr="007B06C5">
        <w:rPr>
          <w:rFonts w:ascii="Arial" w:hAnsi="Arial" w:cs="Arial"/>
          <w:sz w:val="24"/>
          <w:szCs w:val="24"/>
        </w:rPr>
        <w:t xml:space="preserve">. Warunkiem zmiany sołectwa </w:t>
      </w:r>
      <w:r w:rsidR="007B06C5" w:rsidRPr="007B06C5">
        <w:rPr>
          <w:rFonts w:ascii="Arial" w:hAnsi="Arial" w:cs="Arial"/>
          <w:sz w:val="24"/>
          <w:szCs w:val="24"/>
        </w:rPr>
        <w:t>było</w:t>
      </w:r>
      <w:r w:rsidR="002C1EF4">
        <w:rPr>
          <w:rFonts w:ascii="Arial" w:hAnsi="Arial" w:cs="Arial"/>
          <w:sz w:val="24"/>
          <w:szCs w:val="24"/>
        </w:rPr>
        <w:t xml:space="preserve"> </w:t>
      </w:r>
      <w:r w:rsidR="00C017FC" w:rsidRPr="007B06C5">
        <w:rPr>
          <w:rFonts w:ascii="Arial" w:hAnsi="Arial" w:cs="Arial"/>
          <w:sz w:val="24"/>
          <w:szCs w:val="24"/>
        </w:rPr>
        <w:t xml:space="preserve">opracowanie Sołeckiej Strategii Rozwoju Wsi (SSRW) </w:t>
      </w:r>
      <w:r w:rsidR="007B06C5" w:rsidRPr="007B06C5">
        <w:rPr>
          <w:rFonts w:ascii="Arial" w:hAnsi="Arial" w:cs="Arial"/>
          <w:sz w:val="24"/>
          <w:szCs w:val="24"/>
        </w:rPr>
        <w:t xml:space="preserve">dla nowej miejscowości </w:t>
      </w:r>
      <w:r w:rsidR="00C017FC" w:rsidRPr="007B06C5">
        <w:rPr>
          <w:rFonts w:ascii="Arial" w:hAnsi="Arial" w:cs="Arial"/>
          <w:sz w:val="24"/>
          <w:szCs w:val="24"/>
        </w:rPr>
        <w:t>oraz podjęcie stosownych uchwał zebrania wiejskiego i uchwał rady gminy dotyczących przystąpienia do Programu oraz przyjęcia do realizacji SSRW.</w:t>
      </w:r>
    </w:p>
    <w:p w:rsidR="00A517CA" w:rsidRDefault="00A517CA" w:rsidP="001E73A7">
      <w:pPr>
        <w:spacing w:after="0" w:line="276" w:lineRule="auto"/>
        <w:ind w:left="284"/>
        <w:jc w:val="both"/>
        <w:rPr>
          <w:rFonts w:ascii="Arial" w:hAnsi="Arial" w:cs="Arial"/>
          <w:sz w:val="24"/>
          <w:szCs w:val="24"/>
        </w:rPr>
      </w:pPr>
    </w:p>
    <w:p w:rsidR="00D36A2C" w:rsidRDefault="00D36A2C" w:rsidP="001E73A7">
      <w:pPr>
        <w:spacing w:after="0" w:line="276" w:lineRule="auto"/>
        <w:ind w:left="284"/>
        <w:jc w:val="both"/>
        <w:rPr>
          <w:rFonts w:ascii="Arial" w:hAnsi="Arial" w:cs="Arial"/>
          <w:sz w:val="24"/>
          <w:szCs w:val="24"/>
        </w:rPr>
      </w:pPr>
    </w:p>
    <w:p w:rsidR="00820EED" w:rsidRDefault="002C1EF4" w:rsidP="00E14709">
      <w:pPr>
        <w:spacing w:after="0" w:line="276" w:lineRule="auto"/>
        <w:jc w:val="both"/>
        <w:rPr>
          <w:rFonts w:ascii="Arial" w:hAnsi="Arial" w:cs="Arial"/>
          <w:b/>
          <w:sz w:val="24"/>
          <w:szCs w:val="24"/>
        </w:rPr>
      </w:pPr>
      <w:r>
        <w:rPr>
          <w:rFonts w:ascii="Arial" w:hAnsi="Arial" w:cs="Arial"/>
          <w:b/>
          <w:sz w:val="24"/>
          <w:szCs w:val="24"/>
        </w:rPr>
        <w:t>Wykaz g</w:t>
      </w:r>
      <w:r w:rsidR="00CC32B5" w:rsidRPr="002E05EE">
        <w:rPr>
          <w:rFonts w:ascii="Arial" w:hAnsi="Arial" w:cs="Arial"/>
          <w:b/>
          <w:sz w:val="24"/>
          <w:szCs w:val="24"/>
        </w:rPr>
        <w:t>min i sołectw, które zgłosiły się do Programu</w:t>
      </w:r>
      <w:r w:rsidR="007B06C5">
        <w:rPr>
          <w:rFonts w:ascii="Arial" w:hAnsi="Arial" w:cs="Arial"/>
          <w:b/>
          <w:sz w:val="24"/>
          <w:szCs w:val="24"/>
        </w:rPr>
        <w:t xml:space="preserve"> w 2017 oraz </w:t>
      </w:r>
      <w:r>
        <w:rPr>
          <w:rFonts w:ascii="Arial" w:hAnsi="Arial" w:cs="Arial"/>
          <w:b/>
          <w:sz w:val="24"/>
          <w:szCs w:val="24"/>
        </w:rPr>
        <w:t>zmieniły sołectwo w 2019 r.</w:t>
      </w:r>
    </w:p>
    <w:tbl>
      <w:tblPr>
        <w:tblW w:w="8437" w:type="dxa"/>
        <w:jc w:val="center"/>
        <w:tblCellMar>
          <w:left w:w="70" w:type="dxa"/>
          <w:right w:w="70" w:type="dxa"/>
        </w:tblCellMar>
        <w:tblLook w:val="04A0" w:firstRow="1" w:lastRow="0" w:firstColumn="1" w:lastColumn="0" w:noHBand="0" w:noVBand="1"/>
        <w:tblCaption w:val="Wykaz gmin i sołectw PPOW 2017-2020"/>
        <w:tblDescription w:val="Wykaz gmin i sołectw, które zgłosiły się do Programu w 2017 oraz zmieniły sołectwo w 2019 r."/>
      </w:tblPr>
      <w:tblGrid>
        <w:gridCol w:w="456"/>
        <w:gridCol w:w="2516"/>
        <w:gridCol w:w="2693"/>
        <w:gridCol w:w="2772"/>
      </w:tblGrid>
      <w:tr w:rsidR="00FB6D32" w:rsidRPr="002C1EF4" w:rsidTr="00A84B68">
        <w:trPr>
          <w:trHeight w:val="315"/>
          <w:jc w:val="center"/>
        </w:trPr>
        <w:tc>
          <w:tcPr>
            <w:tcW w:w="45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820EED" w:rsidRPr="002C1EF4" w:rsidRDefault="00820EED" w:rsidP="00820EED">
            <w:pPr>
              <w:spacing w:after="0" w:line="240" w:lineRule="auto"/>
              <w:rPr>
                <w:rFonts w:ascii="Arial" w:eastAsia="Times New Roman" w:hAnsi="Arial" w:cs="Arial"/>
                <w:color w:val="A6A6A6"/>
                <w:lang w:eastAsia="pl-PL"/>
              </w:rPr>
            </w:pPr>
            <w:r w:rsidRPr="002C1EF4">
              <w:rPr>
                <w:rFonts w:ascii="Arial" w:eastAsia="Times New Roman" w:hAnsi="Arial" w:cs="Arial"/>
                <w:color w:val="000000"/>
                <w:lang w:eastAsia="pl-PL"/>
              </w:rPr>
              <w:t> </w:t>
            </w:r>
          </w:p>
        </w:tc>
        <w:tc>
          <w:tcPr>
            <w:tcW w:w="5209" w:type="dxa"/>
            <w:gridSpan w:val="2"/>
            <w:tcBorders>
              <w:top w:val="single" w:sz="4" w:space="0" w:color="auto"/>
              <w:left w:val="nil"/>
              <w:bottom w:val="single" w:sz="4" w:space="0" w:color="auto"/>
              <w:right w:val="single" w:sz="4" w:space="0" w:color="auto"/>
            </w:tcBorders>
            <w:shd w:val="clear" w:color="auto" w:fill="BFBFBF"/>
            <w:noWrap/>
            <w:vAlign w:val="bottom"/>
            <w:hideMark/>
          </w:tcPr>
          <w:p w:rsidR="00820EED" w:rsidRPr="002C1EF4" w:rsidRDefault="00820EED" w:rsidP="00D01523">
            <w:pPr>
              <w:spacing w:after="0" w:line="240" w:lineRule="auto"/>
              <w:jc w:val="center"/>
              <w:rPr>
                <w:rFonts w:ascii="Arial" w:eastAsia="Times New Roman" w:hAnsi="Arial" w:cs="Arial"/>
                <w:b/>
                <w:color w:val="000000"/>
                <w:lang w:eastAsia="pl-PL"/>
              </w:rPr>
            </w:pPr>
            <w:r w:rsidRPr="002C1EF4">
              <w:rPr>
                <w:rFonts w:ascii="Arial" w:eastAsia="Times New Roman" w:hAnsi="Arial" w:cs="Arial"/>
                <w:b/>
                <w:color w:val="000000"/>
                <w:lang w:eastAsia="pl-PL"/>
              </w:rPr>
              <w:t>2017</w:t>
            </w:r>
          </w:p>
        </w:tc>
        <w:tc>
          <w:tcPr>
            <w:tcW w:w="2772" w:type="dxa"/>
            <w:tcBorders>
              <w:top w:val="single" w:sz="4" w:space="0" w:color="auto"/>
              <w:bottom w:val="single" w:sz="4" w:space="0" w:color="auto"/>
              <w:right w:val="single" w:sz="4" w:space="0" w:color="auto"/>
            </w:tcBorders>
            <w:shd w:val="clear" w:color="auto" w:fill="BFBFBF"/>
          </w:tcPr>
          <w:p w:rsidR="00D01523" w:rsidRPr="002C1EF4" w:rsidRDefault="00D01523" w:rsidP="00D01523">
            <w:pPr>
              <w:spacing w:after="0" w:line="240" w:lineRule="auto"/>
              <w:jc w:val="center"/>
              <w:rPr>
                <w:rFonts w:ascii="Arial" w:eastAsia="Times New Roman" w:hAnsi="Arial" w:cs="Arial"/>
                <w:b/>
                <w:lang w:eastAsia="pl-PL"/>
              </w:rPr>
            </w:pPr>
          </w:p>
          <w:p w:rsidR="00FB6D32" w:rsidRPr="002C1EF4" w:rsidRDefault="00D01523" w:rsidP="00D01523">
            <w:pPr>
              <w:spacing w:after="0" w:line="240" w:lineRule="auto"/>
              <w:jc w:val="center"/>
              <w:rPr>
                <w:rFonts w:ascii="Arial" w:eastAsia="Times New Roman" w:hAnsi="Arial" w:cs="Arial"/>
                <w:b/>
                <w:lang w:eastAsia="pl-PL"/>
              </w:rPr>
            </w:pPr>
            <w:r w:rsidRPr="002C1EF4">
              <w:rPr>
                <w:rFonts w:ascii="Arial" w:eastAsia="Times New Roman" w:hAnsi="Arial" w:cs="Arial"/>
                <w:b/>
                <w:lang w:eastAsia="pl-PL"/>
              </w:rPr>
              <w:t>2019</w:t>
            </w:r>
          </w:p>
        </w:tc>
      </w:tr>
      <w:tr w:rsidR="00820EED" w:rsidRPr="002C1EF4" w:rsidTr="00A84B68">
        <w:trPr>
          <w:trHeight w:val="570"/>
          <w:jc w:val="center"/>
        </w:trPr>
        <w:tc>
          <w:tcPr>
            <w:tcW w:w="456" w:type="dxa"/>
            <w:tcBorders>
              <w:top w:val="nil"/>
              <w:left w:val="single" w:sz="4" w:space="0" w:color="auto"/>
              <w:bottom w:val="single" w:sz="4" w:space="0" w:color="auto"/>
              <w:right w:val="single" w:sz="4" w:space="0" w:color="auto"/>
            </w:tcBorders>
            <w:shd w:val="clear" w:color="auto" w:fill="BFBFBF"/>
            <w:vAlign w:val="center"/>
            <w:hideMark/>
          </w:tcPr>
          <w:p w:rsidR="00820EED" w:rsidRPr="002C1EF4" w:rsidRDefault="00820EED" w:rsidP="00820EED">
            <w:pPr>
              <w:spacing w:after="0" w:line="240" w:lineRule="auto"/>
              <w:jc w:val="center"/>
              <w:rPr>
                <w:rFonts w:ascii="Arial" w:eastAsia="Times New Roman" w:hAnsi="Arial" w:cs="Arial"/>
                <w:b/>
                <w:bCs/>
                <w:color w:val="000000"/>
                <w:lang w:eastAsia="pl-PL"/>
              </w:rPr>
            </w:pPr>
            <w:r w:rsidRPr="002C1EF4">
              <w:rPr>
                <w:rFonts w:ascii="Arial" w:eastAsia="Times New Roman" w:hAnsi="Arial" w:cs="Arial"/>
                <w:b/>
                <w:bCs/>
                <w:color w:val="000000"/>
                <w:lang w:eastAsia="pl-PL"/>
              </w:rPr>
              <w:t>lp.</w:t>
            </w:r>
          </w:p>
        </w:tc>
        <w:tc>
          <w:tcPr>
            <w:tcW w:w="2516" w:type="dxa"/>
            <w:tcBorders>
              <w:top w:val="nil"/>
              <w:left w:val="nil"/>
              <w:bottom w:val="single" w:sz="4" w:space="0" w:color="auto"/>
              <w:right w:val="single" w:sz="4" w:space="0" w:color="auto"/>
            </w:tcBorders>
            <w:shd w:val="clear" w:color="auto" w:fill="BFBFBF"/>
            <w:vAlign w:val="center"/>
            <w:hideMark/>
          </w:tcPr>
          <w:p w:rsidR="00820EED" w:rsidRPr="002C1EF4" w:rsidRDefault="00FB6D32" w:rsidP="00FB6D32">
            <w:pPr>
              <w:spacing w:after="0" w:line="240" w:lineRule="auto"/>
              <w:jc w:val="center"/>
              <w:rPr>
                <w:rFonts w:ascii="Arial" w:eastAsia="Times New Roman" w:hAnsi="Arial" w:cs="Arial"/>
                <w:b/>
                <w:bCs/>
                <w:color w:val="000000"/>
                <w:lang w:eastAsia="pl-PL"/>
              </w:rPr>
            </w:pPr>
            <w:r w:rsidRPr="002C1EF4">
              <w:rPr>
                <w:rFonts w:ascii="Arial" w:eastAsia="Times New Roman" w:hAnsi="Arial" w:cs="Arial"/>
                <w:b/>
                <w:bCs/>
                <w:color w:val="000000"/>
                <w:lang w:eastAsia="pl-PL"/>
              </w:rPr>
              <w:t>N</w:t>
            </w:r>
            <w:r w:rsidR="00820EED" w:rsidRPr="002C1EF4">
              <w:rPr>
                <w:rFonts w:ascii="Arial" w:eastAsia="Times New Roman" w:hAnsi="Arial" w:cs="Arial"/>
                <w:b/>
                <w:bCs/>
                <w:color w:val="000000"/>
                <w:lang w:eastAsia="pl-PL"/>
              </w:rPr>
              <w:t>azwa</w:t>
            </w:r>
            <w:r w:rsidRPr="002C1EF4">
              <w:rPr>
                <w:rFonts w:ascii="Arial" w:eastAsia="Times New Roman" w:hAnsi="Arial" w:cs="Arial"/>
                <w:b/>
                <w:bCs/>
                <w:color w:val="000000"/>
                <w:lang w:eastAsia="pl-PL"/>
              </w:rPr>
              <w:t xml:space="preserve"> gminy</w:t>
            </w:r>
            <w:r w:rsidR="00820EED" w:rsidRPr="002C1EF4">
              <w:rPr>
                <w:rFonts w:ascii="Arial" w:eastAsia="Times New Roman" w:hAnsi="Arial" w:cs="Arial"/>
                <w:b/>
                <w:bCs/>
                <w:color w:val="000000"/>
                <w:lang w:eastAsia="pl-PL"/>
              </w:rPr>
              <w:t xml:space="preserve"> </w:t>
            </w:r>
          </w:p>
        </w:tc>
        <w:tc>
          <w:tcPr>
            <w:tcW w:w="2693" w:type="dxa"/>
            <w:tcBorders>
              <w:top w:val="nil"/>
              <w:left w:val="nil"/>
              <w:bottom w:val="single" w:sz="4" w:space="0" w:color="auto"/>
              <w:right w:val="single" w:sz="4" w:space="0" w:color="auto"/>
            </w:tcBorders>
            <w:shd w:val="clear" w:color="auto" w:fill="BFBFBF"/>
            <w:vAlign w:val="center"/>
            <w:hideMark/>
          </w:tcPr>
          <w:p w:rsidR="002C1EF4" w:rsidRPr="002C1EF4" w:rsidRDefault="00820EED" w:rsidP="00820EED">
            <w:pPr>
              <w:spacing w:after="0" w:line="240" w:lineRule="auto"/>
              <w:jc w:val="center"/>
              <w:rPr>
                <w:rFonts w:ascii="Arial" w:eastAsia="Times New Roman" w:hAnsi="Arial" w:cs="Arial"/>
                <w:b/>
                <w:bCs/>
                <w:color w:val="000000"/>
                <w:lang w:eastAsia="pl-PL"/>
              </w:rPr>
            </w:pPr>
            <w:r w:rsidRPr="002C1EF4">
              <w:rPr>
                <w:rFonts w:ascii="Arial" w:eastAsia="Times New Roman" w:hAnsi="Arial" w:cs="Arial"/>
                <w:b/>
                <w:bCs/>
                <w:color w:val="000000"/>
                <w:lang w:eastAsia="pl-PL"/>
              </w:rPr>
              <w:t xml:space="preserve">Sołectwo </w:t>
            </w:r>
            <w:r w:rsidR="00D01523" w:rsidRPr="002C1EF4">
              <w:rPr>
                <w:rFonts w:ascii="Arial" w:eastAsia="Times New Roman" w:hAnsi="Arial" w:cs="Arial"/>
                <w:b/>
                <w:bCs/>
                <w:color w:val="000000"/>
                <w:lang w:eastAsia="pl-PL"/>
              </w:rPr>
              <w:t xml:space="preserve">zgłoszone </w:t>
            </w:r>
          </w:p>
          <w:p w:rsidR="00820EED" w:rsidRPr="002C1EF4" w:rsidRDefault="00D01523" w:rsidP="002C1EF4">
            <w:pPr>
              <w:spacing w:after="0" w:line="240" w:lineRule="auto"/>
              <w:jc w:val="center"/>
              <w:rPr>
                <w:rFonts w:ascii="Arial" w:eastAsia="Times New Roman" w:hAnsi="Arial" w:cs="Arial"/>
                <w:b/>
                <w:bCs/>
                <w:color w:val="000000"/>
                <w:lang w:eastAsia="pl-PL"/>
              </w:rPr>
            </w:pPr>
            <w:r w:rsidRPr="002C1EF4">
              <w:rPr>
                <w:rFonts w:ascii="Arial" w:eastAsia="Times New Roman" w:hAnsi="Arial" w:cs="Arial"/>
                <w:b/>
                <w:bCs/>
                <w:color w:val="000000"/>
                <w:lang w:eastAsia="pl-PL"/>
              </w:rPr>
              <w:t xml:space="preserve">w </w:t>
            </w:r>
            <w:r w:rsidR="00820EED" w:rsidRPr="002C1EF4">
              <w:rPr>
                <w:rFonts w:ascii="Arial" w:eastAsia="Times New Roman" w:hAnsi="Arial" w:cs="Arial"/>
                <w:b/>
                <w:bCs/>
                <w:color w:val="000000"/>
                <w:lang w:eastAsia="pl-PL"/>
              </w:rPr>
              <w:t xml:space="preserve">2017 </w:t>
            </w:r>
          </w:p>
        </w:tc>
        <w:tc>
          <w:tcPr>
            <w:tcW w:w="2772" w:type="dxa"/>
            <w:tcBorders>
              <w:top w:val="single" w:sz="4" w:space="0" w:color="auto"/>
              <w:left w:val="nil"/>
              <w:bottom w:val="single" w:sz="4" w:space="0" w:color="auto"/>
              <w:right w:val="single" w:sz="4" w:space="0" w:color="auto"/>
            </w:tcBorders>
            <w:shd w:val="clear" w:color="auto" w:fill="BFBFBF"/>
            <w:vAlign w:val="center"/>
            <w:hideMark/>
          </w:tcPr>
          <w:p w:rsidR="00D01523" w:rsidRPr="002C1EF4" w:rsidRDefault="00FB6D32" w:rsidP="00820EED">
            <w:pPr>
              <w:spacing w:after="0" w:line="240" w:lineRule="auto"/>
              <w:jc w:val="center"/>
              <w:rPr>
                <w:rFonts w:ascii="Arial" w:eastAsia="Times New Roman" w:hAnsi="Arial" w:cs="Arial"/>
                <w:b/>
                <w:bCs/>
                <w:color w:val="000000"/>
                <w:lang w:eastAsia="pl-PL"/>
              </w:rPr>
            </w:pPr>
            <w:r w:rsidRPr="002C1EF4">
              <w:rPr>
                <w:rFonts w:ascii="Arial" w:eastAsia="Times New Roman" w:hAnsi="Arial" w:cs="Arial"/>
                <w:b/>
                <w:bCs/>
                <w:color w:val="000000"/>
                <w:lang w:eastAsia="pl-PL"/>
              </w:rPr>
              <w:t>S</w:t>
            </w:r>
            <w:r w:rsidR="00820EED" w:rsidRPr="002C1EF4">
              <w:rPr>
                <w:rFonts w:ascii="Arial" w:eastAsia="Times New Roman" w:hAnsi="Arial" w:cs="Arial"/>
                <w:b/>
                <w:bCs/>
                <w:color w:val="000000"/>
                <w:lang w:eastAsia="pl-PL"/>
              </w:rPr>
              <w:t>ołectwo</w:t>
            </w:r>
            <w:r w:rsidRPr="002C1EF4">
              <w:rPr>
                <w:rFonts w:ascii="Arial" w:eastAsia="Times New Roman" w:hAnsi="Arial" w:cs="Arial"/>
                <w:b/>
                <w:bCs/>
                <w:color w:val="000000"/>
                <w:lang w:eastAsia="pl-PL"/>
              </w:rPr>
              <w:t xml:space="preserve"> zmienione </w:t>
            </w:r>
          </w:p>
          <w:p w:rsidR="00820EED" w:rsidRPr="002C1EF4" w:rsidRDefault="00FB6D32" w:rsidP="00820EED">
            <w:pPr>
              <w:spacing w:after="0" w:line="240" w:lineRule="auto"/>
              <w:jc w:val="center"/>
              <w:rPr>
                <w:rFonts w:ascii="Arial" w:eastAsia="Times New Roman" w:hAnsi="Arial" w:cs="Arial"/>
                <w:b/>
                <w:bCs/>
                <w:color w:val="000000"/>
                <w:lang w:eastAsia="pl-PL"/>
              </w:rPr>
            </w:pPr>
            <w:r w:rsidRPr="002C1EF4">
              <w:rPr>
                <w:rFonts w:ascii="Arial" w:eastAsia="Times New Roman" w:hAnsi="Arial" w:cs="Arial"/>
                <w:b/>
                <w:bCs/>
                <w:color w:val="000000"/>
                <w:lang w:eastAsia="pl-PL"/>
              </w:rPr>
              <w:t>w 2019 r.</w:t>
            </w: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Baranów Sandomierski</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Ślęzaki</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Besko</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Mymoń</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5C1A68">
        <w:trPr>
          <w:trHeight w:val="302"/>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Bircza</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Bircza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lastRenderedPageBreak/>
              <w:t>4</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Błażowa</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Lecka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Bojanów</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Maziarnia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Kołodzieje</w:t>
            </w: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Borowa</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Borowa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Brzostek</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Siedliska-Bogusz</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Brzozów</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Przysietnica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9</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Chmielnik</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Wola Rafałowska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10</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Chorkówka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Kobylany</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Machnówka</w:t>
            </w:r>
          </w:p>
        </w:tc>
      </w:tr>
      <w:tr w:rsidR="00320E70" w:rsidRPr="002C1EF4" w:rsidTr="00D01523">
        <w:trPr>
          <w:trHeight w:val="31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11</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Cieszanów</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Stary Lubliniec</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12</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Cmolas</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Cmolas</w:t>
            </w:r>
          </w:p>
        </w:tc>
        <w:tc>
          <w:tcPr>
            <w:tcW w:w="2772" w:type="dxa"/>
            <w:tcBorders>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13</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Czarna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Polana</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Czarna Górna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14</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Dębica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Pustków</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Latoszyn</w:t>
            </w:r>
          </w:p>
        </w:tc>
      </w:tr>
      <w:tr w:rsidR="00820EED" w:rsidRPr="002C1EF4" w:rsidTr="00D01523">
        <w:trPr>
          <w:trHeight w:val="481"/>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15</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Dębowiec</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Cieklin</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Wola Dębowiecka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16</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Dubiecko</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Sielnica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17</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Dydnia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Jabłonka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 xml:space="preserve">Dydnia </w:t>
            </w: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18</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Fredropol</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Huwniki</w:t>
            </w:r>
          </w:p>
        </w:tc>
        <w:tc>
          <w:tcPr>
            <w:tcW w:w="2772" w:type="dxa"/>
            <w:tcBorders>
              <w:top w:val="single" w:sz="4" w:space="0" w:color="auto"/>
              <w:left w:val="nil"/>
              <w:bottom w:val="single" w:sz="4" w:space="0" w:color="auto"/>
              <w:right w:val="single" w:sz="4" w:space="0" w:color="auto"/>
            </w:tcBorders>
            <w:shd w:val="clear" w:color="auto" w:fill="auto"/>
            <w:noWrap/>
            <w:vAlign w:val="bottom"/>
          </w:tcPr>
          <w:p w:rsidR="00FB6D32" w:rsidRPr="002C1EF4" w:rsidRDefault="00FB6D32" w:rsidP="00820EED">
            <w:pPr>
              <w:spacing w:after="0" w:line="240" w:lineRule="auto"/>
              <w:rPr>
                <w:rFonts w:ascii="Arial" w:eastAsia="Times New Roman" w:hAnsi="Arial" w:cs="Arial"/>
                <w:color w:val="000000"/>
                <w:lang w:eastAsia="pl-PL"/>
              </w:rPr>
            </w:pP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19</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Frysztak</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Cieszyna</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20</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Gać</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Dębów</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21</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Głogów Małopolski</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Wysoka Głogowska</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22</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Gorzyce</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Furmany</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23</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Grodzisko Dolne</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Wólka Grodziska</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24</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Haczów</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Malinówka</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25</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Horyniec-Zdrój</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Horyniec-Zdrój</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Radruż</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26</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Hyżne</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Wólka Hyźneńska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Brzezówka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27</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Iwierzyce</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Bystrzyca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Wiśniowa</w:t>
            </w: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28</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Jarosław</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Pełkinie</w:t>
            </w:r>
          </w:p>
        </w:tc>
        <w:tc>
          <w:tcPr>
            <w:tcW w:w="2772"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29</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Jasło</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Szebnie</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30</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Jaśliska</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Wola Niżna</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31</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Jawornik Polski</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Zagórze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32</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Jedlicze</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Chlebna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33</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Jeżowe</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Zalesie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Jeżowe Podgórze</w:t>
            </w:r>
          </w:p>
        </w:tc>
      </w:tr>
      <w:tr w:rsidR="00820EED" w:rsidRPr="002C1EF4" w:rsidTr="00D01523">
        <w:trPr>
          <w:trHeight w:val="31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34</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Kańczuga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Łopuszka Mała</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35</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Kolbuszowa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Świerczów</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Widełka</w:t>
            </w: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36</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Kołaczyce</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Nawsie Kołaczyckie</w:t>
            </w:r>
          </w:p>
        </w:tc>
        <w:tc>
          <w:tcPr>
            <w:tcW w:w="2772"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rPr>
                <w:rFonts w:ascii="Arial" w:eastAsia="Times New Roman" w:hAnsi="Arial" w:cs="Arial"/>
                <w:color w:val="000000"/>
                <w:lang w:eastAsia="pl-PL"/>
              </w:rPr>
            </w:pPr>
            <w:r w:rsidRPr="002C1EF4">
              <w:rPr>
                <w:rFonts w:ascii="Arial" w:eastAsia="Times New Roman" w:hAnsi="Arial" w:cs="Arial"/>
                <w:color w:val="000000"/>
                <w:lang w:eastAsia="pl-PL"/>
              </w:rPr>
              <w:t> </w:t>
            </w: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37</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Komańcza</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Nowy Łupków</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320E70" w:rsidP="00820EED">
            <w:pPr>
              <w:rPr>
                <w:rFonts w:ascii="Arial" w:eastAsia="Times New Roman" w:hAnsi="Arial" w:cs="Arial"/>
                <w:color w:val="000000"/>
                <w:lang w:eastAsia="pl-PL"/>
              </w:rPr>
            </w:pPr>
            <w:r w:rsidRPr="002C1EF4">
              <w:rPr>
                <w:rFonts w:ascii="Arial" w:eastAsia="Times New Roman" w:hAnsi="Arial" w:cs="Arial"/>
                <w:color w:val="000000"/>
                <w:lang w:eastAsia="pl-PL"/>
              </w:rPr>
              <w:t> </w:t>
            </w: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38</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Korczyna</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Iskrzynia</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39</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Krasiczyn</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Prałkowce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Brylińce</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40</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Krasne</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Palikówka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Strażów</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41</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Krzeszów</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Kamionka Górna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Sigiełki</w:t>
            </w: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42</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Krzywcza</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Skopów</w:t>
            </w:r>
          </w:p>
        </w:tc>
        <w:tc>
          <w:tcPr>
            <w:tcW w:w="2772"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rPr>
                <w:rFonts w:ascii="Arial" w:eastAsia="Times New Roman" w:hAnsi="Arial" w:cs="Arial"/>
                <w:color w:val="000000"/>
                <w:lang w:eastAsia="pl-PL"/>
              </w:rPr>
            </w:pPr>
            <w:r w:rsidRPr="002C1EF4">
              <w:rPr>
                <w:rFonts w:ascii="Arial" w:eastAsia="Times New Roman" w:hAnsi="Arial" w:cs="Arial"/>
                <w:color w:val="000000"/>
                <w:lang w:eastAsia="pl-PL"/>
              </w:rPr>
              <w:t> </w:t>
            </w:r>
          </w:p>
        </w:tc>
      </w:tr>
      <w:tr w:rsidR="00FB6D32"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43</w:t>
            </w:r>
          </w:p>
        </w:tc>
        <w:tc>
          <w:tcPr>
            <w:tcW w:w="2516"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Kuryłówka</w:t>
            </w:r>
          </w:p>
        </w:tc>
        <w:tc>
          <w:tcPr>
            <w:tcW w:w="2693" w:type="dxa"/>
            <w:tcBorders>
              <w:top w:val="nil"/>
              <w:left w:val="nil"/>
              <w:bottom w:val="single" w:sz="4" w:space="0" w:color="auto"/>
              <w:right w:val="single" w:sz="4" w:space="0" w:color="auto"/>
            </w:tcBorders>
            <w:shd w:val="clear" w:color="auto" w:fill="auto"/>
            <w:noWrap/>
            <w:vAlign w:val="bottom"/>
            <w:hideMark/>
          </w:tcPr>
          <w:p w:rsidR="00FB6D32" w:rsidRPr="002C1EF4" w:rsidRDefault="00FB6D32"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Kuryłówka</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FB6D32" w:rsidRPr="002C1EF4" w:rsidRDefault="00FB6D32" w:rsidP="00820EED">
            <w:pPr>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lastRenderedPageBreak/>
              <w:t>44</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Laszki</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Wietlin</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Bukowina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45</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Lesko</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Łukawica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Hoczew</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46</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Leżajsk</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Przychojec</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47</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Lubaczów</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Tymce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Basznia Górna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48</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Lubenia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Siedliska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Lubenia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49</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Łańcut</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Cierpisz</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5C1A68">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50</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Markowa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Husów</w:t>
            </w:r>
          </w:p>
        </w:tc>
        <w:tc>
          <w:tcPr>
            <w:tcW w:w="2772" w:type="dxa"/>
            <w:tcBorders>
              <w:top w:val="nil"/>
              <w:left w:val="nil"/>
              <w:bottom w:val="single" w:sz="4" w:space="0" w:color="auto"/>
              <w:right w:val="single" w:sz="4" w:space="0" w:color="auto"/>
            </w:tcBorders>
            <w:shd w:val="clear" w:color="auto" w:fill="auto"/>
            <w:noWrap/>
            <w:vAlign w:val="bottom"/>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5C1A68">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51</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Medyka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Hurko</w:t>
            </w:r>
          </w:p>
        </w:tc>
        <w:tc>
          <w:tcPr>
            <w:tcW w:w="2772" w:type="dxa"/>
            <w:tcBorders>
              <w:top w:val="nil"/>
              <w:left w:val="nil"/>
              <w:bottom w:val="single" w:sz="4" w:space="0" w:color="auto"/>
              <w:right w:val="single" w:sz="4" w:space="0" w:color="auto"/>
            </w:tcBorders>
            <w:shd w:val="clear" w:color="auto" w:fill="auto"/>
            <w:noWrap/>
            <w:vAlign w:val="bottom"/>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52</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Miejsce Piastowe</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Miejsce Piastowe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Wrocanka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53</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Mielec</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Rydzów</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54</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Narol</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Ruda Różaniecka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Kadłubiska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55</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Nisko</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Wolina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 </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56</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Niwiska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Hucina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Leszcze</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57</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Nowa Dęba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Chmielów</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58</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Nowa Sarzyna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Sarzyna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 </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59</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Nowy Żmigród</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Łężyny</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Siedliska Żmigrodzkie</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60</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Olszanica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Zwierzyń</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61</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Orły</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Zadąbrowie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Olszynka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62</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Pawłosiów</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Kidałowice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63</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Pilzno</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Łęki Dolne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64</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Pruchnik</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Jodłówka Parcelacja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65</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Przecław</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Biały Bór</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997168">
        <w:trPr>
          <w:trHeight w:val="33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66</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Przemyśl</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Ujkowice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Wapowce</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67</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Przeworsk</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Chałupki</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Rozbórz</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68</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Radomyśl nad Sanem</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Rzeczyca Długa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69</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Radymno</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Skołoszów</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70</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Raniżów</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Wola Raniżowska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71</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Rokietnica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Czelatyce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 </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72</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Ropczyce</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Gnojnica Dolna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Lubzina</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73</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Roźwienica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Wola Roźwienicka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752494">
        <w:trPr>
          <w:trHeight w:val="23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74</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Rymanów</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Posada Górna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p>
        </w:tc>
      </w:tr>
      <w:tr w:rsidR="00820EED" w:rsidRPr="002C1EF4" w:rsidTr="00752494">
        <w:trPr>
          <w:trHeight w:val="256"/>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75</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Sanok</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Wujskie</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 </w:t>
            </w: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76</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Sędziszów Małopolski</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Wolica Ługowa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Klęczany</w:t>
            </w: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77</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Sieniawa</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Dybków</w:t>
            </w:r>
          </w:p>
        </w:tc>
        <w:tc>
          <w:tcPr>
            <w:tcW w:w="2772"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78</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Sokołów Małopolski</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Nienadówka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79</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Solina</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Wołkowyja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80</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Strzyżów</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Wysoka Strzyżowska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81</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Stubno</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Stubno</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82</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Świlcza</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Błędowa Zgłobieńska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83</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Tarnowiec</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Łubno Szlacheckie</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84</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Tryńcza</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Głogowiec</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Gniewczyna Tryniecka</w:t>
            </w: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85</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Trzebownisko</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Jasionka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lastRenderedPageBreak/>
              <w:t>86</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Tuszów Narodowy</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Grochowe I</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87</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Tyczyn</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Kielnarowa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88</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Ustrzyki Dolne</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Ustjanowa Dolna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89</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Wadowice Górne</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Izbiska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90</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Wiśniowa</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Szufnarowa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91</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Wojaszówka</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Ustrobna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92</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Zagórz</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Mokre</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93</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Zaklików</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Stare Baraki</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94</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Zaleszany</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Zaleszany</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820EED"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95</w:t>
            </w:r>
          </w:p>
        </w:tc>
        <w:tc>
          <w:tcPr>
            <w:tcW w:w="2516"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Zarszyn</w:t>
            </w:r>
          </w:p>
        </w:tc>
        <w:tc>
          <w:tcPr>
            <w:tcW w:w="2693"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Odrzechowa</w:t>
            </w:r>
          </w:p>
        </w:tc>
        <w:tc>
          <w:tcPr>
            <w:tcW w:w="2772" w:type="dxa"/>
            <w:tcBorders>
              <w:top w:val="nil"/>
              <w:left w:val="nil"/>
              <w:bottom w:val="single" w:sz="4" w:space="0" w:color="auto"/>
              <w:right w:val="single" w:sz="4" w:space="0" w:color="auto"/>
            </w:tcBorders>
            <w:shd w:val="clear" w:color="auto" w:fill="auto"/>
            <w:noWrap/>
            <w:vAlign w:val="bottom"/>
            <w:hideMark/>
          </w:tcPr>
          <w:p w:rsidR="00820EED" w:rsidRPr="002C1EF4" w:rsidRDefault="00820EED" w:rsidP="00820EED">
            <w:pPr>
              <w:spacing w:after="0" w:line="240" w:lineRule="auto"/>
              <w:rPr>
                <w:rFonts w:ascii="Arial" w:eastAsia="Times New Roman" w:hAnsi="Arial" w:cs="Arial"/>
                <w:lang w:eastAsia="pl-PL"/>
              </w:rPr>
            </w:pPr>
            <w:r w:rsidRPr="002C1EF4">
              <w:rPr>
                <w:rFonts w:ascii="Arial" w:eastAsia="Times New Roman" w:hAnsi="Arial" w:cs="Arial"/>
                <w:lang w:eastAsia="pl-PL"/>
              </w:rPr>
              <w:t>Posada Zarszyńska</w:t>
            </w:r>
          </w:p>
        </w:tc>
      </w:tr>
      <w:tr w:rsidR="00320E70" w:rsidRPr="002C1EF4" w:rsidTr="00D01523">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96</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Zarzecze</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Maćkówka</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320E70" w:rsidRPr="002C1EF4" w:rsidTr="005C1A68">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jc w:val="right"/>
              <w:rPr>
                <w:rFonts w:ascii="Arial" w:eastAsia="Times New Roman" w:hAnsi="Arial" w:cs="Arial"/>
                <w:color w:val="000000"/>
                <w:lang w:eastAsia="pl-PL"/>
              </w:rPr>
            </w:pPr>
            <w:r w:rsidRPr="002C1EF4">
              <w:rPr>
                <w:rFonts w:ascii="Arial" w:eastAsia="Times New Roman" w:hAnsi="Arial" w:cs="Arial"/>
                <w:color w:val="000000"/>
                <w:lang w:eastAsia="pl-PL"/>
              </w:rPr>
              <w:t>97</w:t>
            </w:r>
          </w:p>
        </w:tc>
        <w:tc>
          <w:tcPr>
            <w:tcW w:w="2516"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Żurawica</w:t>
            </w:r>
          </w:p>
        </w:tc>
        <w:tc>
          <w:tcPr>
            <w:tcW w:w="2693" w:type="dxa"/>
            <w:tcBorders>
              <w:top w:val="nil"/>
              <w:left w:val="nil"/>
              <w:bottom w:val="single" w:sz="4" w:space="0" w:color="auto"/>
              <w:right w:val="single" w:sz="4" w:space="0" w:color="auto"/>
            </w:tcBorders>
            <w:shd w:val="clear" w:color="auto" w:fill="auto"/>
            <w:noWrap/>
            <w:vAlign w:val="bottom"/>
            <w:hideMark/>
          </w:tcPr>
          <w:p w:rsidR="00320E70" w:rsidRPr="002C1EF4" w:rsidRDefault="00320E70" w:rsidP="00820EED">
            <w:pPr>
              <w:spacing w:after="0" w:line="240" w:lineRule="auto"/>
              <w:rPr>
                <w:rFonts w:ascii="Arial" w:eastAsia="Times New Roman" w:hAnsi="Arial" w:cs="Arial"/>
                <w:color w:val="000000"/>
                <w:lang w:eastAsia="pl-PL"/>
              </w:rPr>
            </w:pPr>
            <w:r w:rsidRPr="002C1EF4">
              <w:rPr>
                <w:rFonts w:ascii="Arial" w:eastAsia="Times New Roman" w:hAnsi="Arial" w:cs="Arial"/>
                <w:color w:val="000000"/>
                <w:lang w:eastAsia="pl-PL"/>
              </w:rPr>
              <w:t>Kosienice</w:t>
            </w:r>
          </w:p>
        </w:tc>
        <w:tc>
          <w:tcPr>
            <w:tcW w:w="2772" w:type="dxa"/>
            <w:tcBorders>
              <w:top w:val="single" w:sz="4" w:space="0" w:color="auto"/>
              <w:bottom w:val="single" w:sz="4" w:space="0" w:color="auto"/>
              <w:right w:val="single" w:sz="4" w:space="0" w:color="auto"/>
            </w:tcBorders>
            <w:shd w:val="clear" w:color="auto" w:fill="auto"/>
          </w:tcPr>
          <w:p w:rsidR="00320E70" w:rsidRPr="002C1EF4" w:rsidRDefault="00320E70">
            <w:pPr>
              <w:spacing w:after="0" w:line="240" w:lineRule="auto"/>
              <w:rPr>
                <w:rFonts w:ascii="Arial" w:eastAsia="Times New Roman" w:hAnsi="Arial" w:cs="Arial"/>
                <w:sz w:val="20"/>
                <w:szCs w:val="20"/>
                <w:lang w:eastAsia="pl-PL"/>
              </w:rPr>
            </w:pPr>
          </w:p>
        </w:tc>
      </w:tr>
      <w:tr w:rsidR="005C1A68" w:rsidRPr="002C1EF4" w:rsidTr="005C1A68">
        <w:trPr>
          <w:trHeight w:val="315"/>
          <w:jc w:val="center"/>
        </w:trPr>
        <w:tc>
          <w:tcPr>
            <w:tcW w:w="2972" w:type="dxa"/>
            <w:gridSpan w:val="2"/>
            <w:tcBorders>
              <w:top w:val="single" w:sz="4" w:space="0" w:color="auto"/>
              <w:right w:val="single" w:sz="4" w:space="0" w:color="auto"/>
            </w:tcBorders>
            <w:shd w:val="clear" w:color="auto" w:fill="auto"/>
            <w:noWrap/>
            <w:vAlign w:val="bottom"/>
          </w:tcPr>
          <w:p w:rsidR="005C1A68" w:rsidRPr="005C1A68" w:rsidRDefault="005C1A68" w:rsidP="00820EED">
            <w:pPr>
              <w:spacing w:after="0" w:line="240" w:lineRule="auto"/>
              <w:rPr>
                <w:rFonts w:ascii="Arial" w:eastAsia="Times New Roman" w:hAnsi="Arial" w:cs="Arial"/>
                <w:b/>
                <w:color w:val="000000"/>
                <w:lang w:eastAsia="pl-PL"/>
              </w:rPr>
            </w:pPr>
            <w:r w:rsidRPr="005C1A68">
              <w:rPr>
                <w:rFonts w:ascii="Arial" w:eastAsia="Times New Roman" w:hAnsi="Arial" w:cs="Arial"/>
                <w:b/>
                <w:color w:val="000000"/>
                <w:lang w:eastAsia="pl-PL"/>
              </w:rPr>
              <w:t>Razem:</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5C1A68" w:rsidRPr="005C1A68" w:rsidRDefault="005C1A68" w:rsidP="00820EED">
            <w:pPr>
              <w:spacing w:after="0" w:line="240" w:lineRule="auto"/>
              <w:rPr>
                <w:rFonts w:ascii="Arial" w:eastAsia="Times New Roman" w:hAnsi="Arial" w:cs="Arial"/>
                <w:color w:val="000000"/>
                <w:sz w:val="24"/>
                <w:szCs w:val="24"/>
                <w:lang w:eastAsia="pl-PL"/>
              </w:rPr>
            </w:pPr>
            <w:r w:rsidRPr="005C1A68">
              <w:rPr>
                <w:rFonts w:ascii="Arial" w:eastAsia="Times New Roman" w:hAnsi="Arial" w:cs="Arial"/>
                <w:color w:val="000000"/>
                <w:sz w:val="24"/>
                <w:szCs w:val="24"/>
                <w:lang w:eastAsia="pl-PL"/>
              </w:rPr>
              <w:t>97</w:t>
            </w:r>
          </w:p>
        </w:tc>
        <w:tc>
          <w:tcPr>
            <w:tcW w:w="2772" w:type="dxa"/>
            <w:tcBorders>
              <w:top w:val="single" w:sz="4" w:space="0" w:color="auto"/>
              <w:bottom w:val="single" w:sz="4" w:space="0" w:color="auto"/>
              <w:right w:val="single" w:sz="4" w:space="0" w:color="auto"/>
            </w:tcBorders>
            <w:shd w:val="clear" w:color="auto" w:fill="auto"/>
          </w:tcPr>
          <w:p w:rsidR="005C1A68" w:rsidRPr="005C1A68" w:rsidRDefault="006A6A7C">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29</w:t>
            </w:r>
          </w:p>
        </w:tc>
      </w:tr>
    </w:tbl>
    <w:p w:rsidR="00320E70" w:rsidRDefault="00320E70" w:rsidP="007B06C5">
      <w:pPr>
        <w:spacing w:after="0" w:line="276" w:lineRule="auto"/>
        <w:ind w:firstLine="284"/>
        <w:jc w:val="center"/>
        <w:rPr>
          <w:rFonts w:ascii="Arial" w:hAnsi="Arial" w:cs="Arial"/>
          <w:b/>
          <w:sz w:val="24"/>
          <w:szCs w:val="24"/>
        </w:rPr>
      </w:pPr>
    </w:p>
    <w:p w:rsidR="009C07A8" w:rsidRDefault="009C07A8" w:rsidP="007B06C5">
      <w:pPr>
        <w:spacing w:after="0" w:line="276" w:lineRule="auto"/>
        <w:ind w:firstLine="284"/>
        <w:jc w:val="center"/>
        <w:rPr>
          <w:rFonts w:ascii="Arial" w:hAnsi="Arial" w:cs="Arial"/>
          <w:b/>
          <w:sz w:val="24"/>
          <w:szCs w:val="24"/>
        </w:rPr>
      </w:pPr>
    </w:p>
    <w:p w:rsidR="002C3B92" w:rsidRDefault="00EE78B4" w:rsidP="00915725">
      <w:pPr>
        <w:numPr>
          <w:ilvl w:val="0"/>
          <w:numId w:val="19"/>
        </w:numPr>
        <w:tabs>
          <w:tab w:val="left" w:pos="-6804"/>
        </w:tabs>
        <w:spacing w:after="0" w:line="276" w:lineRule="auto"/>
        <w:ind w:left="426"/>
        <w:contextualSpacing/>
        <w:jc w:val="both"/>
        <w:rPr>
          <w:rFonts w:ascii="Arial" w:eastAsia="Times New Roman" w:hAnsi="Arial" w:cs="Arial"/>
          <w:b/>
          <w:sz w:val="24"/>
          <w:szCs w:val="24"/>
          <w:lang w:eastAsia="pl-PL"/>
        </w:rPr>
      </w:pPr>
      <w:r w:rsidRPr="002C3B92">
        <w:rPr>
          <w:rFonts w:ascii="Arial" w:eastAsia="Times New Roman" w:hAnsi="Arial" w:cs="Arial"/>
          <w:b/>
          <w:sz w:val="24"/>
          <w:szCs w:val="24"/>
          <w:lang w:eastAsia="pl-PL"/>
        </w:rPr>
        <w:t>Działania realizowane w ramach Podkarpackiego Programu Odnowy Wsi na lata 2017-2020</w:t>
      </w:r>
      <w:r w:rsidR="001E73A7" w:rsidRPr="002C3B92">
        <w:rPr>
          <w:rFonts w:ascii="Arial" w:eastAsia="Times New Roman" w:hAnsi="Arial" w:cs="Arial"/>
          <w:b/>
          <w:sz w:val="24"/>
          <w:szCs w:val="24"/>
          <w:lang w:eastAsia="pl-PL"/>
        </w:rPr>
        <w:t xml:space="preserve"> w 2017 roku</w:t>
      </w:r>
    </w:p>
    <w:p w:rsidR="009B76E2" w:rsidRPr="002C3B92" w:rsidRDefault="009B76E2" w:rsidP="009B76E2">
      <w:pPr>
        <w:tabs>
          <w:tab w:val="left" w:pos="-6804"/>
        </w:tabs>
        <w:spacing w:after="0" w:line="276" w:lineRule="auto"/>
        <w:ind w:left="426"/>
        <w:contextualSpacing/>
        <w:jc w:val="both"/>
        <w:rPr>
          <w:rFonts w:ascii="Arial" w:eastAsia="Times New Roman" w:hAnsi="Arial" w:cs="Arial"/>
          <w:b/>
          <w:sz w:val="24"/>
          <w:szCs w:val="24"/>
          <w:lang w:eastAsia="pl-PL"/>
        </w:rPr>
      </w:pPr>
    </w:p>
    <w:p w:rsidR="00933C89" w:rsidRDefault="002B1BD1" w:rsidP="00915725">
      <w:pPr>
        <w:pStyle w:val="Nagwek4"/>
        <w:numPr>
          <w:ilvl w:val="0"/>
          <w:numId w:val="1"/>
        </w:numPr>
        <w:spacing w:before="0" w:after="0" w:line="276" w:lineRule="auto"/>
        <w:ind w:left="426" w:hanging="283"/>
        <w:jc w:val="both"/>
        <w:rPr>
          <w:rFonts w:ascii="Arial" w:hAnsi="Arial" w:cs="Arial"/>
          <w:sz w:val="24"/>
          <w:szCs w:val="24"/>
          <w:lang w:val="pl-PL" w:eastAsia="pl-PL"/>
        </w:rPr>
      </w:pPr>
      <w:r>
        <w:rPr>
          <w:rFonts w:ascii="Arial" w:hAnsi="Arial" w:cs="Arial"/>
          <w:sz w:val="24"/>
          <w:szCs w:val="24"/>
          <w:lang w:val="pl-PL" w:eastAsia="pl-PL"/>
        </w:rPr>
        <w:t xml:space="preserve">Warsztaty </w:t>
      </w:r>
      <w:r w:rsidR="00933C89" w:rsidRPr="00182111">
        <w:rPr>
          <w:rFonts w:ascii="Arial" w:hAnsi="Arial" w:cs="Arial"/>
          <w:sz w:val="24"/>
          <w:szCs w:val="24"/>
          <w:lang w:val="pl-PL" w:eastAsia="pl-PL"/>
        </w:rPr>
        <w:t xml:space="preserve">szkoleniowe dotyczące naboru wniosków </w:t>
      </w:r>
      <w:r w:rsidR="001E73A7">
        <w:rPr>
          <w:rFonts w:ascii="Arial" w:hAnsi="Arial" w:cs="Arial"/>
          <w:sz w:val="24"/>
          <w:szCs w:val="24"/>
          <w:lang w:val="pl-PL" w:eastAsia="pl-PL"/>
        </w:rPr>
        <w:t>w 2017 roku</w:t>
      </w:r>
    </w:p>
    <w:p w:rsidR="002C3B92" w:rsidRDefault="002B1BD1" w:rsidP="00E14709">
      <w:pPr>
        <w:spacing w:after="0" w:line="276" w:lineRule="auto"/>
        <w:ind w:left="426" w:hanging="1"/>
        <w:jc w:val="both"/>
        <w:rPr>
          <w:rFonts w:ascii="Arial" w:hAnsi="Arial" w:cs="Arial"/>
          <w:sz w:val="24"/>
          <w:szCs w:val="24"/>
        </w:rPr>
      </w:pPr>
      <w:r>
        <w:rPr>
          <w:rFonts w:ascii="Arial" w:hAnsi="Arial" w:cs="Arial"/>
          <w:sz w:val="24"/>
          <w:szCs w:val="24"/>
        </w:rPr>
        <w:t>W kwietniu 2017 r. zorganizowano warsztaty szkoleniowe dla przedstawicieli samorządów (koordynatorów gminnych) oraz reprezentantów sołectw, które nie brały udziału w poprzedniej edycji Programu</w:t>
      </w:r>
      <w:r w:rsidR="00984CEA">
        <w:rPr>
          <w:rFonts w:ascii="Arial" w:hAnsi="Arial" w:cs="Arial"/>
          <w:sz w:val="24"/>
          <w:szCs w:val="24"/>
        </w:rPr>
        <w:t xml:space="preserve"> (PPOW 2011-2016), </w:t>
      </w:r>
      <w:r w:rsidR="001E73A7">
        <w:rPr>
          <w:rFonts w:ascii="Arial" w:hAnsi="Arial" w:cs="Arial"/>
          <w:sz w:val="24"/>
          <w:szCs w:val="24"/>
        </w:rPr>
        <w:br/>
      </w:r>
      <w:r w:rsidR="00984CEA">
        <w:rPr>
          <w:rFonts w:ascii="Arial" w:hAnsi="Arial" w:cs="Arial"/>
          <w:sz w:val="24"/>
          <w:szCs w:val="24"/>
        </w:rPr>
        <w:t>a zgłosiły chęć przystąpienia do PPOW 2017-2020</w:t>
      </w:r>
      <w:r>
        <w:rPr>
          <w:rFonts w:ascii="Arial" w:hAnsi="Arial" w:cs="Arial"/>
          <w:sz w:val="24"/>
          <w:szCs w:val="24"/>
        </w:rPr>
        <w:t xml:space="preserve">. </w:t>
      </w:r>
      <w:r w:rsidR="00984CEA">
        <w:rPr>
          <w:rFonts w:ascii="Arial" w:hAnsi="Arial" w:cs="Arial"/>
          <w:sz w:val="24"/>
          <w:szCs w:val="24"/>
        </w:rPr>
        <w:t xml:space="preserve">Nowi uczestnicy powołali </w:t>
      </w:r>
      <w:r w:rsidR="00984CEA" w:rsidRPr="00984CEA">
        <w:rPr>
          <w:rFonts w:ascii="Arial" w:hAnsi="Arial" w:cs="Arial"/>
          <w:sz w:val="24"/>
          <w:szCs w:val="24"/>
        </w:rPr>
        <w:t xml:space="preserve">Sołeckie Grupy Odnowy Wsi </w:t>
      </w:r>
      <w:r w:rsidR="00AC4D6D" w:rsidRPr="00AC4D6D">
        <w:rPr>
          <w:rFonts w:ascii="Arial" w:hAnsi="Arial" w:cs="Arial"/>
          <w:sz w:val="24"/>
          <w:szCs w:val="24"/>
        </w:rPr>
        <w:t>funkcjonujące w ramach Programu w danym sołectwie</w:t>
      </w:r>
      <w:r w:rsidR="00AC4D6D">
        <w:rPr>
          <w:rFonts w:ascii="Arial" w:hAnsi="Arial" w:cs="Arial"/>
          <w:sz w:val="24"/>
          <w:szCs w:val="24"/>
        </w:rPr>
        <w:t>,</w:t>
      </w:r>
      <w:r w:rsidR="00AC4D6D" w:rsidRPr="00AC4D6D">
        <w:rPr>
          <w:rFonts w:ascii="Arial" w:hAnsi="Arial" w:cs="Arial"/>
          <w:sz w:val="24"/>
          <w:szCs w:val="24"/>
        </w:rPr>
        <w:t xml:space="preserve"> </w:t>
      </w:r>
      <w:r w:rsidR="00984CEA" w:rsidRPr="00984CEA">
        <w:rPr>
          <w:rFonts w:ascii="Arial" w:hAnsi="Arial" w:cs="Arial"/>
          <w:sz w:val="24"/>
          <w:szCs w:val="24"/>
        </w:rPr>
        <w:t xml:space="preserve">reprezentowane przez przedstawicieli lokalnych społeczności. </w:t>
      </w:r>
      <w:r w:rsidR="00AC4D6D">
        <w:rPr>
          <w:rFonts w:ascii="Arial" w:hAnsi="Arial" w:cs="Arial"/>
          <w:sz w:val="24"/>
          <w:szCs w:val="24"/>
        </w:rPr>
        <w:t>Podczas warsztatów uczestnicy zapoznali się m.in. z nowymi zasadami Programu oraz sposobem aplikowania</w:t>
      </w:r>
      <w:r w:rsidR="00A11620">
        <w:rPr>
          <w:rFonts w:ascii="Arial" w:hAnsi="Arial" w:cs="Arial"/>
          <w:sz w:val="24"/>
          <w:szCs w:val="24"/>
        </w:rPr>
        <w:t xml:space="preserve"> </w:t>
      </w:r>
      <w:r w:rsidR="00AC4D6D">
        <w:rPr>
          <w:rFonts w:ascii="Arial" w:hAnsi="Arial" w:cs="Arial"/>
          <w:sz w:val="24"/>
          <w:szCs w:val="24"/>
        </w:rPr>
        <w:t>o środki z budżetu województwa. Ponadto grupy odnowy wsi przeszły szkolenie dotyczące tworzenia Sołeckich Strategii</w:t>
      </w:r>
      <w:r w:rsidR="00AC4D6D" w:rsidRPr="00984CEA">
        <w:rPr>
          <w:rFonts w:ascii="Arial" w:hAnsi="Arial" w:cs="Arial"/>
          <w:sz w:val="24"/>
          <w:szCs w:val="24"/>
        </w:rPr>
        <w:t xml:space="preserve"> Rozwoju Wsi</w:t>
      </w:r>
      <w:r w:rsidR="00AC4D6D">
        <w:rPr>
          <w:rFonts w:ascii="Arial" w:hAnsi="Arial" w:cs="Arial"/>
          <w:sz w:val="24"/>
          <w:szCs w:val="24"/>
        </w:rPr>
        <w:t xml:space="preserve">. SSRW to dokumenty, w których </w:t>
      </w:r>
      <w:r w:rsidR="00FE2900">
        <w:rPr>
          <w:rFonts w:ascii="Arial" w:hAnsi="Arial" w:cs="Arial"/>
          <w:sz w:val="24"/>
          <w:szCs w:val="24"/>
        </w:rPr>
        <w:t xml:space="preserve">określane są </w:t>
      </w:r>
      <w:r w:rsidR="00FE2900" w:rsidRPr="00984CEA">
        <w:rPr>
          <w:rFonts w:ascii="Arial" w:hAnsi="Arial" w:cs="Arial"/>
          <w:sz w:val="24"/>
          <w:szCs w:val="24"/>
        </w:rPr>
        <w:t>zasoby oraz potencjał miejscowości</w:t>
      </w:r>
      <w:r w:rsidR="00FE2900">
        <w:rPr>
          <w:rFonts w:ascii="Arial" w:hAnsi="Arial" w:cs="Arial"/>
          <w:sz w:val="24"/>
          <w:szCs w:val="24"/>
        </w:rPr>
        <w:t xml:space="preserve">, przedstawiane są </w:t>
      </w:r>
      <w:r w:rsidR="00FE2900" w:rsidRPr="00984CEA">
        <w:rPr>
          <w:rFonts w:ascii="Arial" w:hAnsi="Arial" w:cs="Arial"/>
          <w:sz w:val="24"/>
          <w:szCs w:val="24"/>
        </w:rPr>
        <w:t>silne</w:t>
      </w:r>
      <w:r w:rsidR="00FE2900">
        <w:rPr>
          <w:rFonts w:ascii="Arial" w:hAnsi="Arial" w:cs="Arial"/>
          <w:sz w:val="24"/>
          <w:szCs w:val="24"/>
        </w:rPr>
        <w:t xml:space="preserve"> i mocne strony oraz </w:t>
      </w:r>
      <w:r w:rsidR="00FE2900" w:rsidRPr="00984CEA">
        <w:rPr>
          <w:rFonts w:ascii="Arial" w:hAnsi="Arial" w:cs="Arial"/>
          <w:sz w:val="24"/>
          <w:szCs w:val="24"/>
        </w:rPr>
        <w:t>program krótko i długoterminowy ze wskazaniem rodzaju i zakresu zadań planowanych do realizacji za pomocą Programu, środków z funduszu sołeckiego lub pochodzących z</w:t>
      </w:r>
      <w:r w:rsidR="002208A3">
        <w:rPr>
          <w:rFonts w:ascii="Arial" w:hAnsi="Arial" w:cs="Arial"/>
          <w:sz w:val="24"/>
          <w:szCs w:val="24"/>
        </w:rPr>
        <w:t>e</w:t>
      </w:r>
      <w:r w:rsidR="00FE2900">
        <w:rPr>
          <w:rFonts w:ascii="Arial" w:hAnsi="Arial" w:cs="Arial"/>
          <w:sz w:val="24"/>
          <w:szCs w:val="24"/>
        </w:rPr>
        <w:t xml:space="preserve"> </w:t>
      </w:r>
      <w:r w:rsidR="002208A3">
        <w:rPr>
          <w:rFonts w:ascii="Arial" w:hAnsi="Arial" w:cs="Arial"/>
          <w:sz w:val="24"/>
          <w:szCs w:val="24"/>
        </w:rPr>
        <w:t>źródeł</w:t>
      </w:r>
      <w:r w:rsidR="00FE2900" w:rsidRPr="00984CEA">
        <w:rPr>
          <w:rFonts w:ascii="Arial" w:hAnsi="Arial" w:cs="Arial"/>
          <w:sz w:val="24"/>
          <w:szCs w:val="24"/>
        </w:rPr>
        <w:t xml:space="preserve"> zewnętrznych.</w:t>
      </w:r>
      <w:r w:rsidR="00FE2900" w:rsidRPr="00FE2900">
        <w:rPr>
          <w:rFonts w:ascii="Arial" w:hAnsi="Arial" w:cs="Arial"/>
          <w:sz w:val="24"/>
          <w:szCs w:val="24"/>
        </w:rPr>
        <w:t xml:space="preserve"> </w:t>
      </w:r>
      <w:r w:rsidR="00FE2900">
        <w:rPr>
          <w:rFonts w:ascii="Arial" w:hAnsi="Arial" w:cs="Arial"/>
          <w:sz w:val="24"/>
          <w:szCs w:val="24"/>
        </w:rPr>
        <w:t>Warsztaty trwały przez 10 dni, uczestniczyło w nich około 300 osób - przedstawicieli 92 Gmin.</w:t>
      </w:r>
    </w:p>
    <w:p w:rsidR="009B76E2" w:rsidRDefault="009B76E2" w:rsidP="00E14709">
      <w:pPr>
        <w:spacing w:after="0" w:line="276" w:lineRule="auto"/>
        <w:ind w:left="426" w:hanging="1"/>
        <w:jc w:val="both"/>
        <w:rPr>
          <w:rFonts w:ascii="Arial" w:hAnsi="Arial" w:cs="Arial"/>
          <w:sz w:val="24"/>
          <w:szCs w:val="24"/>
        </w:rPr>
      </w:pPr>
    </w:p>
    <w:p w:rsidR="009B76E2" w:rsidRDefault="009B76E2" w:rsidP="00E14709">
      <w:pPr>
        <w:spacing w:after="0" w:line="276" w:lineRule="auto"/>
        <w:ind w:left="426" w:hanging="1"/>
        <w:jc w:val="both"/>
        <w:rPr>
          <w:rFonts w:ascii="Arial" w:hAnsi="Arial" w:cs="Arial"/>
          <w:sz w:val="24"/>
          <w:szCs w:val="24"/>
        </w:rPr>
      </w:pPr>
    </w:p>
    <w:p w:rsidR="00FE2900" w:rsidRDefault="00FE2900" w:rsidP="00915725">
      <w:pPr>
        <w:numPr>
          <w:ilvl w:val="0"/>
          <w:numId w:val="1"/>
        </w:numPr>
        <w:spacing w:after="0" w:line="276" w:lineRule="auto"/>
        <w:ind w:left="426" w:hanging="283"/>
        <w:jc w:val="both"/>
        <w:rPr>
          <w:rFonts w:ascii="Arial" w:hAnsi="Arial" w:cs="Arial"/>
          <w:b/>
          <w:sz w:val="24"/>
          <w:szCs w:val="24"/>
          <w:lang w:eastAsia="pl-PL"/>
        </w:rPr>
      </w:pPr>
      <w:r w:rsidRPr="00881DAC">
        <w:rPr>
          <w:rFonts w:ascii="Arial" w:hAnsi="Arial" w:cs="Arial"/>
          <w:b/>
          <w:sz w:val="24"/>
          <w:szCs w:val="24"/>
          <w:lang w:eastAsia="pl-PL"/>
        </w:rPr>
        <w:t>Nabór wniosków na zadania realizowane w ramach Podkarpackiego Programu Odno</w:t>
      </w:r>
      <w:r w:rsidR="00A11620">
        <w:rPr>
          <w:rFonts w:ascii="Arial" w:hAnsi="Arial" w:cs="Arial"/>
          <w:b/>
          <w:sz w:val="24"/>
          <w:szCs w:val="24"/>
          <w:lang w:eastAsia="pl-PL"/>
        </w:rPr>
        <w:t xml:space="preserve">wy Wsi na lata 2017 – 2020 </w:t>
      </w:r>
      <w:r w:rsidR="001E73A7">
        <w:rPr>
          <w:rFonts w:ascii="Arial" w:hAnsi="Arial" w:cs="Arial"/>
          <w:b/>
          <w:sz w:val="24"/>
          <w:szCs w:val="24"/>
          <w:lang w:eastAsia="pl-PL"/>
        </w:rPr>
        <w:t>w 2017</w:t>
      </w:r>
      <w:r w:rsidR="001E73A7" w:rsidRPr="001E73A7">
        <w:rPr>
          <w:rFonts w:ascii="Arial" w:hAnsi="Arial" w:cs="Arial"/>
          <w:b/>
          <w:sz w:val="24"/>
          <w:szCs w:val="24"/>
          <w:lang w:eastAsia="pl-PL"/>
        </w:rPr>
        <w:t xml:space="preserve"> </w:t>
      </w:r>
      <w:r w:rsidR="001E73A7">
        <w:rPr>
          <w:rFonts w:ascii="Arial" w:hAnsi="Arial" w:cs="Arial"/>
          <w:b/>
          <w:sz w:val="24"/>
          <w:szCs w:val="24"/>
          <w:lang w:eastAsia="pl-PL"/>
        </w:rPr>
        <w:t>roku</w:t>
      </w:r>
    </w:p>
    <w:p w:rsidR="003F78F6" w:rsidRDefault="00FE2900" w:rsidP="00E14709">
      <w:pPr>
        <w:spacing w:after="0" w:line="276" w:lineRule="auto"/>
        <w:ind w:left="426"/>
        <w:jc w:val="both"/>
        <w:rPr>
          <w:rFonts w:ascii="Arial" w:hAnsi="Arial" w:cs="Arial"/>
          <w:b/>
          <w:sz w:val="24"/>
          <w:szCs w:val="24"/>
          <w:lang w:eastAsia="pl-PL"/>
        </w:rPr>
      </w:pPr>
      <w:r w:rsidRPr="00FE2900">
        <w:rPr>
          <w:rFonts w:ascii="Arial" w:hAnsi="Arial" w:cs="Arial"/>
          <w:sz w:val="24"/>
          <w:szCs w:val="24"/>
          <w:lang w:eastAsia="pl-PL"/>
        </w:rPr>
        <w:t xml:space="preserve">Na podstawie uchwały Zarządu Województwa Podkarpackiego Nr 287/5777/17 </w:t>
      </w:r>
      <w:r w:rsidR="009B76E2">
        <w:rPr>
          <w:rFonts w:ascii="Arial" w:hAnsi="Arial" w:cs="Arial"/>
          <w:sz w:val="24"/>
          <w:szCs w:val="24"/>
          <w:lang w:eastAsia="pl-PL"/>
        </w:rPr>
        <w:br/>
      </w:r>
      <w:r w:rsidRPr="00FE2900">
        <w:rPr>
          <w:rFonts w:ascii="Arial" w:hAnsi="Arial" w:cs="Arial"/>
          <w:sz w:val="24"/>
          <w:szCs w:val="24"/>
          <w:lang w:eastAsia="pl-PL"/>
        </w:rPr>
        <w:t>z dnia 28.03.2017 r. w spraw</w:t>
      </w:r>
      <w:r>
        <w:rPr>
          <w:rFonts w:ascii="Arial" w:hAnsi="Arial" w:cs="Arial"/>
          <w:sz w:val="24"/>
          <w:szCs w:val="24"/>
          <w:lang w:eastAsia="pl-PL"/>
        </w:rPr>
        <w:t xml:space="preserve">ie </w:t>
      </w:r>
      <w:r w:rsidRPr="00FE2900">
        <w:rPr>
          <w:rFonts w:ascii="Arial" w:hAnsi="Arial" w:cs="Arial"/>
          <w:sz w:val="24"/>
          <w:szCs w:val="24"/>
          <w:lang w:eastAsia="pl-PL"/>
        </w:rPr>
        <w:t>Szczegółowych warunków i trybu przyznawan</w:t>
      </w:r>
      <w:r w:rsidR="00A64699">
        <w:rPr>
          <w:rFonts w:ascii="Arial" w:hAnsi="Arial" w:cs="Arial"/>
          <w:sz w:val="24"/>
          <w:szCs w:val="24"/>
          <w:lang w:eastAsia="pl-PL"/>
        </w:rPr>
        <w:t xml:space="preserve">ia pomocy finansowej z Budżetu </w:t>
      </w:r>
      <w:r w:rsidRPr="00FE2900">
        <w:rPr>
          <w:rFonts w:ascii="Arial" w:hAnsi="Arial" w:cs="Arial"/>
          <w:sz w:val="24"/>
          <w:szCs w:val="24"/>
          <w:lang w:eastAsia="pl-PL"/>
        </w:rPr>
        <w:t xml:space="preserve">Województwa Podkarpackiego </w:t>
      </w:r>
      <w:r w:rsidR="001E73A7">
        <w:rPr>
          <w:rFonts w:ascii="Arial" w:hAnsi="Arial" w:cs="Arial"/>
          <w:sz w:val="24"/>
          <w:szCs w:val="24"/>
          <w:lang w:eastAsia="pl-PL"/>
        </w:rPr>
        <w:br/>
      </w:r>
      <w:r w:rsidRPr="00FE2900">
        <w:rPr>
          <w:rFonts w:ascii="Arial" w:hAnsi="Arial" w:cs="Arial"/>
          <w:sz w:val="24"/>
          <w:szCs w:val="24"/>
          <w:lang w:eastAsia="pl-PL"/>
        </w:rPr>
        <w:t xml:space="preserve">w 2017 roku w ramach Podkarpackiego Programu Odnowy Wsi na lata 2017 - 2020, ogłoszony został nabór wniosków o pomoc finansową, który trwał od </w:t>
      </w:r>
      <w:r w:rsidR="009B76E2">
        <w:rPr>
          <w:rFonts w:ascii="Arial" w:hAnsi="Arial" w:cs="Arial"/>
          <w:sz w:val="24"/>
          <w:szCs w:val="24"/>
          <w:lang w:eastAsia="pl-PL"/>
        </w:rPr>
        <w:br/>
      </w:r>
      <w:r w:rsidRPr="001E73A7">
        <w:rPr>
          <w:rFonts w:ascii="Arial" w:hAnsi="Arial" w:cs="Arial"/>
          <w:b/>
          <w:sz w:val="24"/>
          <w:szCs w:val="24"/>
          <w:lang w:eastAsia="pl-PL"/>
        </w:rPr>
        <w:lastRenderedPageBreak/>
        <w:t>21 kwietnia do 12 maja 2017 r.</w:t>
      </w:r>
      <w:r w:rsidRPr="00FE2900">
        <w:rPr>
          <w:rFonts w:ascii="Arial" w:hAnsi="Arial" w:cs="Arial"/>
          <w:sz w:val="24"/>
          <w:szCs w:val="24"/>
          <w:lang w:eastAsia="pl-PL"/>
        </w:rPr>
        <w:t xml:space="preserve"> </w:t>
      </w:r>
      <w:r w:rsidR="003F78F6">
        <w:rPr>
          <w:rFonts w:ascii="Arial" w:hAnsi="Arial" w:cs="Arial"/>
          <w:sz w:val="24"/>
          <w:szCs w:val="24"/>
          <w:lang w:eastAsia="pl-PL"/>
        </w:rPr>
        <w:t>Wartość środków finansowych zabezpieczonych na realizację zadań dofinasowanych</w:t>
      </w:r>
      <w:r w:rsidR="00FB7D33">
        <w:rPr>
          <w:rFonts w:ascii="Arial" w:hAnsi="Arial" w:cs="Arial"/>
          <w:sz w:val="24"/>
          <w:szCs w:val="24"/>
          <w:lang w:eastAsia="pl-PL"/>
        </w:rPr>
        <w:t xml:space="preserve"> z budżetu</w:t>
      </w:r>
      <w:r w:rsidR="00BB25F4">
        <w:rPr>
          <w:rFonts w:ascii="Arial" w:hAnsi="Arial" w:cs="Arial"/>
          <w:sz w:val="24"/>
          <w:szCs w:val="24"/>
          <w:lang w:eastAsia="pl-PL"/>
        </w:rPr>
        <w:t xml:space="preserve"> województwa wynosiła </w:t>
      </w:r>
      <w:r w:rsidR="009B76E2">
        <w:rPr>
          <w:rFonts w:ascii="Arial" w:hAnsi="Arial" w:cs="Arial"/>
          <w:sz w:val="24"/>
          <w:szCs w:val="24"/>
          <w:lang w:eastAsia="pl-PL"/>
        </w:rPr>
        <w:br/>
      </w:r>
      <w:r w:rsidR="00BB25F4" w:rsidRPr="00A64699">
        <w:rPr>
          <w:rFonts w:ascii="Arial" w:hAnsi="Arial" w:cs="Arial"/>
          <w:b/>
          <w:sz w:val="24"/>
          <w:szCs w:val="24"/>
          <w:lang w:eastAsia="pl-PL"/>
        </w:rPr>
        <w:t>681 190,68 zł</w:t>
      </w:r>
      <w:r w:rsidR="00BB25F4">
        <w:rPr>
          <w:rFonts w:ascii="Arial" w:hAnsi="Arial" w:cs="Arial"/>
          <w:sz w:val="24"/>
          <w:szCs w:val="24"/>
          <w:lang w:eastAsia="pl-PL"/>
        </w:rPr>
        <w:t>.</w:t>
      </w:r>
      <w:r w:rsidR="00752494">
        <w:rPr>
          <w:rFonts w:ascii="Arial" w:hAnsi="Arial" w:cs="Arial"/>
          <w:sz w:val="24"/>
          <w:szCs w:val="24"/>
          <w:lang w:eastAsia="pl-PL"/>
        </w:rPr>
        <w:t xml:space="preserve"> </w:t>
      </w:r>
      <w:r w:rsidRPr="00FE2900">
        <w:rPr>
          <w:rFonts w:ascii="Arial" w:hAnsi="Arial" w:cs="Arial"/>
          <w:sz w:val="24"/>
          <w:szCs w:val="24"/>
          <w:lang w:eastAsia="pl-PL"/>
        </w:rPr>
        <w:t xml:space="preserve">W ramach przeprowadzonego naboru do Urzędu Marszałkowskiego Województwa Podkarpackiego w Rzeszowie </w:t>
      </w:r>
      <w:r w:rsidRPr="001E73A7">
        <w:rPr>
          <w:rFonts w:ascii="Arial" w:hAnsi="Arial" w:cs="Arial"/>
          <w:b/>
          <w:sz w:val="24"/>
          <w:szCs w:val="24"/>
          <w:lang w:eastAsia="pl-PL"/>
        </w:rPr>
        <w:t xml:space="preserve">wpłynęło </w:t>
      </w:r>
      <w:r w:rsidR="009B76E2">
        <w:rPr>
          <w:rFonts w:ascii="Arial" w:hAnsi="Arial" w:cs="Arial"/>
          <w:b/>
          <w:sz w:val="24"/>
          <w:szCs w:val="24"/>
          <w:lang w:eastAsia="pl-PL"/>
        </w:rPr>
        <w:br/>
      </w:r>
      <w:r w:rsidRPr="001E73A7">
        <w:rPr>
          <w:rFonts w:ascii="Arial" w:hAnsi="Arial" w:cs="Arial"/>
          <w:b/>
          <w:sz w:val="24"/>
          <w:szCs w:val="24"/>
          <w:lang w:eastAsia="pl-PL"/>
        </w:rPr>
        <w:t>97 wniosków</w:t>
      </w:r>
      <w:r w:rsidRPr="00FE2900">
        <w:rPr>
          <w:rFonts w:ascii="Arial" w:hAnsi="Arial" w:cs="Arial"/>
          <w:sz w:val="24"/>
          <w:szCs w:val="24"/>
          <w:lang w:eastAsia="pl-PL"/>
        </w:rPr>
        <w:t xml:space="preserve">. 96 przedłożonych aplikacji przeszło pozytywnie ocenę formalną </w:t>
      </w:r>
      <w:r w:rsidR="001E73A7">
        <w:rPr>
          <w:rFonts w:ascii="Arial" w:hAnsi="Arial" w:cs="Arial"/>
          <w:sz w:val="24"/>
          <w:szCs w:val="24"/>
          <w:lang w:eastAsia="pl-PL"/>
        </w:rPr>
        <w:br/>
      </w:r>
      <w:r w:rsidRPr="00FE2900">
        <w:rPr>
          <w:rFonts w:ascii="Arial" w:hAnsi="Arial" w:cs="Arial"/>
          <w:sz w:val="24"/>
          <w:szCs w:val="24"/>
          <w:lang w:eastAsia="pl-PL"/>
        </w:rPr>
        <w:t xml:space="preserve">i merytoryczną, uzyskując liczbę punktów od 77 do 42. Jeden z Beneficjentów (Gmina Sokołów Małopolski) wycofał swój wniosek na etapie weryfikacji przedłożonych dokumentów. Po ocenie sporządzono listę rankingową, która została zatwierdzona Uchwałą Zarządu Województwa Podkarpackiego </w:t>
      </w:r>
      <w:r w:rsidR="009B76E2">
        <w:rPr>
          <w:rFonts w:ascii="Arial" w:hAnsi="Arial" w:cs="Arial"/>
          <w:sz w:val="24"/>
          <w:szCs w:val="24"/>
          <w:lang w:eastAsia="pl-PL"/>
        </w:rPr>
        <w:br/>
      </w:r>
      <w:r w:rsidRPr="00FE2900">
        <w:rPr>
          <w:rFonts w:ascii="Arial" w:hAnsi="Arial" w:cs="Arial"/>
          <w:sz w:val="24"/>
          <w:szCs w:val="24"/>
          <w:lang w:eastAsia="pl-PL"/>
        </w:rPr>
        <w:t>Nr 315/6623/17 w dniu 13 czerwca 2017 r. Na liście wnioskowanych op</w:t>
      </w:r>
      <w:r w:rsidR="00A64699">
        <w:rPr>
          <w:rFonts w:ascii="Arial" w:hAnsi="Arial" w:cs="Arial"/>
          <w:sz w:val="24"/>
          <w:szCs w:val="24"/>
          <w:lang w:eastAsia="pl-PL"/>
        </w:rPr>
        <w:t xml:space="preserve">eracji znalazło się 96 wniosków. </w:t>
      </w:r>
      <w:r w:rsidR="003F78F6">
        <w:rPr>
          <w:rFonts w:ascii="Arial" w:hAnsi="Arial" w:cs="Arial"/>
          <w:sz w:val="24"/>
          <w:szCs w:val="24"/>
          <w:lang w:eastAsia="pl-PL"/>
        </w:rPr>
        <w:t xml:space="preserve">Łączna wartość kosztów całkowitych </w:t>
      </w:r>
      <w:r w:rsidR="00B47DE4">
        <w:rPr>
          <w:rFonts w:ascii="Arial" w:hAnsi="Arial" w:cs="Arial"/>
          <w:sz w:val="24"/>
          <w:szCs w:val="24"/>
          <w:lang w:eastAsia="pl-PL"/>
        </w:rPr>
        <w:t xml:space="preserve">wynikających </w:t>
      </w:r>
      <w:r w:rsidR="00932A41">
        <w:rPr>
          <w:rFonts w:ascii="Arial" w:hAnsi="Arial" w:cs="Arial"/>
          <w:sz w:val="24"/>
          <w:szCs w:val="24"/>
          <w:lang w:eastAsia="pl-PL"/>
        </w:rPr>
        <w:br/>
      </w:r>
      <w:r w:rsidR="00B47DE4">
        <w:rPr>
          <w:rFonts w:ascii="Arial" w:hAnsi="Arial" w:cs="Arial"/>
          <w:sz w:val="24"/>
          <w:szCs w:val="24"/>
          <w:lang w:eastAsia="pl-PL"/>
        </w:rPr>
        <w:t xml:space="preserve">z zatwierdzonej listy operacji wyniosła </w:t>
      </w:r>
      <w:r w:rsidR="00B47DE4" w:rsidRPr="00FB7D33">
        <w:rPr>
          <w:rFonts w:ascii="Arial" w:hAnsi="Arial" w:cs="Arial"/>
          <w:b/>
          <w:sz w:val="24"/>
          <w:szCs w:val="24"/>
          <w:lang w:eastAsia="pl-PL"/>
        </w:rPr>
        <w:t>2 846 213, 96 zł,</w:t>
      </w:r>
      <w:r w:rsidR="00B47DE4">
        <w:rPr>
          <w:rFonts w:ascii="Arial" w:hAnsi="Arial" w:cs="Arial"/>
          <w:sz w:val="24"/>
          <w:szCs w:val="24"/>
          <w:lang w:eastAsia="pl-PL"/>
        </w:rPr>
        <w:t xml:space="preserve"> z czego kwota pomocy to </w:t>
      </w:r>
      <w:r w:rsidR="00706F2A" w:rsidRPr="00FB7D33">
        <w:rPr>
          <w:rFonts w:ascii="Arial" w:hAnsi="Arial" w:cs="Arial"/>
          <w:b/>
          <w:sz w:val="24"/>
          <w:szCs w:val="24"/>
          <w:lang w:eastAsia="pl-PL"/>
        </w:rPr>
        <w:t>946 778,05</w:t>
      </w:r>
      <w:r w:rsidR="00B47DE4" w:rsidRPr="00FB7D33">
        <w:rPr>
          <w:rFonts w:ascii="Arial" w:hAnsi="Arial" w:cs="Arial"/>
          <w:b/>
          <w:sz w:val="24"/>
          <w:szCs w:val="24"/>
          <w:lang w:eastAsia="pl-PL"/>
        </w:rPr>
        <w:t xml:space="preserve"> zł</w:t>
      </w:r>
      <w:r w:rsidR="00B47DE4" w:rsidRPr="0085487E">
        <w:rPr>
          <w:rFonts w:ascii="Arial" w:hAnsi="Arial" w:cs="Arial"/>
          <w:sz w:val="24"/>
          <w:szCs w:val="24"/>
          <w:lang w:eastAsia="pl-PL"/>
        </w:rPr>
        <w:t>.</w:t>
      </w:r>
    </w:p>
    <w:p w:rsidR="008D5F34" w:rsidRDefault="008D5F34" w:rsidP="00915725">
      <w:pPr>
        <w:numPr>
          <w:ilvl w:val="0"/>
          <w:numId w:val="1"/>
        </w:numPr>
        <w:spacing w:after="0" w:line="276" w:lineRule="auto"/>
        <w:ind w:left="426" w:hanging="283"/>
        <w:jc w:val="both"/>
        <w:rPr>
          <w:rFonts w:ascii="Arial" w:hAnsi="Arial" w:cs="Arial"/>
          <w:b/>
          <w:sz w:val="24"/>
          <w:szCs w:val="24"/>
          <w:lang w:eastAsia="pl-PL"/>
        </w:rPr>
      </w:pPr>
      <w:r w:rsidRPr="008D5F34">
        <w:rPr>
          <w:rFonts w:ascii="Arial" w:hAnsi="Arial" w:cs="Arial"/>
          <w:b/>
          <w:sz w:val="24"/>
          <w:szCs w:val="24"/>
          <w:lang w:eastAsia="pl-PL"/>
        </w:rPr>
        <w:t>Zawarcie umów o dofinansowanie</w:t>
      </w:r>
      <w:r w:rsidR="001E73A7">
        <w:rPr>
          <w:rFonts w:ascii="Arial" w:hAnsi="Arial" w:cs="Arial"/>
          <w:b/>
          <w:sz w:val="24"/>
          <w:szCs w:val="24"/>
          <w:lang w:eastAsia="pl-PL"/>
        </w:rPr>
        <w:t xml:space="preserve"> w 2017 roku</w:t>
      </w:r>
    </w:p>
    <w:p w:rsidR="00FE2900" w:rsidRDefault="00FE2900" w:rsidP="00E14709">
      <w:pPr>
        <w:spacing w:after="0" w:line="276" w:lineRule="auto"/>
        <w:ind w:left="426"/>
        <w:jc w:val="both"/>
        <w:rPr>
          <w:rFonts w:ascii="Arial" w:hAnsi="Arial" w:cs="Arial"/>
          <w:sz w:val="24"/>
          <w:szCs w:val="24"/>
          <w:lang w:eastAsia="pl-PL"/>
        </w:rPr>
      </w:pPr>
      <w:r w:rsidRPr="00FE2900">
        <w:rPr>
          <w:rFonts w:ascii="Arial" w:hAnsi="Arial" w:cs="Arial"/>
          <w:sz w:val="24"/>
          <w:szCs w:val="24"/>
          <w:lang w:eastAsia="pl-PL"/>
        </w:rPr>
        <w:t xml:space="preserve">W dniu 26 czerwca 2017 r. Sejmik Województwa Podkarpackiego Uchwałą Nr XXXIX/685/17 udzielił pomocy finansowej dla </w:t>
      </w:r>
      <w:r w:rsidRPr="00A64699">
        <w:rPr>
          <w:rFonts w:ascii="Arial" w:hAnsi="Arial" w:cs="Arial"/>
          <w:b/>
          <w:sz w:val="24"/>
          <w:szCs w:val="24"/>
          <w:lang w:eastAsia="pl-PL"/>
        </w:rPr>
        <w:t>69</w:t>
      </w:r>
      <w:r w:rsidRPr="00FE2900">
        <w:rPr>
          <w:rFonts w:ascii="Arial" w:hAnsi="Arial" w:cs="Arial"/>
          <w:sz w:val="24"/>
          <w:szCs w:val="24"/>
          <w:lang w:eastAsia="pl-PL"/>
        </w:rPr>
        <w:t xml:space="preserve"> jednostek samorządu terytorialnego zgodnie z kolejnością wynikającą z listy rankingowej na łączną kwotę </w:t>
      </w:r>
      <w:r w:rsidRPr="00A64699">
        <w:rPr>
          <w:rFonts w:ascii="Arial" w:hAnsi="Arial" w:cs="Arial"/>
          <w:b/>
          <w:sz w:val="24"/>
          <w:szCs w:val="24"/>
          <w:lang w:eastAsia="pl-PL"/>
        </w:rPr>
        <w:t>681 190,68 zł.</w:t>
      </w:r>
      <w:r w:rsidR="00BB25F4">
        <w:rPr>
          <w:rFonts w:ascii="Arial" w:hAnsi="Arial" w:cs="Arial"/>
          <w:b/>
          <w:sz w:val="24"/>
          <w:szCs w:val="24"/>
          <w:lang w:eastAsia="pl-PL"/>
        </w:rPr>
        <w:t xml:space="preserve"> </w:t>
      </w:r>
      <w:r w:rsidR="008D5F34" w:rsidRPr="008D5F34">
        <w:rPr>
          <w:rFonts w:ascii="Arial" w:hAnsi="Arial" w:cs="Arial"/>
          <w:sz w:val="24"/>
          <w:szCs w:val="24"/>
          <w:lang w:eastAsia="pl-PL"/>
        </w:rPr>
        <w:t xml:space="preserve">Na przełomie lipca i sierpnia 2017 r. zostały podpisane umowy o dofinansowanie </w:t>
      </w:r>
      <w:r w:rsidR="008D5F34">
        <w:rPr>
          <w:rFonts w:ascii="Arial" w:hAnsi="Arial" w:cs="Arial"/>
          <w:sz w:val="24"/>
          <w:szCs w:val="24"/>
          <w:lang w:eastAsia="pl-PL"/>
        </w:rPr>
        <w:t xml:space="preserve">pomiędzy Samorządem </w:t>
      </w:r>
      <w:r w:rsidR="00A24339">
        <w:rPr>
          <w:rFonts w:ascii="Arial" w:hAnsi="Arial" w:cs="Arial"/>
          <w:sz w:val="24"/>
          <w:szCs w:val="24"/>
          <w:lang w:eastAsia="pl-PL"/>
        </w:rPr>
        <w:t>Województwa</w:t>
      </w:r>
      <w:r w:rsidR="008D5F34">
        <w:rPr>
          <w:rFonts w:ascii="Arial" w:hAnsi="Arial" w:cs="Arial"/>
          <w:sz w:val="24"/>
          <w:szCs w:val="24"/>
          <w:lang w:eastAsia="pl-PL"/>
        </w:rPr>
        <w:t xml:space="preserve">, </w:t>
      </w:r>
      <w:r w:rsidR="00704006">
        <w:rPr>
          <w:rFonts w:ascii="Arial" w:hAnsi="Arial" w:cs="Arial"/>
          <w:sz w:val="24"/>
          <w:szCs w:val="24"/>
          <w:lang w:eastAsia="pl-PL"/>
        </w:rPr>
        <w:br/>
      </w:r>
      <w:r w:rsidR="008D5F34">
        <w:rPr>
          <w:rFonts w:ascii="Arial" w:hAnsi="Arial" w:cs="Arial"/>
          <w:sz w:val="24"/>
          <w:szCs w:val="24"/>
          <w:lang w:eastAsia="pl-PL"/>
        </w:rPr>
        <w:t xml:space="preserve">a reprezentantami gmin </w:t>
      </w:r>
      <w:r w:rsidR="008D5F34" w:rsidRPr="008D5F34">
        <w:rPr>
          <w:rFonts w:ascii="Arial" w:hAnsi="Arial" w:cs="Arial"/>
          <w:sz w:val="24"/>
          <w:szCs w:val="24"/>
          <w:lang w:eastAsia="pl-PL"/>
        </w:rPr>
        <w:t xml:space="preserve">na </w:t>
      </w:r>
      <w:r w:rsidR="00A24339">
        <w:rPr>
          <w:rFonts w:ascii="Arial" w:hAnsi="Arial" w:cs="Arial"/>
          <w:sz w:val="24"/>
          <w:szCs w:val="24"/>
          <w:lang w:eastAsia="pl-PL"/>
        </w:rPr>
        <w:t>realizację</w:t>
      </w:r>
      <w:r w:rsidR="008D5F34" w:rsidRPr="008D5F34">
        <w:rPr>
          <w:rFonts w:ascii="Arial" w:hAnsi="Arial" w:cs="Arial"/>
          <w:sz w:val="24"/>
          <w:szCs w:val="24"/>
          <w:lang w:eastAsia="pl-PL"/>
        </w:rPr>
        <w:t xml:space="preserve"> zadań.</w:t>
      </w:r>
      <w:r w:rsidR="00D16A57" w:rsidRPr="00D16A57">
        <w:t xml:space="preserve"> </w:t>
      </w:r>
      <w:r w:rsidR="00D16A57" w:rsidRPr="00D16A57">
        <w:rPr>
          <w:rFonts w:ascii="Arial" w:hAnsi="Arial" w:cs="Arial"/>
          <w:sz w:val="24"/>
          <w:szCs w:val="24"/>
          <w:lang w:eastAsia="pl-PL"/>
        </w:rPr>
        <w:t>Jed</w:t>
      </w:r>
      <w:r w:rsidR="00706F2A">
        <w:rPr>
          <w:rFonts w:ascii="Arial" w:hAnsi="Arial" w:cs="Arial"/>
          <w:sz w:val="24"/>
          <w:szCs w:val="24"/>
          <w:lang w:eastAsia="pl-PL"/>
        </w:rPr>
        <w:t xml:space="preserve">en Beneficjent </w:t>
      </w:r>
      <w:r w:rsidR="00D16A57" w:rsidRPr="00D16A57">
        <w:rPr>
          <w:rFonts w:ascii="Arial" w:hAnsi="Arial" w:cs="Arial"/>
          <w:sz w:val="24"/>
          <w:szCs w:val="24"/>
          <w:lang w:eastAsia="pl-PL"/>
        </w:rPr>
        <w:t xml:space="preserve">zrezygnował </w:t>
      </w:r>
      <w:r w:rsidR="00704006">
        <w:rPr>
          <w:rFonts w:ascii="Arial" w:hAnsi="Arial" w:cs="Arial"/>
          <w:sz w:val="24"/>
          <w:szCs w:val="24"/>
          <w:lang w:eastAsia="pl-PL"/>
        </w:rPr>
        <w:br/>
      </w:r>
      <w:r w:rsidR="00D16A57" w:rsidRPr="00D16A57">
        <w:rPr>
          <w:rFonts w:ascii="Arial" w:hAnsi="Arial" w:cs="Arial"/>
          <w:sz w:val="24"/>
          <w:szCs w:val="24"/>
          <w:lang w:eastAsia="pl-PL"/>
        </w:rPr>
        <w:t>z realizac</w:t>
      </w:r>
      <w:r w:rsidR="00D16A57">
        <w:rPr>
          <w:rFonts w:ascii="Arial" w:hAnsi="Arial" w:cs="Arial"/>
          <w:sz w:val="24"/>
          <w:szCs w:val="24"/>
          <w:lang w:eastAsia="pl-PL"/>
        </w:rPr>
        <w:t>ji zadania nie podpisując umowy w ramach Programu.</w:t>
      </w:r>
    </w:p>
    <w:p w:rsidR="00881DAC" w:rsidRDefault="00D16A57" w:rsidP="00915725">
      <w:pPr>
        <w:numPr>
          <w:ilvl w:val="0"/>
          <w:numId w:val="1"/>
        </w:numPr>
        <w:spacing w:after="0" w:line="276" w:lineRule="auto"/>
        <w:ind w:left="426" w:hanging="283"/>
        <w:jc w:val="both"/>
        <w:rPr>
          <w:rFonts w:ascii="Arial" w:hAnsi="Arial" w:cs="Arial"/>
          <w:b/>
          <w:sz w:val="24"/>
          <w:szCs w:val="24"/>
          <w:lang w:eastAsia="pl-PL"/>
        </w:rPr>
      </w:pPr>
      <w:r w:rsidRPr="00D16A57">
        <w:rPr>
          <w:rFonts w:ascii="Arial" w:hAnsi="Arial" w:cs="Arial"/>
          <w:b/>
          <w:sz w:val="24"/>
          <w:szCs w:val="24"/>
          <w:lang w:eastAsia="pl-PL"/>
        </w:rPr>
        <w:t>Rozliczenia z realizacji zadań w ramach PPOW 2014-2020</w:t>
      </w:r>
      <w:r w:rsidR="001E73A7">
        <w:rPr>
          <w:rFonts w:ascii="Arial" w:hAnsi="Arial" w:cs="Arial"/>
          <w:b/>
          <w:sz w:val="24"/>
          <w:szCs w:val="24"/>
          <w:lang w:eastAsia="pl-PL"/>
        </w:rPr>
        <w:t xml:space="preserve"> w 2017 roku</w:t>
      </w:r>
    </w:p>
    <w:p w:rsidR="00C02A9E" w:rsidRDefault="002C4487" w:rsidP="00E14709">
      <w:pPr>
        <w:spacing w:after="0" w:line="276" w:lineRule="auto"/>
        <w:ind w:left="426"/>
        <w:jc w:val="both"/>
        <w:rPr>
          <w:rFonts w:ascii="Arial" w:hAnsi="Arial" w:cs="Arial"/>
          <w:b/>
          <w:sz w:val="24"/>
          <w:szCs w:val="24"/>
        </w:rPr>
      </w:pPr>
      <w:r>
        <w:rPr>
          <w:rFonts w:ascii="Arial" w:hAnsi="Arial" w:cs="Arial"/>
          <w:sz w:val="24"/>
          <w:szCs w:val="24"/>
          <w:lang w:eastAsia="pl-PL"/>
        </w:rPr>
        <w:t xml:space="preserve">W </w:t>
      </w:r>
      <w:r w:rsidR="003F78F6" w:rsidRPr="00B47DE4">
        <w:rPr>
          <w:rFonts w:ascii="Arial" w:hAnsi="Arial" w:cs="Arial"/>
          <w:sz w:val="24"/>
          <w:szCs w:val="24"/>
          <w:lang w:eastAsia="pl-PL"/>
        </w:rPr>
        <w:t>wyniku zakończenia rea</w:t>
      </w:r>
      <w:r w:rsidR="00BE6BC7">
        <w:rPr>
          <w:rFonts w:ascii="Arial" w:hAnsi="Arial" w:cs="Arial"/>
          <w:sz w:val="24"/>
          <w:szCs w:val="24"/>
          <w:lang w:eastAsia="pl-PL"/>
        </w:rPr>
        <w:t xml:space="preserve">lizacji zadań wpłynęły </w:t>
      </w:r>
      <w:r>
        <w:rPr>
          <w:rFonts w:ascii="Arial" w:hAnsi="Arial" w:cs="Arial"/>
          <w:sz w:val="24"/>
          <w:szCs w:val="24"/>
          <w:lang w:eastAsia="pl-PL"/>
        </w:rPr>
        <w:t xml:space="preserve">łącznie </w:t>
      </w:r>
      <w:r w:rsidR="00BE6BC7">
        <w:rPr>
          <w:rFonts w:ascii="Arial" w:hAnsi="Arial" w:cs="Arial"/>
          <w:sz w:val="24"/>
          <w:szCs w:val="24"/>
          <w:lang w:eastAsia="pl-PL"/>
        </w:rPr>
        <w:t>64 rozliczenia</w:t>
      </w:r>
      <w:r w:rsidR="003F78F6" w:rsidRPr="00B47DE4">
        <w:rPr>
          <w:rFonts w:ascii="Arial" w:hAnsi="Arial" w:cs="Arial"/>
          <w:sz w:val="24"/>
          <w:szCs w:val="24"/>
          <w:lang w:eastAsia="pl-PL"/>
        </w:rPr>
        <w:t>.</w:t>
      </w:r>
      <w:r w:rsidR="00B47DE4">
        <w:rPr>
          <w:rFonts w:ascii="Arial" w:hAnsi="Arial" w:cs="Arial"/>
          <w:sz w:val="24"/>
          <w:szCs w:val="24"/>
          <w:lang w:eastAsia="pl-PL"/>
        </w:rPr>
        <w:t xml:space="preserve"> </w:t>
      </w:r>
      <w:r w:rsidR="00B47DE4">
        <w:rPr>
          <w:rFonts w:ascii="Arial" w:hAnsi="Arial" w:cs="Arial"/>
          <w:sz w:val="24"/>
          <w:szCs w:val="24"/>
        </w:rPr>
        <w:t>Cztery gminy nie zrealizował</w:t>
      </w:r>
      <w:r>
        <w:rPr>
          <w:rFonts w:ascii="Arial" w:hAnsi="Arial" w:cs="Arial"/>
          <w:sz w:val="24"/>
          <w:szCs w:val="24"/>
        </w:rPr>
        <w:t>y</w:t>
      </w:r>
      <w:r w:rsidR="00B47DE4">
        <w:rPr>
          <w:rFonts w:ascii="Arial" w:hAnsi="Arial" w:cs="Arial"/>
          <w:sz w:val="24"/>
          <w:szCs w:val="24"/>
        </w:rPr>
        <w:t xml:space="preserve"> operacji</w:t>
      </w:r>
      <w:r w:rsidR="00FB7D33">
        <w:rPr>
          <w:rFonts w:ascii="Arial" w:hAnsi="Arial" w:cs="Arial"/>
          <w:sz w:val="24"/>
          <w:szCs w:val="24"/>
        </w:rPr>
        <w:t xml:space="preserve"> i nie złożył</w:t>
      </w:r>
      <w:r>
        <w:rPr>
          <w:rFonts w:ascii="Arial" w:hAnsi="Arial" w:cs="Arial"/>
          <w:sz w:val="24"/>
          <w:szCs w:val="24"/>
        </w:rPr>
        <w:t>y</w:t>
      </w:r>
      <w:r w:rsidR="00FB7D33">
        <w:rPr>
          <w:rFonts w:ascii="Arial" w:hAnsi="Arial" w:cs="Arial"/>
          <w:sz w:val="24"/>
          <w:szCs w:val="24"/>
        </w:rPr>
        <w:t xml:space="preserve"> dokumentów</w:t>
      </w:r>
      <w:r w:rsidR="00C02A9E" w:rsidRPr="00881DAC">
        <w:rPr>
          <w:rFonts w:ascii="Arial" w:hAnsi="Arial" w:cs="Arial"/>
          <w:sz w:val="24"/>
          <w:szCs w:val="24"/>
        </w:rPr>
        <w:t xml:space="preserve"> uprawniających do refundacji kosztów. Pozytywnie zweryfikowano </w:t>
      </w:r>
      <w:r w:rsidR="00881DAC">
        <w:rPr>
          <w:rFonts w:ascii="Arial" w:hAnsi="Arial" w:cs="Arial"/>
          <w:sz w:val="24"/>
          <w:szCs w:val="24"/>
        </w:rPr>
        <w:t xml:space="preserve">wszystkie </w:t>
      </w:r>
      <w:r w:rsidR="00ED1651">
        <w:rPr>
          <w:rFonts w:ascii="Arial" w:hAnsi="Arial" w:cs="Arial"/>
          <w:b/>
          <w:sz w:val="24"/>
          <w:szCs w:val="24"/>
        </w:rPr>
        <w:t>64 rozliczenia</w:t>
      </w:r>
      <w:r w:rsidR="00C02A9E" w:rsidRPr="00881DAC">
        <w:rPr>
          <w:rFonts w:ascii="Arial" w:hAnsi="Arial" w:cs="Arial"/>
          <w:sz w:val="24"/>
          <w:szCs w:val="24"/>
        </w:rPr>
        <w:t xml:space="preserve">, przeprowadzono sześć kontroli na miejscu (10% wszystkich projektów). </w:t>
      </w:r>
      <w:r w:rsidR="00C50608">
        <w:rPr>
          <w:rFonts w:ascii="Arial" w:hAnsi="Arial" w:cs="Arial"/>
          <w:sz w:val="24"/>
          <w:szCs w:val="24"/>
        </w:rPr>
        <w:br/>
      </w:r>
      <w:r w:rsidR="00C02A9E" w:rsidRPr="00881DAC">
        <w:rPr>
          <w:rFonts w:ascii="Arial" w:hAnsi="Arial" w:cs="Arial"/>
          <w:sz w:val="24"/>
          <w:szCs w:val="24"/>
        </w:rPr>
        <w:t xml:space="preserve">Do 31 grudnia 2017 r. została wypłacona pomoc finansowa w postaci refundacji poniesionych kosztów w wysokości </w:t>
      </w:r>
      <w:r w:rsidR="00C02A9E" w:rsidRPr="00881DAC">
        <w:rPr>
          <w:rFonts w:ascii="Arial" w:hAnsi="Arial" w:cs="Arial"/>
          <w:b/>
          <w:sz w:val="24"/>
          <w:szCs w:val="24"/>
        </w:rPr>
        <w:t>626 300,29 zł.</w:t>
      </w:r>
    </w:p>
    <w:p w:rsidR="000842CA" w:rsidRDefault="000842CA" w:rsidP="00915725">
      <w:pPr>
        <w:numPr>
          <w:ilvl w:val="0"/>
          <w:numId w:val="1"/>
        </w:numPr>
        <w:spacing w:after="0" w:line="276" w:lineRule="auto"/>
        <w:ind w:left="426" w:hanging="283"/>
        <w:jc w:val="both"/>
        <w:rPr>
          <w:rFonts w:ascii="Arial" w:hAnsi="Arial" w:cs="Arial"/>
          <w:b/>
          <w:sz w:val="24"/>
          <w:szCs w:val="24"/>
          <w:lang w:val="x-none"/>
        </w:rPr>
      </w:pPr>
      <w:r w:rsidRPr="000842CA">
        <w:rPr>
          <w:rFonts w:ascii="Arial" w:hAnsi="Arial" w:cs="Arial"/>
          <w:b/>
          <w:sz w:val="24"/>
          <w:szCs w:val="24"/>
          <w:lang w:val="x-none"/>
        </w:rPr>
        <w:t>Konkurs „Piękna Wieś Podkarpacka 201</w:t>
      </w:r>
      <w:r>
        <w:rPr>
          <w:rFonts w:ascii="Arial" w:hAnsi="Arial" w:cs="Arial"/>
          <w:b/>
          <w:sz w:val="24"/>
          <w:szCs w:val="24"/>
        </w:rPr>
        <w:t>7</w:t>
      </w:r>
      <w:r w:rsidRPr="000842CA">
        <w:rPr>
          <w:rFonts w:ascii="Arial" w:hAnsi="Arial" w:cs="Arial"/>
          <w:b/>
          <w:sz w:val="24"/>
          <w:szCs w:val="24"/>
          <w:lang w:val="x-none"/>
        </w:rPr>
        <w:t xml:space="preserve"> r.”</w:t>
      </w:r>
    </w:p>
    <w:p w:rsidR="000842CA" w:rsidRDefault="000842CA" w:rsidP="00E14709">
      <w:pPr>
        <w:spacing w:after="0" w:line="276" w:lineRule="auto"/>
        <w:ind w:left="426"/>
        <w:jc w:val="both"/>
        <w:rPr>
          <w:rFonts w:ascii="Arial" w:hAnsi="Arial" w:cs="Arial"/>
          <w:sz w:val="24"/>
          <w:szCs w:val="24"/>
        </w:rPr>
      </w:pPr>
      <w:r>
        <w:rPr>
          <w:rFonts w:ascii="Arial" w:hAnsi="Arial" w:cs="Arial"/>
          <w:sz w:val="24"/>
          <w:szCs w:val="24"/>
        </w:rPr>
        <w:t xml:space="preserve">Na podstawie Uchwały Zarządu Województwa Podkarpackiego </w:t>
      </w:r>
      <w:r w:rsidR="00C006D4">
        <w:rPr>
          <w:rFonts w:ascii="Arial" w:hAnsi="Arial" w:cs="Arial"/>
          <w:sz w:val="24"/>
          <w:szCs w:val="24"/>
        </w:rPr>
        <w:br/>
      </w:r>
      <w:r>
        <w:rPr>
          <w:rFonts w:ascii="Arial" w:hAnsi="Arial" w:cs="Arial"/>
          <w:sz w:val="24"/>
          <w:szCs w:val="24"/>
        </w:rPr>
        <w:t>Nr 330/7107/17 z dnia 17 sierpnia 2017 r. zrealizowany został Konkurs „Piękna Wieś Podkarpacka 2017”. Jego celem jest</w:t>
      </w:r>
      <w:r w:rsidRPr="00001542">
        <w:rPr>
          <w:rFonts w:ascii="Arial" w:hAnsi="Arial" w:cs="Arial"/>
          <w:sz w:val="24"/>
          <w:szCs w:val="24"/>
        </w:rPr>
        <w:t xml:space="preserve"> wspieranie rozwoju wsi poprzez pobudzanie aktywności gospodarczej, kształtowanie ładu przestrzennego oraz pielęgnowanie śro</w:t>
      </w:r>
      <w:r>
        <w:rPr>
          <w:rFonts w:ascii="Arial" w:hAnsi="Arial" w:cs="Arial"/>
          <w:sz w:val="24"/>
          <w:szCs w:val="24"/>
        </w:rPr>
        <w:t>dowiska naturalnego. Konkurs to doskonały instrument i okazja</w:t>
      </w:r>
      <w:r w:rsidRPr="00001542">
        <w:rPr>
          <w:rFonts w:ascii="Arial" w:hAnsi="Arial" w:cs="Arial"/>
          <w:sz w:val="24"/>
          <w:szCs w:val="24"/>
        </w:rPr>
        <w:t xml:space="preserve"> do promow</w:t>
      </w:r>
      <w:r w:rsidR="00704006">
        <w:rPr>
          <w:rFonts w:ascii="Arial" w:hAnsi="Arial" w:cs="Arial"/>
          <w:sz w:val="24"/>
          <w:szCs w:val="24"/>
        </w:rPr>
        <w:t>ania i nagradzania tych sołectw</w:t>
      </w:r>
      <w:r w:rsidRPr="00001542">
        <w:rPr>
          <w:rFonts w:ascii="Arial" w:hAnsi="Arial" w:cs="Arial"/>
          <w:sz w:val="24"/>
          <w:szCs w:val="24"/>
        </w:rPr>
        <w:t>,</w:t>
      </w:r>
      <w:r w:rsidR="00704006">
        <w:rPr>
          <w:rFonts w:ascii="Arial" w:hAnsi="Arial" w:cs="Arial"/>
          <w:sz w:val="24"/>
          <w:szCs w:val="24"/>
        </w:rPr>
        <w:t xml:space="preserve"> </w:t>
      </w:r>
      <w:r w:rsidRPr="00001542">
        <w:rPr>
          <w:rFonts w:ascii="Arial" w:hAnsi="Arial" w:cs="Arial"/>
          <w:sz w:val="24"/>
          <w:szCs w:val="24"/>
        </w:rPr>
        <w:t xml:space="preserve">które szczególnie wyróżniają się </w:t>
      </w:r>
      <w:r w:rsidR="00932A41">
        <w:rPr>
          <w:rFonts w:ascii="Arial" w:hAnsi="Arial" w:cs="Arial"/>
          <w:sz w:val="24"/>
          <w:szCs w:val="24"/>
        </w:rPr>
        <w:br/>
      </w:r>
      <w:r w:rsidRPr="00001542">
        <w:rPr>
          <w:rFonts w:ascii="Arial" w:hAnsi="Arial" w:cs="Arial"/>
          <w:sz w:val="24"/>
          <w:szCs w:val="24"/>
        </w:rPr>
        <w:t xml:space="preserve">w dziedzinie estetyki wsi. </w:t>
      </w:r>
      <w:r>
        <w:rPr>
          <w:rFonts w:ascii="Arial" w:hAnsi="Arial" w:cs="Arial"/>
          <w:sz w:val="24"/>
          <w:szCs w:val="24"/>
        </w:rPr>
        <w:t xml:space="preserve">Zgłoszenia do konkursu przyjmowano do 8 września 2017 r. </w:t>
      </w:r>
      <w:r w:rsidR="002C4487">
        <w:rPr>
          <w:rFonts w:ascii="Arial" w:eastAsia="Times New Roman" w:hAnsi="Arial" w:cs="Arial"/>
          <w:sz w:val="24"/>
          <w:szCs w:val="24"/>
          <w:lang w:eastAsia="pl-PL"/>
        </w:rPr>
        <w:t>Uczestnictwo</w:t>
      </w:r>
      <w:r w:rsidR="00EB6C60">
        <w:rPr>
          <w:rFonts w:ascii="Arial" w:eastAsia="Times New Roman" w:hAnsi="Arial" w:cs="Arial"/>
          <w:sz w:val="24"/>
          <w:szCs w:val="24"/>
          <w:lang w:eastAsia="pl-PL"/>
        </w:rPr>
        <w:t xml:space="preserve"> zgłosiło 20 gmin</w:t>
      </w:r>
      <w:r w:rsidR="00EB6C60" w:rsidRPr="004B499E">
        <w:rPr>
          <w:rFonts w:ascii="Arial" w:eastAsia="Times New Roman" w:hAnsi="Arial" w:cs="Arial"/>
          <w:sz w:val="24"/>
          <w:szCs w:val="24"/>
          <w:lang w:eastAsia="pl-PL"/>
        </w:rPr>
        <w:t xml:space="preserve">. Po weryfikacji wniosków do dalszego etapu zakwalifikowało się 10 sołectw na terenie, których przeprowadzono wizje lokalne. </w:t>
      </w:r>
      <w:r w:rsidR="00EB6C60">
        <w:rPr>
          <w:rFonts w:ascii="Arial" w:eastAsia="Times New Roman" w:hAnsi="Arial" w:cs="Arial"/>
          <w:sz w:val="24"/>
          <w:szCs w:val="24"/>
          <w:lang w:eastAsia="pl-PL"/>
        </w:rPr>
        <w:t>W skład k</w:t>
      </w:r>
      <w:r w:rsidR="00EB6C60" w:rsidRPr="004B499E">
        <w:rPr>
          <w:rFonts w:ascii="Arial" w:eastAsia="Times New Roman" w:hAnsi="Arial" w:cs="Arial"/>
          <w:sz w:val="24"/>
          <w:szCs w:val="24"/>
          <w:lang w:eastAsia="pl-PL"/>
        </w:rPr>
        <w:t>omisj</w:t>
      </w:r>
      <w:r w:rsidR="00EB6C60">
        <w:rPr>
          <w:rFonts w:ascii="Arial" w:eastAsia="Times New Roman" w:hAnsi="Arial" w:cs="Arial"/>
          <w:sz w:val="24"/>
          <w:szCs w:val="24"/>
          <w:lang w:eastAsia="pl-PL"/>
        </w:rPr>
        <w:t xml:space="preserve">i konkursowej </w:t>
      </w:r>
      <w:r w:rsidR="00EB6C60" w:rsidRPr="004B499E">
        <w:rPr>
          <w:rFonts w:ascii="Arial" w:eastAsia="Times New Roman" w:hAnsi="Arial" w:cs="Arial"/>
          <w:sz w:val="24"/>
          <w:szCs w:val="24"/>
          <w:lang w:eastAsia="pl-PL"/>
        </w:rPr>
        <w:t xml:space="preserve">weszło </w:t>
      </w:r>
      <w:r w:rsidR="00CE1131">
        <w:rPr>
          <w:rFonts w:ascii="Arial" w:eastAsia="Times New Roman" w:hAnsi="Arial" w:cs="Arial"/>
          <w:sz w:val="24"/>
          <w:szCs w:val="24"/>
          <w:lang w:eastAsia="pl-PL"/>
        </w:rPr>
        <w:t>5 przedstawicieli Urzędu M</w:t>
      </w:r>
      <w:r w:rsidR="00CE1131" w:rsidRPr="004B499E">
        <w:rPr>
          <w:rFonts w:ascii="Arial" w:eastAsia="Times New Roman" w:hAnsi="Arial" w:cs="Arial"/>
          <w:sz w:val="24"/>
          <w:szCs w:val="24"/>
          <w:lang w:eastAsia="pl-PL"/>
        </w:rPr>
        <w:t>arszałkowskiego</w:t>
      </w:r>
      <w:r w:rsidR="00EB6C60" w:rsidRPr="004B499E">
        <w:rPr>
          <w:rFonts w:ascii="Arial" w:eastAsia="Times New Roman" w:hAnsi="Arial" w:cs="Arial"/>
          <w:sz w:val="24"/>
          <w:szCs w:val="24"/>
          <w:lang w:eastAsia="pl-PL"/>
        </w:rPr>
        <w:t xml:space="preserve"> (</w:t>
      </w:r>
      <w:r w:rsidR="00EB6C60">
        <w:rPr>
          <w:rFonts w:ascii="Arial" w:eastAsia="Times New Roman" w:hAnsi="Arial" w:cs="Arial"/>
          <w:sz w:val="24"/>
          <w:szCs w:val="24"/>
          <w:lang w:eastAsia="pl-PL"/>
        </w:rPr>
        <w:t>dwóch</w:t>
      </w:r>
      <w:r w:rsidR="00EB6C60" w:rsidRPr="004B499E">
        <w:rPr>
          <w:rFonts w:ascii="Arial" w:eastAsia="Times New Roman" w:hAnsi="Arial" w:cs="Arial"/>
          <w:sz w:val="24"/>
          <w:szCs w:val="24"/>
          <w:lang w:eastAsia="pl-PL"/>
        </w:rPr>
        <w:t xml:space="preserve"> reprezentantów Departamentu Programów Rozwoju Obszarów Wiejskich, po jednej osobie z Departamentu Kultury i Och</w:t>
      </w:r>
      <w:r w:rsidR="00EB6C60">
        <w:rPr>
          <w:rFonts w:ascii="Arial" w:eastAsia="Times New Roman" w:hAnsi="Arial" w:cs="Arial"/>
          <w:sz w:val="24"/>
          <w:szCs w:val="24"/>
          <w:lang w:eastAsia="pl-PL"/>
        </w:rPr>
        <w:t>rony Dziedzictwa Narodowego, Kancelarii Zarządu oraz D</w:t>
      </w:r>
      <w:r w:rsidR="00EB6C60" w:rsidRPr="004B499E">
        <w:rPr>
          <w:rFonts w:ascii="Arial" w:eastAsia="Times New Roman" w:hAnsi="Arial" w:cs="Arial"/>
          <w:sz w:val="24"/>
          <w:szCs w:val="24"/>
          <w:lang w:eastAsia="pl-PL"/>
        </w:rPr>
        <w:t>epartamentu Promocji i Współpracy Gospodarczej)</w:t>
      </w:r>
      <w:r w:rsidR="00682001">
        <w:rPr>
          <w:rFonts w:ascii="Arial" w:eastAsia="Times New Roman" w:hAnsi="Arial" w:cs="Arial"/>
          <w:sz w:val="24"/>
          <w:szCs w:val="24"/>
          <w:lang w:eastAsia="pl-PL"/>
        </w:rPr>
        <w:t>.</w:t>
      </w:r>
      <w:r>
        <w:rPr>
          <w:rFonts w:ascii="Arial" w:hAnsi="Arial" w:cs="Arial"/>
          <w:sz w:val="24"/>
          <w:szCs w:val="24"/>
        </w:rPr>
        <w:t xml:space="preserve"> </w:t>
      </w:r>
      <w:r w:rsidRPr="00CE1131">
        <w:rPr>
          <w:rFonts w:ascii="Arial" w:hAnsi="Arial" w:cs="Arial"/>
          <w:sz w:val="24"/>
          <w:szCs w:val="24"/>
        </w:rPr>
        <w:t>18</w:t>
      </w:r>
      <w:r w:rsidRPr="0085487E">
        <w:rPr>
          <w:rFonts w:ascii="Arial" w:hAnsi="Arial" w:cs="Arial"/>
          <w:sz w:val="24"/>
          <w:szCs w:val="24"/>
        </w:rPr>
        <w:t xml:space="preserve"> </w:t>
      </w:r>
      <w:r w:rsidRPr="00CE1131">
        <w:rPr>
          <w:rFonts w:ascii="Arial" w:hAnsi="Arial" w:cs="Arial"/>
          <w:sz w:val="24"/>
          <w:szCs w:val="24"/>
        </w:rPr>
        <w:lastRenderedPageBreak/>
        <w:t xml:space="preserve">listopada 2017 r. na konferencji połączonej z „II Podkarpackim Forum Obywatelskim” zostali przedstawieni </w:t>
      </w:r>
      <w:r w:rsidR="00BF2320" w:rsidRPr="00CE1131">
        <w:rPr>
          <w:rFonts w:ascii="Arial" w:hAnsi="Arial" w:cs="Arial"/>
          <w:sz w:val="24"/>
          <w:szCs w:val="24"/>
        </w:rPr>
        <w:t xml:space="preserve">zwycięzcy </w:t>
      </w:r>
      <w:r w:rsidRPr="00CE1131">
        <w:rPr>
          <w:rFonts w:ascii="Arial" w:hAnsi="Arial" w:cs="Arial"/>
          <w:sz w:val="24"/>
          <w:szCs w:val="24"/>
        </w:rPr>
        <w:t>konkursu.</w:t>
      </w:r>
    </w:p>
    <w:p w:rsidR="00997168" w:rsidRDefault="00997168" w:rsidP="001E73A7">
      <w:pPr>
        <w:spacing w:after="0" w:line="276" w:lineRule="auto"/>
        <w:ind w:left="709"/>
        <w:jc w:val="both"/>
        <w:rPr>
          <w:rFonts w:ascii="Arial" w:hAnsi="Arial" w:cs="Arial"/>
          <w:sz w:val="24"/>
          <w:szCs w:val="24"/>
        </w:rPr>
      </w:pPr>
    </w:p>
    <w:p w:rsidR="00AF32B3" w:rsidRDefault="00AF32B3" w:rsidP="00915725">
      <w:pPr>
        <w:numPr>
          <w:ilvl w:val="0"/>
          <w:numId w:val="3"/>
        </w:numPr>
        <w:spacing w:after="0" w:line="276" w:lineRule="auto"/>
        <w:jc w:val="both"/>
        <w:rPr>
          <w:rFonts w:ascii="Arial" w:hAnsi="Arial" w:cs="Arial"/>
          <w:b/>
          <w:sz w:val="24"/>
          <w:szCs w:val="24"/>
        </w:rPr>
      </w:pPr>
      <w:r w:rsidRPr="0097031F">
        <w:rPr>
          <w:rFonts w:ascii="Arial" w:hAnsi="Arial" w:cs="Arial"/>
          <w:b/>
          <w:sz w:val="24"/>
          <w:szCs w:val="24"/>
        </w:rPr>
        <w:t>Laureaci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ureaci konkursu "/>
        <w:tblDescription w:val="Laureaci konkursu W 2017 roku "/>
      </w:tblPr>
      <w:tblGrid>
        <w:gridCol w:w="583"/>
        <w:gridCol w:w="4487"/>
        <w:gridCol w:w="3969"/>
      </w:tblGrid>
      <w:tr w:rsidR="0085735D" w:rsidRPr="00D35078" w:rsidTr="00E14709">
        <w:tc>
          <w:tcPr>
            <w:tcW w:w="583" w:type="dxa"/>
            <w:shd w:val="clear" w:color="auto" w:fill="D9D9D9"/>
          </w:tcPr>
          <w:p w:rsidR="0085735D" w:rsidRPr="00D35078" w:rsidRDefault="0085735D" w:rsidP="001E73A7">
            <w:pPr>
              <w:spacing w:after="0" w:line="276" w:lineRule="auto"/>
              <w:jc w:val="center"/>
              <w:rPr>
                <w:rFonts w:ascii="Arial" w:eastAsia="Times New Roman" w:hAnsi="Arial" w:cs="Arial"/>
              </w:rPr>
            </w:pPr>
            <w:r w:rsidRPr="00D35078">
              <w:rPr>
                <w:rFonts w:ascii="Arial" w:eastAsia="Times New Roman" w:hAnsi="Arial" w:cs="Arial"/>
              </w:rPr>
              <w:t>L.p.</w:t>
            </w:r>
          </w:p>
        </w:tc>
        <w:tc>
          <w:tcPr>
            <w:tcW w:w="4487" w:type="dxa"/>
            <w:shd w:val="clear" w:color="auto" w:fill="D9D9D9"/>
          </w:tcPr>
          <w:p w:rsidR="0085735D" w:rsidRPr="00D35078" w:rsidRDefault="0085735D" w:rsidP="001E73A7">
            <w:pPr>
              <w:spacing w:after="0" w:line="276" w:lineRule="auto"/>
              <w:rPr>
                <w:rFonts w:ascii="Arial" w:eastAsia="Times New Roman" w:hAnsi="Arial" w:cs="Arial"/>
                <w:b/>
              </w:rPr>
            </w:pPr>
            <w:r w:rsidRPr="00D35078">
              <w:rPr>
                <w:rFonts w:ascii="Arial" w:eastAsia="Times New Roman" w:hAnsi="Arial" w:cs="Arial"/>
                <w:b/>
              </w:rPr>
              <w:t>GMINA</w:t>
            </w:r>
            <w:r>
              <w:rPr>
                <w:rFonts w:ascii="Arial" w:eastAsia="Times New Roman" w:hAnsi="Arial" w:cs="Arial"/>
                <w:b/>
              </w:rPr>
              <w:t xml:space="preserve">, </w:t>
            </w:r>
            <w:r w:rsidRPr="00F12FBB">
              <w:rPr>
                <w:rFonts w:ascii="Arial" w:eastAsia="Times New Roman" w:hAnsi="Arial" w:cs="Arial"/>
                <w:b/>
              </w:rPr>
              <w:t>Miejscowość</w:t>
            </w:r>
          </w:p>
        </w:tc>
        <w:tc>
          <w:tcPr>
            <w:tcW w:w="3969" w:type="dxa"/>
            <w:shd w:val="clear" w:color="auto" w:fill="D9D9D9"/>
          </w:tcPr>
          <w:p w:rsidR="0085735D" w:rsidRPr="00D35078" w:rsidRDefault="0085735D" w:rsidP="001E73A7">
            <w:pPr>
              <w:spacing w:after="0" w:line="276" w:lineRule="auto"/>
              <w:rPr>
                <w:rFonts w:ascii="Arial" w:eastAsia="Times New Roman" w:hAnsi="Arial" w:cs="Arial"/>
              </w:rPr>
            </w:pPr>
            <w:r>
              <w:rPr>
                <w:rFonts w:ascii="Arial" w:eastAsia="Times New Roman" w:hAnsi="Arial" w:cs="Arial"/>
              </w:rPr>
              <w:t>Rezultaty:</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1.</w:t>
            </w:r>
          </w:p>
        </w:tc>
        <w:tc>
          <w:tcPr>
            <w:tcW w:w="4487" w:type="dxa"/>
            <w:shd w:val="clear" w:color="auto" w:fill="auto"/>
          </w:tcPr>
          <w:p w:rsidR="0085735D" w:rsidRPr="00C03DAF" w:rsidRDefault="0085735D" w:rsidP="001E73A7">
            <w:pPr>
              <w:spacing w:after="0" w:line="276" w:lineRule="auto"/>
              <w:rPr>
                <w:rFonts w:ascii="Arial" w:eastAsia="Times New Roman" w:hAnsi="Arial" w:cs="Arial"/>
              </w:rPr>
            </w:pPr>
            <w:r w:rsidRPr="0085735D">
              <w:rPr>
                <w:rFonts w:ascii="Arial" w:hAnsi="Arial" w:cs="Arial"/>
                <w:sz w:val="24"/>
                <w:szCs w:val="24"/>
              </w:rPr>
              <w:t>Gmina Tryńcza</w:t>
            </w:r>
            <w:r w:rsidR="00B201C8">
              <w:rPr>
                <w:rFonts w:ascii="Arial" w:hAnsi="Arial" w:cs="Arial"/>
                <w:sz w:val="24"/>
                <w:szCs w:val="24"/>
              </w:rPr>
              <w:t xml:space="preserve">, </w:t>
            </w:r>
            <w:r w:rsidR="00B201C8" w:rsidRPr="00AF32B3">
              <w:rPr>
                <w:rFonts w:ascii="Arial" w:hAnsi="Arial" w:cs="Arial"/>
                <w:b/>
              </w:rPr>
              <w:t>Tryńcza</w:t>
            </w:r>
          </w:p>
        </w:tc>
        <w:tc>
          <w:tcPr>
            <w:tcW w:w="3969" w:type="dxa"/>
            <w:shd w:val="clear" w:color="auto" w:fill="auto"/>
          </w:tcPr>
          <w:p w:rsidR="0085735D" w:rsidRPr="000E3843" w:rsidRDefault="0085735D" w:rsidP="001E73A7">
            <w:pPr>
              <w:spacing w:after="0" w:line="276" w:lineRule="auto"/>
              <w:rPr>
                <w:rFonts w:ascii="Arial" w:eastAsia="Times New Roman" w:hAnsi="Arial" w:cs="Arial"/>
              </w:rPr>
            </w:pPr>
            <w:r w:rsidRPr="000E3843">
              <w:rPr>
                <w:rFonts w:ascii="Arial" w:eastAsia="Times New Roman" w:hAnsi="Arial" w:cs="Arial"/>
              </w:rPr>
              <w:t>I MIEJSCE</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2.</w:t>
            </w:r>
          </w:p>
        </w:tc>
        <w:tc>
          <w:tcPr>
            <w:tcW w:w="4487" w:type="dxa"/>
            <w:shd w:val="clear" w:color="auto" w:fill="auto"/>
          </w:tcPr>
          <w:p w:rsidR="0085735D" w:rsidRPr="00C03DAF" w:rsidRDefault="00B201C8" w:rsidP="001E73A7">
            <w:pPr>
              <w:spacing w:after="0" w:line="276" w:lineRule="auto"/>
              <w:rPr>
                <w:rFonts w:ascii="Arial" w:eastAsia="Times New Roman" w:hAnsi="Arial" w:cs="Arial"/>
              </w:rPr>
            </w:pPr>
            <w:r w:rsidRPr="00B201C8">
              <w:rPr>
                <w:rFonts w:ascii="Arial" w:eastAsia="Times New Roman" w:hAnsi="Arial" w:cs="Arial"/>
              </w:rPr>
              <w:t>Gmina Niebylec</w:t>
            </w:r>
            <w:r>
              <w:rPr>
                <w:rFonts w:ascii="Arial" w:eastAsia="Times New Roman" w:hAnsi="Arial" w:cs="Arial"/>
              </w:rPr>
              <w:t xml:space="preserve">, </w:t>
            </w:r>
            <w:r w:rsidRPr="00B201C8">
              <w:rPr>
                <w:rFonts w:ascii="Arial" w:eastAsia="Times New Roman" w:hAnsi="Arial" w:cs="Arial"/>
                <w:b/>
              </w:rPr>
              <w:t>Konieczkowa</w:t>
            </w:r>
          </w:p>
        </w:tc>
        <w:tc>
          <w:tcPr>
            <w:tcW w:w="3969" w:type="dxa"/>
            <w:shd w:val="clear" w:color="auto" w:fill="auto"/>
          </w:tcPr>
          <w:p w:rsidR="0085735D" w:rsidRPr="000E3843" w:rsidRDefault="0085735D" w:rsidP="001E73A7">
            <w:pPr>
              <w:spacing w:after="0" w:line="276" w:lineRule="auto"/>
              <w:rPr>
                <w:rFonts w:ascii="Arial" w:eastAsia="Times New Roman" w:hAnsi="Arial" w:cs="Arial"/>
              </w:rPr>
            </w:pPr>
            <w:r w:rsidRPr="000E3843">
              <w:rPr>
                <w:rFonts w:ascii="Arial" w:eastAsia="Times New Roman" w:hAnsi="Arial" w:cs="Arial"/>
              </w:rPr>
              <w:t>II MIEJSCE</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3.</w:t>
            </w:r>
          </w:p>
        </w:tc>
        <w:tc>
          <w:tcPr>
            <w:tcW w:w="4487" w:type="dxa"/>
            <w:shd w:val="clear" w:color="auto" w:fill="auto"/>
          </w:tcPr>
          <w:p w:rsidR="0085735D" w:rsidRPr="00C03DAF" w:rsidRDefault="00B201C8" w:rsidP="001E73A7">
            <w:pPr>
              <w:spacing w:after="0" w:line="276" w:lineRule="auto"/>
              <w:rPr>
                <w:rFonts w:ascii="Arial" w:eastAsia="Times New Roman" w:hAnsi="Arial" w:cs="Arial"/>
              </w:rPr>
            </w:pPr>
            <w:r w:rsidRPr="0085735D">
              <w:rPr>
                <w:rFonts w:ascii="Arial" w:hAnsi="Arial" w:cs="Arial"/>
                <w:sz w:val="24"/>
                <w:szCs w:val="24"/>
              </w:rPr>
              <w:t>Gmina Świlcza,</w:t>
            </w:r>
            <w:r>
              <w:rPr>
                <w:rFonts w:ascii="Arial" w:hAnsi="Arial" w:cs="Arial"/>
                <w:sz w:val="24"/>
                <w:szCs w:val="24"/>
              </w:rPr>
              <w:t xml:space="preserve"> </w:t>
            </w:r>
            <w:r w:rsidRPr="00AF32B3">
              <w:rPr>
                <w:rFonts w:ascii="Arial" w:hAnsi="Arial" w:cs="Arial"/>
                <w:b/>
              </w:rPr>
              <w:t>Trzciana</w:t>
            </w:r>
          </w:p>
        </w:tc>
        <w:tc>
          <w:tcPr>
            <w:tcW w:w="3969" w:type="dxa"/>
            <w:shd w:val="clear" w:color="auto" w:fill="auto"/>
          </w:tcPr>
          <w:p w:rsidR="0085735D" w:rsidRPr="000E3843" w:rsidRDefault="0085735D" w:rsidP="001E73A7">
            <w:pPr>
              <w:spacing w:after="0" w:line="276" w:lineRule="auto"/>
              <w:rPr>
                <w:rFonts w:ascii="Arial" w:eastAsia="Times New Roman" w:hAnsi="Arial" w:cs="Arial"/>
              </w:rPr>
            </w:pPr>
            <w:r w:rsidRPr="000E3843">
              <w:rPr>
                <w:rFonts w:ascii="Arial" w:eastAsia="Times New Roman" w:hAnsi="Arial" w:cs="Arial"/>
              </w:rPr>
              <w:t>III MIEJSCE</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4.</w:t>
            </w:r>
          </w:p>
        </w:tc>
        <w:tc>
          <w:tcPr>
            <w:tcW w:w="4487" w:type="dxa"/>
            <w:shd w:val="clear" w:color="auto" w:fill="auto"/>
          </w:tcPr>
          <w:p w:rsidR="0085735D" w:rsidRPr="00C03DAF" w:rsidRDefault="0085735D" w:rsidP="001E73A7">
            <w:pPr>
              <w:spacing w:after="0" w:line="276" w:lineRule="auto"/>
              <w:rPr>
                <w:rFonts w:ascii="Arial" w:eastAsia="Times New Roman" w:hAnsi="Arial" w:cs="Arial"/>
              </w:rPr>
            </w:pPr>
            <w:r w:rsidRPr="0085735D">
              <w:rPr>
                <w:rFonts w:ascii="Arial" w:hAnsi="Arial" w:cs="Arial"/>
                <w:sz w:val="24"/>
                <w:szCs w:val="24"/>
              </w:rPr>
              <w:t>Gmina Jeżowe</w:t>
            </w:r>
            <w:r>
              <w:rPr>
                <w:rFonts w:ascii="Arial" w:hAnsi="Arial" w:cs="Arial"/>
                <w:sz w:val="24"/>
                <w:szCs w:val="24"/>
              </w:rPr>
              <w:t xml:space="preserve">, </w:t>
            </w:r>
            <w:r w:rsidRPr="00B201C8">
              <w:rPr>
                <w:rFonts w:ascii="Arial" w:hAnsi="Arial" w:cs="Arial"/>
                <w:b/>
                <w:sz w:val="24"/>
                <w:szCs w:val="24"/>
              </w:rPr>
              <w:t>J</w:t>
            </w:r>
            <w:r w:rsidRPr="00AF32B3">
              <w:rPr>
                <w:rFonts w:ascii="Arial" w:hAnsi="Arial" w:cs="Arial"/>
                <w:b/>
              </w:rPr>
              <w:t>eżowe</w:t>
            </w:r>
          </w:p>
        </w:tc>
        <w:tc>
          <w:tcPr>
            <w:tcW w:w="3969" w:type="dxa"/>
            <w:shd w:val="clear" w:color="auto" w:fill="auto"/>
          </w:tcPr>
          <w:p w:rsidR="0085735D" w:rsidRPr="000E3843" w:rsidRDefault="0085735D" w:rsidP="001E73A7">
            <w:pPr>
              <w:spacing w:after="0" w:line="276" w:lineRule="auto"/>
              <w:rPr>
                <w:rFonts w:ascii="Arial" w:eastAsia="Times New Roman" w:hAnsi="Arial" w:cs="Arial"/>
              </w:rPr>
            </w:pPr>
            <w:r w:rsidRPr="000E3843">
              <w:rPr>
                <w:rFonts w:ascii="Arial" w:eastAsia="Times New Roman" w:hAnsi="Arial" w:cs="Arial"/>
                <w:lang w:eastAsia="pl-PL"/>
              </w:rPr>
              <w:t>IV miejsce</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5.</w:t>
            </w:r>
          </w:p>
        </w:tc>
        <w:tc>
          <w:tcPr>
            <w:tcW w:w="4487" w:type="dxa"/>
            <w:shd w:val="clear" w:color="auto" w:fill="auto"/>
          </w:tcPr>
          <w:p w:rsidR="0085735D" w:rsidRPr="00C03DAF" w:rsidRDefault="0085735D" w:rsidP="001E73A7">
            <w:pPr>
              <w:spacing w:after="0" w:line="276" w:lineRule="auto"/>
              <w:rPr>
                <w:rFonts w:ascii="Arial" w:eastAsia="Times New Roman" w:hAnsi="Arial" w:cs="Arial"/>
              </w:rPr>
            </w:pPr>
            <w:r w:rsidRPr="0085735D">
              <w:rPr>
                <w:rFonts w:ascii="Arial" w:hAnsi="Arial" w:cs="Arial"/>
                <w:sz w:val="24"/>
                <w:szCs w:val="24"/>
              </w:rPr>
              <w:t>Gmina Frysztak</w:t>
            </w:r>
            <w:r>
              <w:rPr>
                <w:rFonts w:ascii="Arial" w:hAnsi="Arial" w:cs="Arial"/>
                <w:sz w:val="24"/>
                <w:szCs w:val="24"/>
              </w:rPr>
              <w:t xml:space="preserve">, </w:t>
            </w:r>
            <w:r w:rsidRPr="00AF32B3">
              <w:rPr>
                <w:rFonts w:ascii="Arial" w:hAnsi="Arial" w:cs="Arial"/>
                <w:b/>
              </w:rPr>
              <w:t>Frysztak</w:t>
            </w:r>
          </w:p>
        </w:tc>
        <w:tc>
          <w:tcPr>
            <w:tcW w:w="3969" w:type="dxa"/>
            <w:shd w:val="clear" w:color="auto" w:fill="auto"/>
          </w:tcPr>
          <w:p w:rsidR="0085735D" w:rsidRPr="000E3843" w:rsidRDefault="0085735D" w:rsidP="001E73A7">
            <w:pPr>
              <w:spacing w:after="0" w:line="276" w:lineRule="auto"/>
              <w:rPr>
                <w:rFonts w:ascii="Arial" w:eastAsia="Times New Roman" w:hAnsi="Arial" w:cs="Arial"/>
              </w:rPr>
            </w:pPr>
            <w:r w:rsidRPr="000E3843">
              <w:rPr>
                <w:rFonts w:ascii="Arial" w:eastAsia="Times New Roman" w:hAnsi="Arial" w:cs="Arial"/>
                <w:lang w:eastAsia="pl-PL"/>
              </w:rPr>
              <w:t>V miejsce</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6.</w:t>
            </w:r>
          </w:p>
        </w:tc>
        <w:tc>
          <w:tcPr>
            <w:tcW w:w="4487" w:type="dxa"/>
            <w:shd w:val="clear" w:color="auto" w:fill="auto"/>
          </w:tcPr>
          <w:p w:rsidR="0085735D" w:rsidRPr="00C03DAF" w:rsidRDefault="0085735D" w:rsidP="001E73A7">
            <w:pPr>
              <w:spacing w:after="0" w:line="276" w:lineRule="auto"/>
              <w:rPr>
                <w:rFonts w:ascii="Arial" w:eastAsia="Times New Roman" w:hAnsi="Arial" w:cs="Arial"/>
              </w:rPr>
            </w:pPr>
            <w:r w:rsidRPr="0085735D">
              <w:rPr>
                <w:rFonts w:ascii="Arial" w:hAnsi="Arial" w:cs="Arial"/>
                <w:sz w:val="24"/>
                <w:szCs w:val="24"/>
              </w:rPr>
              <w:t>Gmina Dębowiec</w:t>
            </w:r>
            <w:r>
              <w:rPr>
                <w:rFonts w:ascii="Arial" w:hAnsi="Arial" w:cs="Arial"/>
                <w:sz w:val="24"/>
                <w:szCs w:val="24"/>
              </w:rPr>
              <w:t xml:space="preserve">, </w:t>
            </w:r>
            <w:r w:rsidRPr="00AF32B3">
              <w:rPr>
                <w:rFonts w:ascii="Arial" w:hAnsi="Arial" w:cs="Arial"/>
                <w:b/>
              </w:rPr>
              <w:t>Dębowiec</w:t>
            </w:r>
          </w:p>
        </w:tc>
        <w:tc>
          <w:tcPr>
            <w:tcW w:w="3969" w:type="dxa"/>
            <w:shd w:val="clear" w:color="auto" w:fill="auto"/>
          </w:tcPr>
          <w:p w:rsidR="0085735D" w:rsidRPr="000E3843" w:rsidRDefault="0085735D" w:rsidP="001E73A7">
            <w:pPr>
              <w:spacing w:after="0" w:line="276" w:lineRule="auto"/>
              <w:rPr>
                <w:rFonts w:ascii="Arial" w:eastAsia="Times New Roman" w:hAnsi="Arial" w:cs="Arial"/>
              </w:rPr>
            </w:pPr>
            <w:r w:rsidRPr="000E3843">
              <w:rPr>
                <w:rFonts w:ascii="Arial" w:eastAsia="Times New Roman" w:hAnsi="Arial" w:cs="Arial"/>
                <w:lang w:eastAsia="pl-PL"/>
              </w:rPr>
              <w:t>VI miejsce</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7.</w:t>
            </w:r>
          </w:p>
        </w:tc>
        <w:tc>
          <w:tcPr>
            <w:tcW w:w="4487" w:type="dxa"/>
            <w:shd w:val="clear" w:color="auto" w:fill="auto"/>
          </w:tcPr>
          <w:p w:rsidR="0085735D" w:rsidRPr="00C03DAF" w:rsidRDefault="0085735D" w:rsidP="001E73A7">
            <w:pPr>
              <w:spacing w:after="0" w:line="276" w:lineRule="auto"/>
              <w:rPr>
                <w:rFonts w:ascii="Arial" w:eastAsia="Times New Roman" w:hAnsi="Arial" w:cs="Arial"/>
              </w:rPr>
            </w:pPr>
            <w:r w:rsidRPr="0085735D">
              <w:rPr>
                <w:rFonts w:ascii="Arial" w:hAnsi="Arial" w:cs="Arial"/>
                <w:sz w:val="24"/>
                <w:szCs w:val="24"/>
              </w:rPr>
              <w:t>Gmina Ropczyce</w:t>
            </w:r>
            <w:r>
              <w:rPr>
                <w:rFonts w:ascii="Arial" w:hAnsi="Arial" w:cs="Arial"/>
                <w:sz w:val="24"/>
                <w:szCs w:val="24"/>
              </w:rPr>
              <w:t xml:space="preserve">, </w:t>
            </w:r>
            <w:r w:rsidRPr="00AF32B3">
              <w:rPr>
                <w:rFonts w:ascii="Arial" w:hAnsi="Arial" w:cs="Arial"/>
                <w:b/>
              </w:rPr>
              <w:t>Łączki Kucharskie</w:t>
            </w:r>
          </w:p>
        </w:tc>
        <w:tc>
          <w:tcPr>
            <w:tcW w:w="3969" w:type="dxa"/>
            <w:shd w:val="clear" w:color="auto" w:fill="auto"/>
          </w:tcPr>
          <w:p w:rsidR="0085735D" w:rsidRPr="000E3843" w:rsidRDefault="0085735D" w:rsidP="001E73A7">
            <w:pPr>
              <w:spacing w:after="0" w:line="276" w:lineRule="auto"/>
              <w:rPr>
                <w:rFonts w:ascii="Arial" w:eastAsia="Times New Roman" w:hAnsi="Arial" w:cs="Arial"/>
              </w:rPr>
            </w:pPr>
            <w:r w:rsidRPr="000E3843">
              <w:rPr>
                <w:rFonts w:ascii="Arial" w:eastAsia="Times New Roman" w:hAnsi="Arial" w:cs="Arial"/>
                <w:lang w:eastAsia="pl-PL"/>
              </w:rPr>
              <w:t>VII miejsce</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8.</w:t>
            </w:r>
          </w:p>
        </w:tc>
        <w:tc>
          <w:tcPr>
            <w:tcW w:w="4487" w:type="dxa"/>
            <w:shd w:val="clear" w:color="auto" w:fill="auto"/>
          </w:tcPr>
          <w:p w:rsidR="0085735D" w:rsidRPr="00C03DAF" w:rsidRDefault="0085735D" w:rsidP="001E73A7">
            <w:pPr>
              <w:spacing w:after="0" w:line="276" w:lineRule="auto"/>
              <w:rPr>
                <w:rFonts w:ascii="Arial" w:eastAsia="Times New Roman" w:hAnsi="Arial" w:cs="Arial"/>
              </w:rPr>
            </w:pPr>
            <w:r w:rsidRPr="0085735D">
              <w:rPr>
                <w:rFonts w:ascii="Arial" w:hAnsi="Arial" w:cs="Arial"/>
                <w:sz w:val="24"/>
                <w:szCs w:val="24"/>
              </w:rPr>
              <w:t>Gmina Tyczyn</w:t>
            </w:r>
            <w:r>
              <w:rPr>
                <w:rFonts w:ascii="Arial" w:hAnsi="Arial" w:cs="Arial"/>
                <w:sz w:val="24"/>
                <w:szCs w:val="24"/>
              </w:rPr>
              <w:t xml:space="preserve">, </w:t>
            </w:r>
            <w:r w:rsidRPr="00AF32B3">
              <w:rPr>
                <w:rFonts w:ascii="Arial" w:hAnsi="Arial" w:cs="Arial"/>
                <w:b/>
              </w:rPr>
              <w:t>Hermanowa</w:t>
            </w:r>
          </w:p>
        </w:tc>
        <w:tc>
          <w:tcPr>
            <w:tcW w:w="3969" w:type="dxa"/>
            <w:shd w:val="clear" w:color="auto" w:fill="auto"/>
          </w:tcPr>
          <w:p w:rsidR="0085735D" w:rsidRPr="000E3843" w:rsidRDefault="0085735D" w:rsidP="001E73A7">
            <w:pPr>
              <w:spacing w:after="0" w:line="276" w:lineRule="auto"/>
              <w:rPr>
                <w:rFonts w:ascii="Arial" w:eastAsia="Times New Roman" w:hAnsi="Arial" w:cs="Arial"/>
                <w:lang w:eastAsia="pl-PL"/>
              </w:rPr>
            </w:pPr>
            <w:r w:rsidRPr="000E3843">
              <w:rPr>
                <w:rFonts w:ascii="Arial" w:eastAsia="Times New Roman" w:hAnsi="Arial" w:cs="Arial"/>
                <w:lang w:eastAsia="pl-PL"/>
              </w:rPr>
              <w:t>VIII miejsce</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Pr>
                <w:rFonts w:ascii="Arial" w:eastAsia="Times New Roman" w:hAnsi="Arial" w:cs="Arial"/>
                <w:sz w:val="20"/>
                <w:szCs w:val="20"/>
              </w:rPr>
              <w:t>9</w:t>
            </w:r>
            <w:r w:rsidRPr="00F12FBB">
              <w:rPr>
                <w:rFonts w:ascii="Arial" w:eastAsia="Times New Roman" w:hAnsi="Arial" w:cs="Arial"/>
                <w:sz w:val="20"/>
                <w:szCs w:val="20"/>
              </w:rPr>
              <w:t>.</w:t>
            </w:r>
          </w:p>
        </w:tc>
        <w:tc>
          <w:tcPr>
            <w:tcW w:w="4487" w:type="dxa"/>
            <w:shd w:val="clear" w:color="auto" w:fill="auto"/>
          </w:tcPr>
          <w:p w:rsidR="0085735D" w:rsidRPr="00C03DAF" w:rsidRDefault="0085735D" w:rsidP="001E73A7">
            <w:pPr>
              <w:spacing w:after="0" w:line="276" w:lineRule="auto"/>
              <w:rPr>
                <w:rFonts w:ascii="Arial" w:eastAsia="Times New Roman" w:hAnsi="Arial" w:cs="Arial"/>
              </w:rPr>
            </w:pPr>
            <w:r w:rsidRPr="0085735D">
              <w:rPr>
                <w:rFonts w:ascii="Arial" w:eastAsia="Times New Roman" w:hAnsi="Arial" w:cs="Arial"/>
              </w:rPr>
              <w:t>Gmina Wojaszówka</w:t>
            </w:r>
            <w:r>
              <w:rPr>
                <w:rFonts w:ascii="Arial" w:eastAsia="Times New Roman" w:hAnsi="Arial" w:cs="Arial"/>
              </w:rPr>
              <w:t xml:space="preserve">, </w:t>
            </w:r>
            <w:r w:rsidRPr="00B201C8">
              <w:rPr>
                <w:rFonts w:ascii="Arial" w:eastAsia="Times New Roman" w:hAnsi="Arial" w:cs="Arial"/>
                <w:b/>
              </w:rPr>
              <w:t>Ustrobna</w:t>
            </w:r>
          </w:p>
        </w:tc>
        <w:tc>
          <w:tcPr>
            <w:tcW w:w="3969" w:type="dxa"/>
            <w:shd w:val="clear" w:color="auto" w:fill="auto"/>
          </w:tcPr>
          <w:p w:rsidR="0085735D" w:rsidRPr="000E3843" w:rsidRDefault="0085735D" w:rsidP="001E73A7">
            <w:pPr>
              <w:spacing w:after="0" w:line="276" w:lineRule="auto"/>
              <w:rPr>
                <w:rFonts w:ascii="Arial" w:eastAsia="Times New Roman" w:hAnsi="Arial" w:cs="Arial"/>
                <w:lang w:eastAsia="pl-PL"/>
              </w:rPr>
            </w:pPr>
            <w:r w:rsidRPr="000E3843">
              <w:rPr>
                <w:rFonts w:ascii="Arial" w:eastAsia="Times New Roman" w:hAnsi="Arial" w:cs="Arial"/>
                <w:lang w:eastAsia="pl-PL"/>
              </w:rPr>
              <w:t>IX miejsce</w:t>
            </w:r>
          </w:p>
        </w:tc>
      </w:tr>
      <w:tr w:rsidR="0085735D" w:rsidRPr="00D35078" w:rsidTr="00E14709">
        <w:tc>
          <w:tcPr>
            <w:tcW w:w="583" w:type="dxa"/>
            <w:shd w:val="clear" w:color="auto" w:fill="auto"/>
          </w:tcPr>
          <w:p w:rsidR="0085735D" w:rsidRPr="00F12FBB" w:rsidRDefault="0085735D"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10.</w:t>
            </w:r>
          </w:p>
        </w:tc>
        <w:tc>
          <w:tcPr>
            <w:tcW w:w="4487" w:type="dxa"/>
            <w:shd w:val="clear" w:color="auto" w:fill="auto"/>
          </w:tcPr>
          <w:p w:rsidR="0085735D" w:rsidRPr="00C03DAF" w:rsidRDefault="0085735D" w:rsidP="001E73A7">
            <w:pPr>
              <w:spacing w:after="0" w:line="276" w:lineRule="auto"/>
              <w:rPr>
                <w:rFonts w:ascii="Arial" w:eastAsia="Times New Roman" w:hAnsi="Arial" w:cs="Arial"/>
              </w:rPr>
            </w:pPr>
            <w:r w:rsidRPr="0085735D">
              <w:rPr>
                <w:rFonts w:ascii="Arial" w:eastAsia="Times New Roman" w:hAnsi="Arial" w:cs="Arial"/>
              </w:rPr>
              <w:t>Gmina Zagór</w:t>
            </w:r>
            <w:r>
              <w:rPr>
                <w:rFonts w:ascii="Arial" w:eastAsia="Times New Roman" w:hAnsi="Arial" w:cs="Arial"/>
              </w:rPr>
              <w:t xml:space="preserve">z, </w:t>
            </w:r>
            <w:r w:rsidRPr="00B201C8">
              <w:rPr>
                <w:rFonts w:ascii="Arial" w:eastAsia="Times New Roman" w:hAnsi="Arial" w:cs="Arial"/>
                <w:b/>
              </w:rPr>
              <w:t>Poraż</w:t>
            </w:r>
          </w:p>
        </w:tc>
        <w:tc>
          <w:tcPr>
            <w:tcW w:w="3969" w:type="dxa"/>
            <w:shd w:val="clear" w:color="auto" w:fill="auto"/>
          </w:tcPr>
          <w:p w:rsidR="0085735D" w:rsidRPr="000E3843" w:rsidRDefault="0085735D" w:rsidP="001E73A7">
            <w:pPr>
              <w:spacing w:after="0" w:line="276" w:lineRule="auto"/>
              <w:rPr>
                <w:rFonts w:ascii="Arial" w:eastAsia="Times New Roman" w:hAnsi="Arial" w:cs="Arial"/>
                <w:lang w:eastAsia="pl-PL"/>
              </w:rPr>
            </w:pPr>
            <w:r w:rsidRPr="000E3843">
              <w:rPr>
                <w:rFonts w:ascii="Arial" w:eastAsia="Times New Roman" w:hAnsi="Arial" w:cs="Arial"/>
                <w:lang w:eastAsia="pl-PL"/>
              </w:rPr>
              <w:t>X miejsce</w:t>
            </w:r>
          </w:p>
        </w:tc>
      </w:tr>
    </w:tbl>
    <w:p w:rsidR="0044259E" w:rsidRDefault="0044259E" w:rsidP="001E73A7">
      <w:pPr>
        <w:spacing w:after="0" w:line="276" w:lineRule="auto"/>
        <w:jc w:val="both"/>
        <w:rPr>
          <w:rFonts w:ascii="Arial" w:hAnsi="Arial" w:cs="Arial"/>
          <w:sz w:val="24"/>
          <w:szCs w:val="24"/>
        </w:rPr>
      </w:pPr>
    </w:p>
    <w:p w:rsidR="009B76E2" w:rsidRDefault="009B76E2" w:rsidP="001E73A7">
      <w:pPr>
        <w:spacing w:after="0" w:line="276" w:lineRule="auto"/>
        <w:jc w:val="both"/>
        <w:rPr>
          <w:rFonts w:ascii="Arial" w:hAnsi="Arial" w:cs="Arial"/>
          <w:sz w:val="24"/>
          <w:szCs w:val="24"/>
        </w:rPr>
      </w:pPr>
    </w:p>
    <w:p w:rsidR="002C3B92" w:rsidRPr="002C3B92" w:rsidRDefault="002C3B92" w:rsidP="00915725">
      <w:pPr>
        <w:pStyle w:val="Akapitzlist"/>
        <w:keepNext/>
        <w:numPr>
          <w:ilvl w:val="0"/>
          <w:numId w:val="18"/>
        </w:numPr>
        <w:spacing w:after="0"/>
        <w:contextualSpacing w:val="0"/>
        <w:jc w:val="both"/>
        <w:outlineLvl w:val="3"/>
        <w:rPr>
          <w:rFonts w:ascii="Arial" w:hAnsi="Arial" w:cs="Arial"/>
          <w:b/>
          <w:bCs/>
          <w:vanish/>
          <w:sz w:val="24"/>
          <w:szCs w:val="24"/>
          <w:lang w:eastAsia="en-US"/>
        </w:rPr>
      </w:pPr>
    </w:p>
    <w:p w:rsidR="00096CEC" w:rsidRDefault="00096CEC" w:rsidP="00915725">
      <w:pPr>
        <w:pStyle w:val="Nagwek4"/>
        <w:numPr>
          <w:ilvl w:val="0"/>
          <w:numId w:val="18"/>
        </w:numPr>
        <w:spacing w:before="0" w:after="0" w:line="276" w:lineRule="auto"/>
        <w:ind w:left="426"/>
        <w:jc w:val="both"/>
        <w:rPr>
          <w:rFonts w:ascii="Arial" w:hAnsi="Arial" w:cs="Arial"/>
          <w:sz w:val="24"/>
          <w:szCs w:val="24"/>
          <w:lang w:val="pl-PL"/>
        </w:rPr>
      </w:pPr>
      <w:r w:rsidRPr="00182111">
        <w:rPr>
          <w:rFonts w:ascii="Arial" w:hAnsi="Arial" w:cs="Arial"/>
          <w:sz w:val="24"/>
          <w:szCs w:val="24"/>
          <w:lang w:val="pl-PL"/>
        </w:rPr>
        <w:t xml:space="preserve">Działania </w:t>
      </w:r>
      <w:r w:rsidRPr="00182111">
        <w:rPr>
          <w:rFonts w:ascii="Arial" w:hAnsi="Arial" w:cs="Arial"/>
          <w:sz w:val="24"/>
          <w:szCs w:val="24"/>
        </w:rPr>
        <w:t xml:space="preserve">realizowane w ramach </w:t>
      </w:r>
      <w:r>
        <w:rPr>
          <w:rFonts w:ascii="Arial" w:hAnsi="Arial" w:cs="Arial"/>
          <w:sz w:val="24"/>
          <w:szCs w:val="24"/>
          <w:lang w:val="pl-PL"/>
        </w:rPr>
        <w:t xml:space="preserve">Podkarpackiego </w:t>
      </w:r>
      <w:r w:rsidRPr="00182111">
        <w:rPr>
          <w:rFonts w:ascii="Arial" w:hAnsi="Arial" w:cs="Arial"/>
          <w:sz w:val="24"/>
          <w:szCs w:val="24"/>
        </w:rPr>
        <w:t>Programu</w:t>
      </w:r>
      <w:r>
        <w:rPr>
          <w:rFonts w:ascii="Arial" w:hAnsi="Arial" w:cs="Arial"/>
          <w:sz w:val="24"/>
          <w:szCs w:val="24"/>
          <w:lang w:val="pl-PL"/>
        </w:rPr>
        <w:t xml:space="preserve"> Odn</w:t>
      </w:r>
      <w:r w:rsidR="00521567">
        <w:rPr>
          <w:rFonts w:ascii="Arial" w:hAnsi="Arial" w:cs="Arial"/>
          <w:sz w:val="24"/>
          <w:szCs w:val="24"/>
          <w:lang w:val="pl-PL"/>
        </w:rPr>
        <w:t xml:space="preserve">owy Wsi </w:t>
      </w:r>
      <w:r w:rsidR="00C006D4">
        <w:rPr>
          <w:rFonts w:ascii="Arial" w:hAnsi="Arial" w:cs="Arial"/>
          <w:sz w:val="24"/>
          <w:szCs w:val="24"/>
          <w:lang w:val="pl-PL"/>
        </w:rPr>
        <w:br/>
      </w:r>
      <w:r w:rsidR="00521567">
        <w:rPr>
          <w:rFonts w:ascii="Arial" w:hAnsi="Arial" w:cs="Arial"/>
          <w:sz w:val="24"/>
          <w:szCs w:val="24"/>
          <w:lang w:val="pl-PL"/>
        </w:rPr>
        <w:t>na lata 2017-2020 w 201</w:t>
      </w:r>
      <w:r w:rsidR="0027706A">
        <w:rPr>
          <w:rFonts w:ascii="Arial" w:hAnsi="Arial" w:cs="Arial"/>
          <w:sz w:val="24"/>
          <w:szCs w:val="24"/>
          <w:lang w:val="pl-PL"/>
        </w:rPr>
        <w:t>8</w:t>
      </w:r>
      <w:r>
        <w:rPr>
          <w:rFonts w:ascii="Arial" w:hAnsi="Arial" w:cs="Arial"/>
          <w:sz w:val="24"/>
          <w:szCs w:val="24"/>
          <w:lang w:val="pl-PL"/>
        </w:rPr>
        <w:t xml:space="preserve"> roku.</w:t>
      </w:r>
    </w:p>
    <w:p w:rsidR="009B76E2" w:rsidRPr="009B76E2" w:rsidRDefault="009B76E2" w:rsidP="009B76E2"/>
    <w:p w:rsidR="00C947F5" w:rsidRDefault="006F3483" w:rsidP="00915725">
      <w:pPr>
        <w:pStyle w:val="Nagwek4"/>
        <w:numPr>
          <w:ilvl w:val="0"/>
          <w:numId w:val="2"/>
        </w:numPr>
        <w:spacing w:before="0" w:after="0" w:line="276" w:lineRule="auto"/>
        <w:ind w:left="426" w:hanging="283"/>
        <w:jc w:val="both"/>
        <w:rPr>
          <w:rFonts w:ascii="Arial" w:hAnsi="Arial" w:cs="Arial"/>
          <w:sz w:val="24"/>
          <w:szCs w:val="24"/>
          <w:lang w:val="pl-PL" w:eastAsia="pl-PL"/>
        </w:rPr>
      </w:pPr>
      <w:r w:rsidRPr="00182111">
        <w:rPr>
          <w:rFonts w:ascii="Arial" w:hAnsi="Arial" w:cs="Arial"/>
          <w:sz w:val="24"/>
          <w:szCs w:val="24"/>
          <w:lang w:val="pl-PL" w:eastAsia="pl-PL"/>
        </w:rPr>
        <w:t xml:space="preserve">Spotkanie szkoleniowe </w:t>
      </w:r>
      <w:r w:rsidR="007C24F7" w:rsidRPr="00182111">
        <w:rPr>
          <w:rFonts w:ascii="Arial" w:hAnsi="Arial" w:cs="Arial"/>
          <w:sz w:val="24"/>
          <w:szCs w:val="24"/>
          <w:lang w:val="pl-PL" w:eastAsia="pl-PL"/>
        </w:rPr>
        <w:t xml:space="preserve">dotyczące naboru wniosków w ramach PPOW </w:t>
      </w:r>
      <w:r w:rsidR="00426205">
        <w:rPr>
          <w:rFonts w:ascii="Arial" w:hAnsi="Arial" w:cs="Arial"/>
          <w:sz w:val="24"/>
          <w:szCs w:val="24"/>
          <w:lang w:val="pl-PL" w:eastAsia="pl-PL"/>
        </w:rPr>
        <w:br/>
      </w:r>
      <w:r w:rsidR="007C24F7" w:rsidRPr="00182111">
        <w:rPr>
          <w:rFonts w:ascii="Arial" w:hAnsi="Arial" w:cs="Arial"/>
          <w:sz w:val="24"/>
          <w:szCs w:val="24"/>
          <w:lang w:val="pl-PL" w:eastAsia="pl-PL"/>
        </w:rPr>
        <w:t>w 2018 roku</w:t>
      </w:r>
      <w:r w:rsidR="000C2C50" w:rsidRPr="00182111">
        <w:rPr>
          <w:rFonts w:ascii="Arial" w:hAnsi="Arial" w:cs="Arial"/>
          <w:sz w:val="24"/>
          <w:szCs w:val="24"/>
          <w:lang w:val="pl-PL" w:eastAsia="pl-PL"/>
        </w:rPr>
        <w:t>.</w:t>
      </w:r>
    </w:p>
    <w:p w:rsidR="00F0733B" w:rsidRDefault="006E57D1" w:rsidP="00E14709">
      <w:pPr>
        <w:spacing w:after="0" w:line="276" w:lineRule="auto"/>
        <w:ind w:left="426"/>
        <w:jc w:val="both"/>
        <w:rPr>
          <w:rFonts w:ascii="Arial" w:hAnsi="Arial" w:cs="Arial"/>
          <w:sz w:val="24"/>
          <w:szCs w:val="24"/>
          <w:lang w:eastAsia="pl-PL"/>
        </w:rPr>
      </w:pPr>
      <w:r w:rsidRPr="00182111">
        <w:rPr>
          <w:rFonts w:ascii="Arial" w:hAnsi="Arial" w:cs="Arial"/>
          <w:sz w:val="24"/>
          <w:szCs w:val="24"/>
          <w:lang w:eastAsia="pl-PL"/>
        </w:rPr>
        <w:t xml:space="preserve">W dniu 9 marca </w:t>
      </w:r>
      <w:r w:rsidR="00426205">
        <w:rPr>
          <w:rFonts w:ascii="Arial" w:hAnsi="Arial" w:cs="Arial"/>
          <w:sz w:val="24"/>
          <w:szCs w:val="24"/>
          <w:lang w:eastAsia="pl-PL"/>
        </w:rPr>
        <w:t>2018 roku</w:t>
      </w:r>
      <w:r w:rsidR="00F179DC" w:rsidRPr="00182111">
        <w:rPr>
          <w:rFonts w:ascii="Arial" w:hAnsi="Arial" w:cs="Arial"/>
          <w:sz w:val="24"/>
          <w:szCs w:val="24"/>
          <w:lang w:eastAsia="pl-PL"/>
        </w:rPr>
        <w:t xml:space="preserve"> </w:t>
      </w:r>
      <w:r w:rsidR="00F0733B" w:rsidRPr="00182111">
        <w:rPr>
          <w:rFonts w:ascii="Arial" w:hAnsi="Arial" w:cs="Arial"/>
          <w:sz w:val="24"/>
          <w:szCs w:val="24"/>
          <w:lang w:eastAsia="pl-PL"/>
        </w:rPr>
        <w:t>w</w:t>
      </w:r>
      <w:r w:rsidR="00F0733B" w:rsidRPr="00F179DC">
        <w:rPr>
          <w:rFonts w:ascii="Arial" w:hAnsi="Arial" w:cs="Arial"/>
          <w:sz w:val="24"/>
          <w:szCs w:val="24"/>
          <w:lang w:eastAsia="pl-PL"/>
        </w:rPr>
        <w:t xml:space="preserve"> sali audytoryjnej Urzędu Marszałkowskiego Województwa Podkarpackiego przy</w:t>
      </w:r>
      <w:r w:rsidR="00357BFD">
        <w:rPr>
          <w:rFonts w:ascii="Arial" w:hAnsi="Arial" w:cs="Arial"/>
          <w:sz w:val="24"/>
          <w:szCs w:val="24"/>
          <w:lang w:eastAsia="pl-PL"/>
        </w:rPr>
        <w:t xml:space="preserve"> </w:t>
      </w:r>
      <w:r w:rsidR="00357BFD" w:rsidRPr="00F179DC">
        <w:rPr>
          <w:rFonts w:ascii="Arial" w:hAnsi="Arial" w:cs="Arial"/>
          <w:sz w:val="24"/>
          <w:szCs w:val="24"/>
          <w:lang w:eastAsia="pl-PL"/>
        </w:rPr>
        <w:t>w</w:t>
      </w:r>
      <w:r w:rsidR="00F0733B" w:rsidRPr="00F179DC">
        <w:rPr>
          <w:rFonts w:ascii="Arial" w:hAnsi="Arial" w:cs="Arial"/>
          <w:sz w:val="24"/>
          <w:szCs w:val="24"/>
          <w:lang w:eastAsia="pl-PL"/>
        </w:rPr>
        <w:t xml:space="preserve"> Rzeszowie </w:t>
      </w:r>
      <w:r w:rsidRPr="00F179DC">
        <w:rPr>
          <w:rFonts w:ascii="Arial" w:hAnsi="Arial" w:cs="Arial"/>
          <w:sz w:val="24"/>
          <w:szCs w:val="24"/>
          <w:lang w:eastAsia="pl-PL"/>
        </w:rPr>
        <w:t xml:space="preserve">odbyło się spotkanie szkoleniowe, </w:t>
      </w:r>
      <w:r w:rsidR="00F179DC">
        <w:rPr>
          <w:rFonts w:ascii="Arial" w:hAnsi="Arial" w:cs="Arial"/>
          <w:sz w:val="24"/>
          <w:szCs w:val="24"/>
          <w:lang w:eastAsia="pl-PL"/>
        </w:rPr>
        <w:t>związane</w:t>
      </w:r>
      <w:r w:rsidR="00F0733B" w:rsidRPr="00F179DC">
        <w:rPr>
          <w:rFonts w:ascii="Arial" w:hAnsi="Arial" w:cs="Arial"/>
          <w:sz w:val="24"/>
          <w:szCs w:val="24"/>
          <w:lang w:eastAsia="pl-PL"/>
        </w:rPr>
        <w:t xml:space="preserve"> z nabor</w:t>
      </w:r>
      <w:r w:rsidR="000C2C50">
        <w:rPr>
          <w:rFonts w:ascii="Arial" w:hAnsi="Arial" w:cs="Arial"/>
          <w:sz w:val="24"/>
          <w:szCs w:val="24"/>
          <w:lang w:eastAsia="pl-PL"/>
        </w:rPr>
        <w:t>em wniosków o przyznanie pomocy</w:t>
      </w:r>
      <w:r w:rsidR="003A4907">
        <w:rPr>
          <w:rFonts w:ascii="Arial" w:hAnsi="Arial" w:cs="Arial"/>
          <w:sz w:val="24"/>
          <w:szCs w:val="24"/>
          <w:lang w:eastAsia="pl-PL"/>
        </w:rPr>
        <w:t xml:space="preserve"> </w:t>
      </w:r>
      <w:r w:rsidR="00F0733B" w:rsidRPr="00F179DC">
        <w:rPr>
          <w:rFonts w:ascii="Arial" w:hAnsi="Arial" w:cs="Arial"/>
          <w:sz w:val="24"/>
          <w:szCs w:val="24"/>
          <w:lang w:eastAsia="pl-PL"/>
        </w:rPr>
        <w:t xml:space="preserve">z budżetu województwa w ramach Podkarpackiego Programu Odnowy Wsi na lata 2017-2020 </w:t>
      </w:r>
      <w:r w:rsidR="00D92D25">
        <w:rPr>
          <w:rFonts w:ascii="Arial" w:hAnsi="Arial" w:cs="Arial"/>
          <w:sz w:val="24"/>
          <w:szCs w:val="24"/>
          <w:lang w:eastAsia="pl-PL"/>
        </w:rPr>
        <w:t>w 2018 roku. Podczas spotkania omówiono</w:t>
      </w:r>
      <w:r w:rsidR="00F0733B" w:rsidRPr="00F179DC">
        <w:rPr>
          <w:rFonts w:ascii="Arial" w:hAnsi="Arial" w:cs="Arial"/>
          <w:sz w:val="24"/>
          <w:szCs w:val="24"/>
          <w:lang w:eastAsia="pl-PL"/>
        </w:rPr>
        <w:t xml:space="preserve"> m.in. </w:t>
      </w:r>
      <w:r w:rsidR="00F179DC" w:rsidRPr="00F179DC">
        <w:rPr>
          <w:rFonts w:ascii="Arial" w:hAnsi="Arial" w:cs="Arial"/>
          <w:sz w:val="24"/>
          <w:szCs w:val="24"/>
          <w:lang w:eastAsia="pl-PL"/>
        </w:rPr>
        <w:t>zmian</w:t>
      </w:r>
      <w:r w:rsidR="00D92D25">
        <w:rPr>
          <w:rFonts w:ascii="Arial" w:hAnsi="Arial" w:cs="Arial"/>
          <w:sz w:val="24"/>
          <w:szCs w:val="24"/>
          <w:lang w:eastAsia="pl-PL"/>
        </w:rPr>
        <w:t>y</w:t>
      </w:r>
      <w:r w:rsidR="00F179DC" w:rsidRPr="00F179DC">
        <w:rPr>
          <w:rFonts w:ascii="Arial" w:hAnsi="Arial" w:cs="Arial"/>
          <w:sz w:val="24"/>
          <w:szCs w:val="24"/>
          <w:lang w:eastAsia="pl-PL"/>
        </w:rPr>
        <w:t xml:space="preserve"> w PPOW na 2018 r. oraz </w:t>
      </w:r>
      <w:r w:rsidR="00C425D3">
        <w:rPr>
          <w:rFonts w:ascii="Arial" w:hAnsi="Arial" w:cs="Arial"/>
          <w:sz w:val="24"/>
          <w:szCs w:val="24"/>
          <w:lang w:eastAsia="pl-PL"/>
        </w:rPr>
        <w:t xml:space="preserve">kwestię </w:t>
      </w:r>
      <w:r w:rsidR="00F179DC" w:rsidRPr="00F179DC">
        <w:rPr>
          <w:rFonts w:ascii="Arial" w:hAnsi="Arial" w:cs="Arial"/>
          <w:sz w:val="24"/>
          <w:szCs w:val="24"/>
          <w:lang w:eastAsia="pl-PL"/>
        </w:rPr>
        <w:t>prawidłowego dokumentowani</w:t>
      </w:r>
      <w:r w:rsidR="000C2C50">
        <w:rPr>
          <w:rFonts w:ascii="Arial" w:hAnsi="Arial" w:cs="Arial"/>
          <w:sz w:val="24"/>
          <w:szCs w:val="24"/>
          <w:lang w:eastAsia="pl-PL"/>
        </w:rPr>
        <w:t xml:space="preserve">a zrealizowanego zadania. </w:t>
      </w:r>
      <w:r w:rsidR="00932A41">
        <w:rPr>
          <w:rFonts w:ascii="Arial" w:hAnsi="Arial" w:cs="Arial"/>
          <w:sz w:val="24"/>
          <w:szCs w:val="24"/>
          <w:lang w:eastAsia="pl-PL"/>
        </w:rPr>
        <w:br/>
      </w:r>
      <w:r w:rsidR="00F179DC" w:rsidRPr="00F179DC">
        <w:rPr>
          <w:rFonts w:ascii="Arial" w:hAnsi="Arial" w:cs="Arial"/>
          <w:sz w:val="24"/>
          <w:szCs w:val="24"/>
          <w:lang w:eastAsia="pl-PL"/>
        </w:rPr>
        <w:t>W szkoleniu uczestniczyło ponad 100 osób -</w:t>
      </w:r>
      <w:r w:rsidR="003A4907">
        <w:rPr>
          <w:rFonts w:ascii="Arial" w:hAnsi="Arial" w:cs="Arial"/>
          <w:sz w:val="24"/>
          <w:szCs w:val="24"/>
          <w:lang w:eastAsia="pl-PL"/>
        </w:rPr>
        <w:t xml:space="preserve"> </w:t>
      </w:r>
      <w:r w:rsidR="00F179DC" w:rsidRPr="00F179DC">
        <w:rPr>
          <w:rFonts w:ascii="Arial" w:hAnsi="Arial" w:cs="Arial"/>
          <w:sz w:val="24"/>
          <w:szCs w:val="24"/>
          <w:lang w:eastAsia="pl-PL"/>
        </w:rPr>
        <w:t>przedstawicieli 70 gmin.</w:t>
      </w:r>
    </w:p>
    <w:p w:rsidR="00C947F5" w:rsidRPr="00F66986" w:rsidRDefault="00CE6632" w:rsidP="00915725">
      <w:pPr>
        <w:pStyle w:val="Nagwek4"/>
        <w:numPr>
          <w:ilvl w:val="0"/>
          <w:numId w:val="2"/>
        </w:numPr>
        <w:spacing w:before="0" w:after="0" w:line="276" w:lineRule="auto"/>
        <w:ind w:left="426" w:hanging="283"/>
        <w:jc w:val="both"/>
        <w:rPr>
          <w:rFonts w:ascii="Arial" w:hAnsi="Arial" w:cs="Arial"/>
          <w:sz w:val="24"/>
          <w:szCs w:val="24"/>
          <w:lang w:val="pl-PL" w:eastAsia="pl-PL"/>
        </w:rPr>
      </w:pPr>
      <w:r>
        <w:rPr>
          <w:rFonts w:ascii="Arial" w:hAnsi="Arial" w:cs="Arial"/>
          <w:sz w:val="24"/>
          <w:szCs w:val="24"/>
          <w:lang w:val="pl-PL" w:eastAsia="pl-PL"/>
        </w:rPr>
        <w:t>Nabó</w:t>
      </w:r>
      <w:r w:rsidR="00FC0883" w:rsidRPr="00426205">
        <w:rPr>
          <w:rFonts w:ascii="Arial" w:hAnsi="Arial" w:cs="Arial"/>
          <w:sz w:val="24"/>
          <w:szCs w:val="24"/>
          <w:lang w:val="pl-PL" w:eastAsia="pl-PL"/>
        </w:rPr>
        <w:t xml:space="preserve">r wniosków w ramach </w:t>
      </w:r>
      <w:r w:rsidR="00D77BE0" w:rsidRPr="00426205">
        <w:rPr>
          <w:rFonts w:ascii="Arial" w:hAnsi="Arial" w:cs="Arial"/>
          <w:sz w:val="24"/>
          <w:szCs w:val="24"/>
          <w:lang w:val="pl-PL" w:eastAsia="pl-PL"/>
        </w:rPr>
        <w:t xml:space="preserve">Podkarpackiego Programu Odnowy Wsi na </w:t>
      </w:r>
      <w:r w:rsidR="00D77BE0" w:rsidRPr="00F66986">
        <w:rPr>
          <w:rFonts w:ascii="Arial" w:hAnsi="Arial" w:cs="Arial"/>
          <w:sz w:val="24"/>
          <w:szCs w:val="24"/>
          <w:lang w:val="pl-PL" w:eastAsia="pl-PL"/>
        </w:rPr>
        <w:t>lata 2017 – 2020</w:t>
      </w:r>
      <w:r w:rsidR="00917730" w:rsidRPr="00F66986">
        <w:rPr>
          <w:rFonts w:ascii="Arial" w:hAnsi="Arial" w:cs="Arial"/>
          <w:sz w:val="24"/>
          <w:szCs w:val="24"/>
          <w:lang w:val="pl-PL" w:eastAsia="pl-PL"/>
        </w:rPr>
        <w:t xml:space="preserve"> w 2018 roku</w:t>
      </w:r>
      <w:r w:rsidR="00426205" w:rsidRPr="00F66986">
        <w:rPr>
          <w:rFonts w:ascii="Arial" w:hAnsi="Arial" w:cs="Arial"/>
          <w:sz w:val="24"/>
          <w:szCs w:val="24"/>
          <w:lang w:val="pl-PL" w:eastAsia="pl-PL"/>
        </w:rPr>
        <w:t>.</w:t>
      </w:r>
    </w:p>
    <w:p w:rsidR="00C50608" w:rsidRDefault="004A2ED5" w:rsidP="00E14709">
      <w:pPr>
        <w:spacing w:after="0" w:line="276" w:lineRule="auto"/>
        <w:ind w:left="426"/>
        <w:jc w:val="both"/>
        <w:rPr>
          <w:rFonts w:ascii="Arial" w:eastAsia="Times New Roman" w:hAnsi="Arial" w:cs="Arial"/>
          <w:b/>
          <w:sz w:val="24"/>
          <w:szCs w:val="24"/>
          <w:lang w:eastAsia="pl-PL"/>
        </w:rPr>
      </w:pPr>
      <w:r w:rsidRPr="00F66986">
        <w:rPr>
          <w:rFonts w:ascii="Arial" w:eastAsia="Times New Roman" w:hAnsi="Arial" w:cs="Arial"/>
          <w:sz w:val="24"/>
          <w:szCs w:val="24"/>
          <w:lang w:eastAsia="pl-PL"/>
        </w:rPr>
        <w:t xml:space="preserve">Na podstawie </w:t>
      </w:r>
      <w:r w:rsidR="000D37CC" w:rsidRPr="00F66986">
        <w:rPr>
          <w:rFonts w:ascii="Arial" w:eastAsia="Times New Roman" w:hAnsi="Arial" w:cs="Arial"/>
          <w:sz w:val="24"/>
          <w:szCs w:val="24"/>
          <w:lang w:eastAsia="pl-PL"/>
        </w:rPr>
        <w:t xml:space="preserve">uchwały </w:t>
      </w:r>
      <w:r w:rsidR="00C50608" w:rsidRPr="00F66986">
        <w:rPr>
          <w:rFonts w:ascii="Arial" w:eastAsia="Times New Roman" w:hAnsi="Arial" w:cs="Arial"/>
          <w:sz w:val="24"/>
          <w:szCs w:val="24"/>
          <w:lang w:eastAsia="pl-PL"/>
        </w:rPr>
        <w:t xml:space="preserve">Zarządu Województwa Podkarpackiego </w:t>
      </w:r>
      <w:r w:rsidR="00C50608" w:rsidRPr="00F66986">
        <w:rPr>
          <w:rFonts w:ascii="Arial" w:eastAsia="Times New Roman" w:hAnsi="Arial" w:cs="Arial"/>
          <w:sz w:val="24"/>
          <w:szCs w:val="24"/>
          <w:lang w:eastAsia="pl-PL"/>
        </w:rPr>
        <w:br/>
      </w:r>
      <w:r w:rsidR="000D37CC" w:rsidRPr="00F66986">
        <w:rPr>
          <w:rFonts w:ascii="Arial" w:eastAsia="Times New Roman" w:hAnsi="Arial" w:cs="Arial"/>
          <w:sz w:val="24"/>
          <w:szCs w:val="24"/>
          <w:lang w:eastAsia="pl-PL"/>
        </w:rPr>
        <w:t>Nr 399/8402/18 z dnia 20</w:t>
      </w:r>
      <w:r w:rsidRPr="00F66986">
        <w:rPr>
          <w:rFonts w:ascii="Arial" w:eastAsia="Times New Roman" w:hAnsi="Arial" w:cs="Arial"/>
          <w:sz w:val="24"/>
          <w:szCs w:val="24"/>
          <w:lang w:eastAsia="pl-PL"/>
        </w:rPr>
        <w:t>.02.201</w:t>
      </w:r>
      <w:r w:rsidR="000D37CC" w:rsidRPr="00F66986">
        <w:rPr>
          <w:rFonts w:ascii="Arial" w:eastAsia="Times New Roman" w:hAnsi="Arial" w:cs="Arial"/>
          <w:sz w:val="24"/>
          <w:szCs w:val="24"/>
          <w:lang w:eastAsia="pl-PL"/>
        </w:rPr>
        <w:t>8</w:t>
      </w:r>
      <w:r w:rsidRPr="00F66986">
        <w:rPr>
          <w:rFonts w:ascii="Arial" w:eastAsia="Times New Roman" w:hAnsi="Arial" w:cs="Arial"/>
          <w:sz w:val="24"/>
          <w:szCs w:val="24"/>
          <w:lang w:eastAsia="pl-PL"/>
        </w:rPr>
        <w:t xml:space="preserve"> r. w sprawie  Szczegółowych warunków i trybu przyznawania pomocy finansowej z Budżetu  Województwa Podkarpackiego </w:t>
      </w:r>
      <w:r w:rsidR="00932A41">
        <w:rPr>
          <w:rFonts w:ascii="Arial" w:eastAsia="Times New Roman" w:hAnsi="Arial" w:cs="Arial"/>
          <w:sz w:val="24"/>
          <w:szCs w:val="24"/>
          <w:lang w:eastAsia="pl-PL"/>
        </w:rPr>
        <w:br/>
      </w:r>
      <w:r w:rsidRPr="00F66986">
        <w:rPr>
          <w:rFonts w:ascii="Arial" w:eastAsia="Times New Roman" w:hAnsi="Arial" w:cs="Arial"/>
          <w:sz w:val="24"/>
          <w:szCs w:val="24"/>
          <w:lang w:eastAsia="pl-PL"/>
        </w:rPr>
        <w:t>w 201</w:t>
      </w:r>
      <w:r w:rsidR="000D37CC" w:rsidRPr="00F66986">
        <w:rPr>
          <w:rFonts w:ascii="Arial" w:eastAsia="Times New Roman" w:hAnsi="Arial" w:cs="Arial"/>
          <w:sz w:val="24"/>
          <w:szCs w:val="24"/>
          <w:lang w:eastAsia="pl-PL"/>
        </w:rPr>
        <w:t>8</w:t>
      </w:r>
      <w:r w:rsidRPr="00F66986">
        <w:rPr>
          <w:rFonts w:ascii="Arial" w:eastAsia="Times New Roman" w:hAnsi="Arial" w:cs="Arial"/>
          <w:sz w:val="24"/>
          <w:szCs w:val="24"/>
          <w:lang w:eastAsia="pl-PL"/>
        </w:rPr>
        <w:t xml:space="preserve"> roku w ramach Podkarpackiego Programu Odnowy Wsi na lata 201</w:t>
      </w:r>
      <w:r w:rsidR="000D37CC" w:rsidRPr="00F66986">
        <w:rPr>
          <w:rFonts w:ascii="Arial" w:eastAsia="Times New Roman" w:hAnsi="Arial" w:cs="Arial"/>
          <w:sz w:val="24"/>
          <w:szCs w:val="24"/>
          <w:lang w:eastAsia="pl-PL"/>
        </w:rPr>
        <w:t>7-2020</w:t>
      </w:r>
      <w:r w:rsidRPr="00F66986">
        <w:rPr>
          <w:rFonts w:ascii="Arial" w:eastAsia="Times New Roman" w:hAnsi="Arial" w:cs="Arial"/>
          <w:sz w:val="24"/>
          <w:szCs w:val="24"/>
          <w:lang w:eastAsia="pl-PL"/>
        </w:rPr>
        <w:t>, ogłoszony został nabór wniosków</w:t>
      </w:r>
      <w:r w:rsidR="0044259E" w:rsidRPr="00F66986">
        <w:rPr>
          <w:rFonts w:ascii="Arial" w:eastAsia="Times New Roman" w:hAnsi="Arial" w:cs="Arial"/>
          <w:sz w:val="24"/>
          <w:szCs w:val="24"/>
          <w:lang w:eastAsia="pl-PL"/>
        </w:rPr>
        <w:t xml:space="preserve"> </w:t>
      </w:r>
      <w:r w:rsidRPr="00F66986">
        <w:rPr>
          <w:rFonts w:ascii="Arial" w:eastAsia="Times New Roman" w:hAnsi="Arial" w:cs="Arial"/>
          <w:sz w:val="24"/>
          <w:szCs w:val="24"/>
          <w:lang w:eastAsia="pl-PL"/>
        </w:rPr>
        <w:t>o pomoc finansową</w:t>
      </w:r>
      <w:r w:rsidR="00C50608" w:rsidRPr="00F66986">
        <w:rPr>
          <w:rFonts w:ascii="Arial" w:eastAsia="Times New Roman" w:hAnsi="Arial" w:cs="Arial"/>
          <w:sz w:val="24"/>
          <w:szCs w:val="24"/>
          <w:lang w:eastAsia="pl-PL"/>
        </w:rPr>
        <w:t xml:space="preserve">, który </w:t>
      </w:r>
      <w:r w:rsidR="00C50608" w:rsidRPr="00F66986">
        <w:rPr>
          <w:rFonts w:ascii="Arial" w:hAnsi="Arial" w:cs="Arial"/>
          <w:sz w:val="24"/>
          <w:szCs w:val="24"/>
          <w:lang w:eastAsia="pl-PL"/>
        </w:rPr>
        <w:t>trwał od</w:t>
      </w:r>
      <w:r w:rsidR="00C50608" w:rsidRPr="00FE2900">
        <w:rPr>
          <w:rFonts w:ascii="Arial" w:hAnsi="Arial" w:cs="Arial"/>
          <w:sz w:val="24"/>
          <w:szCs w:val="24"/>
          <w:lang w:eastAsia="pl-PL"/>
        </w:rPr>
        <w:t xml:space="preserve"> </w:t>
      </w:r>
      <w:r w:rsidR="00932A41">
        <w:rPr>
          <w:rFonts w:ascii="Arial" w:hAnsi="Arial" w:cs="Arial"/>
          <w:sz w:val="24"/>
          <w:szCs w:val="24"/>
          <w:lang w:eastAsia="pl-PL"/>
        </w:rPr>
        <w:br/>
      </w:r>
      <w:r w:rsidR="00C50608">
        <w:rPr>
          <w:rFonts w:ascii="Arial" w:hAnsi="Arial" w:cs="Arial"/>
          <w:b/>
          <w:sz w:val="24"/>
          <w:szCs w:val="24"/>
          <w:lang w:eastAsia="pl-PL"/>
        </w:rPr>
        <w:t>1 marca do 26 marca</w:t>
      </w:r>
      <w:r w:rsidR="00C50608" w:rsidRPr="001E73A7">
        <w:rPr>
          <w:rFonts w:ascii="Arial" w:hAnsi="Arial" w:cs="Arial"/>
          <w:b/>
          <w:sz w:val="24"/>
          <w:szCs w:val="24"/>
          <w:lang w:eastAsia="pl-PL"/>
        </w:rPr>
        <w:t xml:space="preserve"> 201</w:t>
      </w:r>
      <w:r w:rsidR="00C50608">
        <w:rPr>
          <w:rFonts w:ascii="Arial" w:hAnsi="Arial" w:cs="Arial"/>
          <w:b/>
          <w:sz w:val="24"/>
          <w:szCs w:val="24"/>
          <w:lang w:eastAsia="pl-PL"/>
        </w:rPr>
        <w:t>8</w:t>
      </w:r>
      <w:r w:rsidR="00C50608" w:rsidRPr="001E73A7">
        <w:rPr>
          <w:rFonts w:ascii="Arial" w:hAnsi="Arial" w:cs="Arial"/>
          <w:b/>
          <w:sz w:val="24"/>
          <w:szCs w:val="24"/>
          <w:lang w:eastAsia="pl-PL"/>
        </w:rPr>
        <w:t xml:space="preserve"> r.</w:t>
      </w:r>
      <w:r w:rsidR="00C50608" w:rsidRPr="00FE2900">
        <w:rPr>
          <w:rFonts w:ascii="Arial" w:hAnsi="Arial" w:cs="Arial"/>
          <w:sz w:val="24"/>
          <w:szCs w:val="24"/>
          <w:lang w:eastAsia="pl-PL"/>
        </w:rPr>
        <w:t xml:space="preserve"> </w:t>
      </w:r>
      <w:r w:rsidR="00C50608">
        <w:rPr>
          <w:rFonts w:ascii="Arial" w:hAnsi="Arial" w:cs="Arial"/>
          <w:sz w:val="24"/>
          <w:szCs w:val="24"/>
          <w:lang w:eastAsia="pl-PL"/>
        </w:rPr>
        <w:t xml:space="preserve">Wartość środków finansowych zabezpieczonych na realizację zadań </w:t>
      </w:r>
      <w:r w:rsidR="00B64180">
        <w:rPr>
          <w:rFonts w:ascii="Arial" w:hAnsi="Arial" w:cs="Arial"/>
          <w:sz w:val="24"/>
          <w:szCs w:val="24"/>
          <w:lang w:eastAsia="pl-PL"/>
        </w:rPr>
        <w:t>dofinansowanych</w:t>
      </w:r>
      <w:r w:rsidR="00C50608">
        <w:rPr>
          <w:rFonts w:ascii="Arial" w:hAnsi="Arial" w:cs="Arial"/>
          <w:sz w:val="24"/>
          <w:szCs w:val="24"/>
          <w:lang w:eastAsia="pl-PL"/>
        </w:rPr>
        <w:t xml:space="preserve"> z budżetu województwa wynosiła </w:t>
      </w:r>
      <w:r w:rsidR="00506462" w:rsidRPr="00FF06F6">
        <w:rPr>
          <w:rFonts w:ascii="Arial" w:hAnsi="Arial" w:cs="Arial"/>
          <w:b/>
          <w:sz w:val="24"/>
          <w:szCs w:val="24"/>
          <w:lang w:eastAsia="pl-PL"/>
        </w:rPr>
        <w:t>680 000,00 z</w:t>
      </w:r>
      <w:r w:rsidR="00506462" w:rsidRPr="00655DBE">
        <w:rPr>
          <w:rFonts w:ascii="Arial" w:hAnsi="Arial" w:cs="Arial"/>
          <w:b/>
          <w:sz w:val="24"/>
          <w:szCs w:val="24"/>
          <w:lang w:eastAsia="pl-PL"/>
        </w:rPr>
        <w:t>ł</w:t>
      </w:r>
      <w:r w:rsidR="00506462" w:rsidRPr="00655DBE">
        <w:rPr>
          <w:rFonts w:ascii="Arial" w:hAnsi="Arial" w:cs="Arial"/>
          <w:sz w:val="24"/>
          <w:szCs w:val="24"/>
          <w:lang w:eastAsia="pl-PL"/>
        </w:rPr>
        <w:t>.</w:t>
      </w:r>
      <w:r w:rsidR="00847542">
        <w:rPr>
          <w:rFonts w:ascii="Arial" w:hAnsi="Arial" w:cs="Arial"/>
          <w:sz w:val="24"/>
          <w:szCs w:val="24"/>
          <w:lang w:eastAsia="pl-PL"/>
        </w:rPr>
        <w:t xml:space="preserve"> </w:t>
      </w:r>
      <w:r w:rsidR="00C50608" w:rsidRPr="00FE2900">
        <w:rPr>
          <w:rFonts w:ascii="Arial" w:hAnsi="Arial" w:cs="Arial"/>
          <w:sz w:val="24"/>
          <w:szCs w:val="24"/>
          <w:lang w:eastAsia="pl-PL"/>
        </w:rPr>
        <w:t xml:space="preserve">W ramach przeprowadzonego naboru do Urzędu Marszałkowskiego Województwa Podkarpackiego w Rzeszowie </w:t>
      </w:r>
      <w:r w:rsidR="00C50608" w:rsidRPr="001E73A7">
        <w:rPr>
          <w:rFonts w:ascii="Arial" w:hAnsi="Arial" w:cs="Arial"/>
          <w:b/>
          <w:sz w:val="24"/>
          <w:szCs w:val="24"/>
          <w:lang w:eastAsia="pl-PL"/>
        </w:rPr>
        <w:t>wpłynęło</w:t>
      </w:r>
      <w:r w:rsidR="00C50608">
        <w:rPr>
          <w:rFonts w:ascii="Arial" w:hAnsi="Arial" w:cs="Arial"/>
          <w:b/>
          <w:sz w:val="24"/>
          <w:szCs w:val="24"/>
          <w:lang w:eastAsia="pl-PL"/>
        </w:rPr>
        <w:t xml:space="preserve"> </w:t>
      </w:r>
      <w:r w:rsidR="00C50608" w:rsidRPr="0044259E">
        <w:rPr>
          <w:rFonts w:ascii="Arial" w:eastAsia="Times New Roman" w:hAnsi="Arial" w:cs="Arial"/>
          <w:b/>
          <w:sz w:val="24"/>
          <w:szCs w:val="24"/>
          <w:lang w:eastAsia="pl-PL"/>
        </w:rPr>
        <w:t>87 wniosków</w:t>
      </w:r>
      <w:r w:rsidR="00C50608">
        <w:rPr>
          <w:rFonts w:ascii="Arial" w:eastAsia="Times New Roman" w:hAnsi="Arial" w:cs="Arial"/>
          <w:b/>
          <w:sz w:val="24"/>
          <w:szCs w:val="24"/>
          <w:lang w:eastAsia="pl-PL"/>
        </w:rPr>
        <w:t>.</w:t>
      </w:r>
    </w:p>
    <w:p w:rsidR="00426205" w:rsidRDefault="00692B58" w:rsidP="00E14709">
      <w:pPr>
        <w:spacing w:after="0" w:line="276"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Wszystkie z przedłożonych aplikacji przeszły</w:t>
      </w:r>
      <w:r w:rsidRPr="00692B58">
        <w:rPr>
          <w:rFonts w:ascii="Arial" w:eastAsia="Times New Roman" w:hAnsi="Arial" w:cs="Arial"/>
          <w:sz w:val="24"/>
          <w:szCs w:val="24"/>
          <w:lang w:eastAsia="pl-PL"/>
        </w:rPr>
        <w:t xml:space="preserve"> pozytywnie ocenę formalną</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t xml:space="preserve">i merytoryczną </w:t>
      </w:r>
      <w:r w:rsidRPr="00692B58">
        <w:rPr>
          <w:rFonts w:ascii="Arial" w:eastAsia="Times New Roman" w:hAnsi="Arial" w:cs="Arial"/>
          <w:sz w:val="24"/>
          <w:szCs w:val="24"/>
          <w:lang w:eastAsia="pl-PL"/>
        </w:rPr>
        <w:t>uzyskując liczbę punktów</w:t>
      </w:r>
      <w:r>
        <w:rPr>
          <w:rFonts w:ascii="Arial" w:eastAsia="Times New Roman" w:hAnsi="Arial" w:cs="Arial"/>
          <w:sz w:val="24"/>
          <w:szCs w:val="24"/>
          <w:lang w:eastAsia="pl-PL"/>
        </w:rPr>
        <w:t xml:space="preserve"> </w:t>
      </w:r>
      <w:r w:rsidRPr="00692B58">
        <w:rPr>
          <w:rFonts w:ascii="Arial" w:eastAsia="Times New Roman" w:hAnsi="Arial" w:cs="Arial"/>
          <w:sz w:val="24"/>
          <w:szCs w:val="24"/>
          <w:lang w:eastAsia="pl-PL"/>
        </w:rPr>
        <w:t>od 75 do 46.</w:t>
      </w:r>
      <w:r w:rsidR="00F87658">
        <w:rPr>
          <w:rFonts w:ascii="Arial" w:eastAsia="Times New Roman" w:hAnsi="Arial" w:cs="Arial"/>
          <w:sz w:val="24"/>
          <w:szCs w:val="24"/>
          <w:lang w:eastAsia="pl-PL"/>
        </w:rPr>
        <w:t xml:space="preserve"> </w:t>
      </w:r>
      <w:r w:rsidR="00C50608" w:rsidRPr="00FE2900">
        <w:rPr>
          <w:rFonts w:ascii="Arial" w:hAnsi="Arial" w:cs="Arial"/>
          <w:sz w:val="24"/>
          <w:szCs w:val="24"/>
          <w:lang w:eastAsia="pl-PL"/>
        </w:rPr>
        <w:t xml:space="preserve">Po ocenie sporządzono listę </w:t>
      </w:r>
      <w:r w:rsidR="00C50608" w:rsidRPr="00FE2900">
        <w:rPr>
          <w:rFonts w:ascii="Arial" w:hAnsi="Arial" w:cs="Arial"/>
          <w:sz w:val="24"/>
          <w:szCs w:val="24"/>
          <w:lang w:eastAsia="pl-PL"/>
        </w:rPr>
        <w:lastRenderedPageBreak/>
        <w:t>rankingową, która została zatwierdzona</w:t>
      </w:r>
      <w:r w:rsidR="00C50608">
        <w:rPr>
          <w:rFonts w:ascii="Arial" w:hAnsi="Arial" w:cs="Arial"/>
          <w:sz w:val="24"/>
          <w:szCs w:val="24"/>
          <w:lang w:eastAsia="pl-PL"/>
        </w:rPr>
        <w:t xml:space="preserve"> </w:t>
      </w:r>
      <w:r w:rsidR="00C50608" w:rsidRPr="00C50608">
        <w:rPr>
          <w:rFonts w:ascii="Arial" w:hAnsi="Arial" w:cs="Arial"/>
          <w:sz w:val="24"/>
          <w:szCs w:val="24"/>
          <w:lang w:eastAsia="pl-PL"/>
        </w:rPr>
        <w:t>Uchwałą Zarządu Województwa Podkarpackiego Nr</w:t>
      </w:r>
      <w:r w:rsidR="00C50608">
        <w:rPr>
          <w:rFonts w:ascii="Arial" w:hAnsi="Arial" w:cs="Arial"/>
          <w:sz w:val="24"/>
          <w:szCs w:val="24"/>
          <w:lang w:eastAsia="pl-PL"/>
        </w:rPr>
        <w:t xml:space="preserve"> </w:t>
      </w:r>
      <w:r w:rsidR="00C50608" w:rsidRPr="00685806">
        <w:rPr>
          <w:rFonts w:ascii="Arial" w:eastAsia="Times New Roman" w:hAnsi="Arial" w:cs="Arial"/>
          <w:sz w:val="24"/>
          <w:szCs w:val="24"/>
          <w:lang w:eastAsia="pl-PL"/>
        </w:rPr>
        <w:t>430/8967/18</w:t>
      </w:r>
      <w:r w:rsidR="00C50608">
        <w:rPr>
          <w:rFonts w:ascii="Arial" w:eastAsia="Times New Roman" w:hAnsi="Arial" w:cs="Arial"/>
          <w:sz w:val="24"/>
          <w:szCs w:val="24"/>
          <w:lang w:eastAsia="pl-PL"/>
        </w:rPr>
        <w:t xml:space="preserve"> z dnia </w:t>
      </w:r>
      <w:r w:rsidR="00C50608" w:rsidRPr="00685806">
        <w:rPr>
          <w:rFonts w:ascii="Arial" w:eastAsia="Times New Roman" w:hAnsi="Arial" w:cs="Arial"/>
          <w:sz w:val="24"/>
          <w:szCs w:val="24"/>
          <w:lang w:eastAsia="pl-PL"/>
        </w:rPr>
        <w:t>15 maja 2018</w:t>
      </w:r>
      <w:r w:rsidR="00C50608">
        <w:rPr>
          <w:rFonts w:ascii="Arial" w:eastAsia="Times New Roman" w:hAnsi="Arial" w:cs="Arial"/>
          <w:sz w:val="24"/>
          <w:szCs w:val="24"/>
          <w:lang w:eastAsia="pl-PL"/>
        </w:rPr>
        <w:t xml:space="preserve"> r. </w:t>
      </w:r>
      <w:r w:rsidR="00C50608" w:rsidRPr="00FE2900">
        <w:rPr>
          <w:rFonts w:ascii="Arial" w:hAnsi="Arial" w:cs="Arial"/>
          <w:sz w:val="24"/>
          <w:szCs w:val="24"/>
          <w:lang w:eastAsia="pl-PL"/>
        </w:rPr>
        <w:t>Na liście</w:t>
      </w:r>
      <w:r w:rsidR="00C425D3">
        <w:rPr>
          <w:rFonts w:ascii="Arial" w:hAnsi="Arial" w:cs="Arial"/>
          <w:sz w:val="24"/>
          <w:szCs w:val="24"/>
          <w:lang w:eastAsia="pl-PL"/>
        </w:rPr>
        <w:t xml:space="preserve"> </w:t>
      </w:r>
      <w:r w:rsidR="00C50608">
        <w:rPr>
          <w:rFonts w:ascii="Arial" w:hAnsi="Arial" w:cs="Arial"/>
          <w:sz w:val="24"/>
          <w:szCs w:val="24"/>
          <w:lang w:eastAsia="pl-PL"/>
        </w:rPr>
        <w:t xml:space="preserve">znalazło się </w:t>
      </w:r>
      <w:r w:rsidR="00C50608" w:rsidRPr="00692B58">
        <w:rPr>
          <w:rFonts w:ascii="Arial" w:eastAsia="Times New Roman" w:hAnsi="Arial" w:cs="Arial"/>
          <w:b/>
          <w:sz w:val="24"/>
          <w:szCs w:val="24"/>
          <w:lang w:eastAsia="pl-PL"/>
        </w:rPr>
        <w:t>87 wniosków</w:t>
      </w:r>
      <w:r w:rsidR="00FB7D33">
        <w:rPr>
          <w:rFonts w:ascii="Arial" w:eastAsia="Times New Roman" w:hAnsi="Arial" w:cs="Arial"/>
          <w:sz w:val="24"/>
          <w:szCs w:val="24"/>
          <w:lang w:eastAsia="pl-PL"/>
        </w:rPr>
        <w:t>.</w:t>
      </w:r>
      <w:r w:rsidR="00C50608" w:rsidRPr="00685806">
        <w:rPr>
          <w:rFonts w:ascii="Arial" w:eastAsia="Times New Roman" w:hAnsi="Arial" w:cs="Arial"/>
          <w:sz w:val="24"/>
          <w:szCs w:val="24"/>
          <w:lang w:eastAsia="pl-PL"/>
        </w:rPr>
        <w:t xml:space="preserve"> </w:t>
      </w:r>
      <w:r w:rsidR="004D0A9D" w:rsidRPr="00685806">
        <w:rPr>
          <w:rFonts w:ascii="Arial" w:eastAsia="Times New Roman" w:hAnsi="Arial" w:cs="Arial"/>
          <w:sz w:val="24"/>
          <w:szCs w:val="24"/>
          <w:lang w:eastAsia="pl-PL"/>
        </w:rPr>
        <w:t>Łączna</w:t>
      </w:r>
      <w:r w:rsidR="00B70AE7" w:rsidRPr="00685806">
        <w:rPr>
          <w:rFonts w:ascii="Arial" w:eastAsia="Times New Roman" w:hAnsi="Arial" w:cs="Arial"/>
          <w:sz w:val="24"/>
          <w:szCs w:val="24"/>
          <w:lang w:eastAsia="pl-PL"/>
        </w:rPr>
        <w:t xml:space="preserve"> wartość kosztów całkowitych</w:t>
      </w:r>
      <w:r w:rsidR="004D0A9D" w:rsidRPr="00685806">
        <w:rPr>
          <w:rFonts w:ascii="Arial" w:eastAsia="Times New Roman" w:hAnsi="Arial" w:cs="Arial"/>
          <w:sz w:val="24"/>
          <w:szCs w:val="24"/>
          <w:lang w:eastAsia="pl-PL"/>
        </w:rPr>
        <w:t xml:space="preserve"> wyniosła</w:t>
      </w:r>
      <w:r w:rsidR="00C962D7" w:rsidRPr="00685806">
        <w:rPr>
          <w:rFonts w:ascii="Arial" w:eastAsia="Times New Roman" w:hAnsi="Arial" w:cs="Arial"/>
          <w:sz w:val="24"/>
          <w:szCs w:val="24"/>
          <w:lang w:eastAsia="pl-PL"/>
        </w:rPr>
        <w:t xml:space="preserve"> </w:t>
      </w:r>
      <w:r w:rsidR="00C962D7" w:rsidRPr="00FB7D33">
        <w:rPr>
          <w:rFonts w:ascii="Arial" w:eastAsia="Times New Roman" w:hAnsi="Arial" w:cs="Arial"/>
          <w:b/>
          <w:sz w:val="24"/>
          <w:szCs w:val="24"/>
          <w:lang w:eastAsia="pl-PL"/>
        </w:rPr>
        <w:t>2 540 037, 51 zł</w:t>
      </w:r>
      <w:r w:rsidR="0056031E" w:rsidRPr="00685806">
        <w:rPr>
          <w:rFonts w:ascii="Arial" w:eastAsia="Times New Roman" w:hAnsi="Arial" w:cs="Arial"/>
          <w:sz w:val="24"/>
          <w:szCs w:val="24"/>
          <w:lang w:eastAsia="pl-PL"/>
        </w:rPr>
        <w:t xml:space="preserve">, </w:t>
      </w:r>
      <w:r w:rsidR="00847542">
        <w:rPr>
          <w:rFonts w:ascii="Arial" w:eastAsia="Times New Roman" w:hAnsi="Arial" w:cs="Arial"/>
          <w:sz w:val="24"/>
          <w:szCs w:val="24"/>
          <w:lang w:eastAsia="pl-PL"/>
        </w:rPr>
        <w:br/>
      </w:r>
      <w:r w:rsidR="0056031E" w:rsidRPr="00685806">
        <w:rPr>
          <w:rFonts w:ascii="Arial" w:eastAsia="Times New Roman" w:hAnsi="Arial" w:cs="Arial"/>
          <w:sz w:val="24"/>
          <w:szCs w:val="24"/>
          <w:lang w:eastAsia="pl-PL"/>
        </w:rPr>
        <w:t xml:space="preserve">z czego kwota pomocy to </w:t>
      </w:r>
      <w:r w:rsidR="0056031E" w:rsidRPr="007D4E81">
        <w:rPr>
          <w:rFonts w:ascii="Arial" w:eastAsia="Times New Roman" w:hAnsi="Arial" w:cs="Arial"/>
          <w:b/>
          <w:sz w:val="24"/>
          <w:szCs w:val="24"/>
          <w:lang w:eastAsia="pl-PL"/>
        </w:rPr>
        <w:t>857 411,00 zł.</w:t>
      </w:r>
      <w:r w:rsidR="0056031E" w:rsidRPr="00685806">
        <w:rPr>
          <w:rFonts w:ascii="Arial" w:eastAsia="Times New Roman" w:hAnsi="Arial" w:cs="Arial"/>
          <w:sz w:val="24"/>
          <w:szCs w:val="24"/>
          <w:lang w:eastAsia="pl-PL"/>
        </w:rPr>
        <w:t xml:space="preserve"> </w:t>
      </w:r>
    </w:p>
    <w:p w:rsidR="00CE6632" w:rsidRDefault="00CE6632" w:rsidP="00915725">
      <w:pPr>
        <w:numPr>
          <w:ilvl w:val="0"/>
          <w:numId w:val="2"/>
        </w:numPr>
        <w:spacing w:after="0" w:line="276" w:lineRule="auto"/>
        <w:ind w:left="426" w:hanging="283"/>
        <w:jc w:val="both"/>
        <w:rPr>
          <w:rFonts w:ascii="Arial" w:eastAsia="Times New Roman" w:hAnsi="Arial" w:cs="Arial"/>
          <w:b/>
          <w:sz w:val="24"/>
          <w:szCs w:val="24"/>
          <w:lang w:eastAsia="pl-PL"/>
        </w:rPr>
      </w:pPr>
      <w:r w:rsidRPr="00CE6632">
        <w:rPr>
          <w:rFonts w:ascii="Arial" w:eastAsia="Times New Roman" w:hAnsi="Arial" w:cs="Arial"/>
          <w:b/>
          <w:sz w:val="24"/>
          <w:szCs w:val="24"/>
          <w:lang w:eastAsia="pl-PL"/>
        </w:rPr>
        <w:t>Zawarcie umów</w:t>
      </w:r>
      <w:r w:rsidR="008D5F34">
        <w:rPr>
          <w:rFonts w:ascii="Arial" w:eastAsia="Times New Roman" w:hAnsi="Arial" w:cs="Arial"/>
          <w:b/>
          <w:sz w:val="24"/>
          <w:szCs w:val="24"/>
          <w:lang w:eastAsia="pl-PL"/>
        </w:rPr>
        <w:t xml:space="preserve"> o dofinansowanie </w:t>
      </w:r>
      <w:r w:rsidR="0044259E">
        <w:rPr>
          <w:rFonts w:ascii="Arial" w:eastAsia="Times New Roman" w:hAnsi="Arial" w:cs="Arial"/>
          <w:b/>
          <w:sz w:val="24"/>
          <w:szCs w:val="24"/>
          <w:lang w:eastAsia="pl-PL"/>
        </w:rPr>
        <w:t>w 2018 roku</w:t>
      </w:r>
    </w:p>
    <w:p w:rsidR="0044259E" w:rsidRPr="00CE6632" w:rsidRDefault="00692B58" w:rsidP="00E14709">
      <w:pPr>
        <w:spacing w:after="0" w:line="276" w:lineRule="auto"/>
        <w:ind w:left="426"/>
        <w:jc w:val="both"/>
        <w:rPr>
          <w:rFonts w:ascii="Arial" w:eastAsia="Times New Roman" w:hAnsi="Arial" w:cs="Arial"/>
          <w:b/>
          <w:sz w:val="24"/>
          <w:szCs w:val="24"/>
          <w:lang w:eastAsia="pl-PL"/>
        </w:rPr>
      </w:pPr>
      <w:r>
        <w:rPr>
          <w:rFonts w:ascii="Arial" w:hAnsi="Arial" w:cs="Arial"/>
          <w:sz w:val="24"/>
          <w:szCs w:val="24"/>
          <w:lang w:eastAsia="pl-PL"/>
        </w:rPr>
        <w:t>W dniu 28 maja</w:t>
      </w:r>
      <w:r w:rsidRPr="00FE2900">
        <w:rPr>
          <w:rFonts w:ascii="Arial" w:hAnsi="Arial" w:cs="Arial"/>
          <w:sz w:val="24"/>
          <w:szCs w:val="24"/>
          <w:lang w:eastAsia="pl-PL"/>
        </w:rPr>
        <w:t xml:space="preserve"> 201</w:t>
      </w:r>
      <w:r>
        <w:rPr>
          <w:rFonts w:ascii="Arial" w:hAnsi="Arial" w:cs="Arial"/>
          <w:sz w:val="24"/>
          <w:szCs w:val="24"/>
          <w:lang w:eastAsia="pl-PL"/>
        </w:rPr>
        <w:t>8</w:t>
      </w:r>
      <w:r w:rsidRPr="00FE2900">
        <w:rPr>
          <w:rFonts w:ascii="Arial" w:hAnsi="Arial" w:cs="Arial"/>
          <w:sz w:val="24"/>
          <w:szCs w:val="24"/>
          <w:lang w:eastAsia="pl-PL"/>
        </w:rPr>
        <w:t xml:space="preserve"> r. Sejmik Województwa Podkarpackiego Uchwałą N</w:t>
      </w:r>
      <w:r>
        <w:rPr>
          <w:rFonts w:ascii="Arial" w:hAnsi="Arial" w:cs="Arial"/>
          <w:sz w:val="24"/>
          <w:szCs w:val="24"/>
          <w:lang w:eastAsia="pl-PL"/>
        </w:rPr>
        <w:t xml:space="preserve">r </w:t>
      </w:r>
      <w:r>
        <w:rPr>
          <w:rFonts w:ascii="Arial" w:eastAsia="Times New Roman" w:hAnsi="Arial" w:cs="Arial"/>
          <w:sz w:val="24"/>
          <w:szCs w:val="24"/>
          <w:lang w:eastAsia="pl-PL"/>
        </w:rPr>
        <w:t xml:space="preserve">LIII/878/18 </w:t>
      </w:r>
      <w:r w:rsidRPr="00FE2900">
        <w:rPr>
          <w:rFonts w:ascii="Arial" w:hAnsi="Arial" w:cs="Arial"/>
          <w:sz w:val="24"/>
          <w:szCs w:val="24"/>
          <w:lang w:eastAsia="pl-PL"/>
        </w:rPr>
        <w:t>udzielił pomocy finansowej do wysokości</w:t>
      </w:r>
      <w:r>
        <w:rPr>
          <w:rFonts w:ascii="Arial" w:hAnsi="Arial" w:cs="Arial"/>
          <w:sz w:val="24"/>
          <w:szCs w:val="24"/>
          <w:lang w:eastAsia="pl-PL"/>
        </w:rPr>
        <w:t xml:space="preserve"> dostępnych środków finansowych</w:t>
      </w:r>
      <w:r w:rsidRPr="00FE2900">
        <w:rPr>
          <w:rFonts w:ascii="Arial" w:hAnsi="Arial" w:cs="Arial"/>
          <w:sz w:val="24"/>
          <w:szCs w:val="24"/>
          <w:lang w:eastAsia="pl-PL"/>
        </w:rPr>
        <w:t xml:space="preserve"> dla </w:t>
      </w:r>
      <w:r w:rsidRPr="00A64699">
        <w:rPr>
          <w:rFonts w:ascii="Arial" w:hAnsi="Arial" w:cs="Arial"/>
          <w:b/>
          <w:sz w:val="24"/>
          <w:szCs w:val="24"/>
          <w:lang w:eastAsia="pl-PL"/>
        </w:rPr>
        <w:t>6</w:t>
      </w:r>
      <w:r>
        <w:rPr>
          <w:rFonts w:ascii="Arial" w:hAnsi="Arial" w:cs="Arial"/>
          <w:b/>
          <w:sz w:val="24"/>
          <w:szCs w:val="24"/>
          <w:lang w:eastAsia="pl-PL"/>
        </w:rPr>
        <w:t>8</w:t>
      </w:r>
      <w:r w:rsidRPr="00FE2900">
        <w:rPr>
          <w:rFonts w:ascii="Arial" w:hAnsi="Arial" w:cs="Arial"/>
          <w:sz w:val="24"/>
          <w:szCs w:val="24"/>
          <w:lang w:eastAsia="pl-PL"/>
        </w:rPr>
        <w:t xml:space="preserve"> jednostek samorządu terytorialnego zgodnie z kolejnością wynikającą z listy rankingowej na łączną kwotę </w:t>
      </w:r>
      <w:r w:rsidR="00644799" w:rsidRPr="004B2359">
        <w:rPr>
          <w:rFonts w:ascii="Arial" w:eastAsia="Times New Roman" w:hAnsi="Arial" w:cs="Arial"/>
          <w:b/>
          <w:sz w:val="24"/>
          <w:szCs w:val="24"/>
          <w:lang w:eastAsia="pl-PL"/>
        </w:rPr>
        <w:t>673 474,00 zł</w:t>
      </w:r>
      <w:r w:rsidR="00644799">
        <w:rPr>
          <w:rFonts w:ascii="Arial" w:eastAsia="Times New Roman" w:hAnsi="Arial" w:cs="Arial"/>
          <w:sz w:val="24"/>
          <w:szCs w:val="24"/>
          <w:lang w:eastAsia="pl-PL"/>
        </w:rPr>
        <w:t xml:space="preserve">. </w:t>
      </w:r>
    </w:p>
    <w:p w:rsidR="00CE6632" w:rsidRDefault="00CE6632" w:rsidP="00E14709">
      <w:pPr>
        <w:spacing w:after="0" w:line="276"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Umowy z beneficjentami zostały zawarte w miesiącach lipiec/sierpień 2018 r.</w:t>
      </w:r>
    </w:p>
    <w:p w:rsidR="00975726" w:rsidRDefault="00EB2B0F" w:rsidP="00E14709">
      <w:pPr>
        <w:spacing w:after="0" w:line="276" w:lineRule="auto"/>
        <w:ind w:left="426"/>
        <w:jc w:val="both"/>
        <w:rPr>
          <w:rFonts w:ascii="Arial" w:hAnsi="Arial" w:cs="Arial"/>
          <w:sz w:val="24"/>
          <w:szCs w:val="24"/>
        </w:rPr>
      </w:pPr>
      <w:r>
        <w:rPr>
          <w:rFonts w:ascii="Arial" w:hAnsi="Arial" w:cs="Arial"/>
          <w:sz w:val="24"/>
          <w:szCs w:val="24"/>
        </w:rPr>
        <w:t xml:space="preserve">Na etapie podpisywania umów o dofinansowanie </w:t>
      </w:r>
      <w:r w:rsidR="005F0DCA">
        <w:rPr>
          <w:rFonts w:ascii="Arial" w:hAnsi="Arial" w:cs="Arial"/>
          <w:sz w:val="24"/>
          <w:szCs w:val="24"/>
        </w:rPr>
        <w:t xml:space="preserve">dwóch beneficjentów </w:t>
      </w:r>
      <w:r w:rsidR="00706F2A">
        <w:rPr>
          <w:rFonts w:ascii="Arial" w:hAnsi="Arial" w:cs="Arial"/>
          <w:sz w:val="24"/>
          <w:szCs w:val="24"/>
        </w:rPr>
        <w:t>o</w:t>
      </w:r>
      <w:r>
        <w:rPr>
          <w:rFonts w:ascii="Arial" w:hAnsi="Arial" w:cs="Arial"/>
          <w:sz w:val="24"/>
          <w:szCs w:val="24"/>
        </w:rPr>
        <w:t>dstąpił</w:t>
      </w:r>
      <w:r w:rsidR="00C425D3">
        <w:rPr>
          <w:rFonts w:ascii="Arial" w:hAnsi="Arial" w:cs="Arial"/>
          <w:sz w:val="24"/>
          <w:szCs w:val="24"/>
        </w:rPr>
        <w:t>o</w:t>
      </w:r>
      <w:r>
        <w:rPr>
          <w:rFonts w:ascii="Arial" w:hAnsi="Arial" w:cs="Arial"/>
          <w:sz w:val="24"/>
          <w:szCs w:val="24"/>
        </w:rPr>
        <w:t xml:space="preserve"> od realizacji zadań. </w:t>
      </w:r>
      <w:r w:rsidR="00674E55">
        <w:rPr>
          <w:rFonts w:ascii="Arial" w:hAnsi="Arial" w:cs="Arial"/>
          <w:sz w:val="24"/>
          <w:szCs w:val="24"/>
        </w:rPr>
        <w:t xml:space="preserve">W związku z powyższym </w:t>
      </w:r>
      <w:r w:rsidR="00F87658">
        <w:rPr>
          <w:rFonts w:ascii="Arial" w:hAnsi="Arial" w:cs="Arial"/>
          <w:sz w:val="24"/>
          <w:szCs w:val="24"/>
        </w:rPr>
        <w:t xml:space="preserve">kolejną </w:t>
      </w:r>
      <w:r w:rsidR="00674E55" w:rsidRPr="002C080F">
        <w:rPr>
          <w:rFonts w:ascii="Arial" w:hAnsi="Arial" w:cs="Arial"/>
          <w:sz w:val="24"/>
          <w:szCs w:val="24"/>
        </w:rPr>
        <w:t xml:space="preserve">Uchwałą Sejmiku Województwa </w:t>
      </w:r>
      <w:r w:rsidR="006B2323" w:rsidRPr="002C080F">
        <w:rPr>
          <w:rFonts w:ascii="Arial" w:hAnsi="Arial" w:cs="Arial"/>
          <w:sz w:val="24"/>
          <w:szCs w:val="24"/>
        </w:rPr>
        <w:t>Podkarpackiego</w:t>
      </w:r>
      <w:r w:rsidR="002C080F">
        <w:rPr>
          <w:rFonts w:ascii="Arial" w:hAnsi="Arial" w:cs="Arial"/>
          <w:sz w:val="24"/>
          <w:szCs w:val="24"/>
        </w:rPr>
        <w:t xml:space="preserve"> </w:t>
      </w:r>
      <w:r w:rsidR="008560DD">
        <w:rPr>
          <w:rFonts w:ascii="Arial" w:hAnsi="Arial" w:cs="Arial"/>
          <w:sz w:val="24"/>
          <w:szCs w:val="24"/>
        </w:rPr>
        <w:t>r.</w:t>
      </w:r>
      <w:r w:rsidR="00674E55">
        <w:rPr>
          <w:rFonts w:ascii="Arial" w:hAnsi="Arial" w:cs="Arial"/>
          <w:sz w:val="24"/>
          <w:szCs w:val="24"/>
        </w:rPr>
        <w:t xml:space="preserve"> </w:t>
      </w:r>
      <w:r w:rsidR="009D480C">
        <w:rPr>
          <w:rFonts w:ascii="Arial" w:hAnsi="Arial" w:cs="Arial"/>
          <w:sz w:val="24"/>
          <w:szCs w:val="24"/>
        </w:rPr>
        <w:t>zatwierdzony</w:t>
      </w:r>
      <w:r w:rsidR="006B2323">
        <w:rPr>
          <w:rFonts w:ascii="Arial" w:hAnsi="Arial" w:cs="Arial"/>
          <w:sz w:val="24"/>
          <w:szCs w:val="24"/>
        </w:rPr>
        <w:t xml:space="preserve"> </w:t>
      </w:r>
      <w:r w:rsidR="00C425D3">
        <w:rPr>
          <w:rFonts w:ascii="Arial" w:hAnsi="Arial" w:cs="Arial"/>
          <w:sz w:val="24"/>
          <w:szCs w:val="24"/>
        </w:rPr>
        <w:t xml:space="preserve">został </w:t>
      </w:r>
      <w:r w:rsidR="006B2323">
        <w:rPr>
          <w:rFonts w:ascii="Arial" w:hAnsi="Arial" w:cs="Arial"/>
          <w:sz w:val="24"/>
          <w:szCs w:val="24"/>
        </w:rPr>
        <w:t>now</w:t>
      </w:r>
      <w:r w:rsidR="009D480C">
        <w:rPr>
          <w:rFonts w:ascii="Arial" w:hAnsi="Arial" w:cs="Arial"/>
          <w:sz w:val="24"/>
          <w:szCs w:val="24"/>
        </w:rPr>
        <w:t>y wykaz</w:t>
      </w:r>
      <w:r w:rsidR="006B2323">
        <w:rPr>
          <w:rFonts w:ascii="Arial" w:hAnsi="Arial" w:cs="Arial"/>
          <w:sz w:val="24"/>
          <w:szCs w:val="24"/>
        </w:rPr>
        <w:t xml:space="preserve"> </w:t>
      </w:r>
      <w:r w:rsidR="00157F64">
        <w:rPr>
          <w:rFonts w:ascii="Arial" w:hAnsi="Arial" w:cs="Arial"/>
          <w:sz w:val="24"/>
          <w:szCs w:val="24"/>
        </w:rPr>
        <w:t>operacji</w:t>
      </w:r>
      <w:r w:rsidR="000A1E84">
        <w:rPr>
          <w:rFonts w:ascii="Arial" w:hAnsi="Arial" w:cs="Arial"/>
          <w:sz w:val="24"/>
          <w:szCs w:val="24"/>
        </w:rPr>
        <w:t xml:space="preserve">, </w:t>
      </w:r>
      <w:r w:rsidR="00932A41">
        <w:rPr>
          <w:rFonts w:ascii="Arial" w:hAnsi="Arial" w:cs="Arial"/>
          <w:sz w:val="24"/>
          <w:szCs w:val="24"/>
        </w:rPr>
        <w:br/>
      </w:r>
      <w:r w:rsidR="000A1E84">
        <w:rPr>
          <w:rFonts w:ascii="Arial" w:hAnsi="Arial" w:cs="Arial"/>
          <w:sz w:val="24"/>
          <w:szCs w:val="24"/>
        </w:rPr>
        <w:t>w</w:t>
      </w:r>
      <w:r w:rsidR="009D480C">
        <w:rPr>
          <w:rFonts w:ascii="Arial" w:hAnsi="Arial" w:cs="Arial"/>
          <w:sz w:val="24"/>
          <w:szCs w:val="24"/>
        </w:rPr>
        <w:t xml:space="preserve"> którym</w:t>
      </w:r>
      <w:r w:rsidR="00157F64">
        <w:rPr>
          <w:rFonts w:ascii="Arial" w:hAnsi="Arial" w:cs="Arial"/>
          <w:sz w:val="24"/>
          <w:szCs w:val="24"/>
        </w:rPr>
        <w:t xml:space="preserve"> </w:t>
      </w:r>
      <w:r w:rsidR="009D480C">
        <w:rPr>
          <w:rFonts w:ascii="Arial" w:hAnsi="Arial" w:cs="Arial"/>
          <w:sz w:val="24"/>
          <w:szCs w:val="24"/>
        </w:rPr>
        <w:t xml:space="preserve">w </w:t>
      </w:r>
      <w:r w:rsidR="00157F64">
        <w:rPr>
          <w:rFonts w:ascii="Arial" w:hAnsi="Arial" w:cs="Arial"/>
          <w:sz w:val="24"/>
          <w:szCs w:val="24"/>
        </w:rPr>
        <w:t xml:space="preserve">miejsce gmin rezygnujących z </w:t>
      </w:r>
      <w:r w:rsidR="00E50FC9">
        <w:rPr>
          <w:rFonts w:ascii="Arial" w:hAnsi="Arial" w:cs="Arial"/>
          <w:sz w:val="24"/>
          <w:szCs w:val="24"/>
        </w:rPr>
        <w:t>przyznania</w:t>
      </w:r>
      <w:r w:rsidR="000A1E84">
        <w:rPr>
          <w:rFonts w:ascii="Arial" w:hAnsi="Arial" w:cs="Arial"/>
          <w:sz w:val="24"/>
          <w:szCs w:val="24"/>
        </w:rPr>
        <w:t xml:space="preserve"> pomocy, </w:t>
      </w:r>
      <w:r w:rsidR="00157F64">
        <w:rPr>
          <w:rFonts w:ascii="Arial" w:hAnsi="Arial" w:cs="Arial"/>
          <w:sz w:val="24"/>
          <w:szCs w:val="24"/>
        </w:rPr>
        <w:t xml:space="preserve">wpisane </w:t>
      </w:r>
      <w:r w:rsidR="000A1E84">
        <w:rPr>
          <w:rFonts w:ascii="Arial" w:hAnsi="Arial" w:cs="Arial"/>
          <w:sz w:val="24"/>
          <w:szCs w:val="24"/>
        </w:rPr>
        <w:t xml:space="preserve">zostały </w:t>
      </w:r>
      <w:r w:rsidR="00157F64">
        <w:rPr>
          <w:rFonts w:ascii="Arial" w:hAnsi="Arial" w:cs="Arial"/>
          <w:sz w:val="24"/>
          <w:szCs w:val="24"/>
        </w:rPr>
        <w:t>dwi</w:t>
      </w:r>
      <w:r w:rsidR="00E50FC9">
        <w:rPr>
          <w:rFonts w:ascii="Arial" w:hAnsi="Arial" w:cs="Arial"/>
          <w:sz w:val="24"/>
          <w:szCs w:val="24"/>
        </w:rPr>
        <w:t>e kolejne, najwyżej punktowane z listy</w:t>
      </w:r>
      <w:r w:rsidR="00157F64">
        <w:rPr>
          <w:rFonts w:ascii="Arial" w:hAnsi="Arial" w:cs="Arial"/>
          <w:sz w:val="24"/>
          <w:szCs w:val="24"/>
        </w:rPr>
        <w:t xml:space="preserve"> rankingowej </w:t>
      </w:r>
      <w:r w:rsidR="00E50FC9">
        <w:rPr>
          <w:rFonts w:ascii="Arial" w:hAnsi="Arial" w:cs="Arial"/>
          <w:sz w:val="24"/>
          <w:szCs w:val="24"/>
        </w:rPr>
        <w:t>(Miasto i Gmina Kańczuga oraz Gmina Dębowiec).</w:t>
      </w:r>
    </w:p>
    <w:p w:rsidR="00CE6632" w:rsidRDefault="00CE6632" w:rsidP="00915725">
      <w:pPr>
        <w:numPr>
          <w:ilvl w:val="0"/>
          <w:numId w:val="2"/>
        </w:numPr>
        <w:spacing w:after="0" w:line="276" w:lineRule="auto"/>
        <w:ind w:left="426" w:hanging="283"/>
        <w:jc w:val="both"/>
        <w:rPr>
          <w:rFonts w:ascii="Arial" w:hAnsi="Arial" w:cs="Arial"/>
          <w:b/>
          <w:sz w:val="24"/>
          <w:szCs w:val="24"/>
        </w:rPr>
      </w:pPr>
      <w:r w:rsidRPr="00CE6632">
        <w:rPr>
          <w:rFonts w:ascii="Arial" w:hAnsi="Arial" w:cs="Arial"/>
          <w:b/>
          <w:sz w:val="24"/>
          <w:szCs w:val="24"/>
        </w:rPr>
        <w:t>R</w:t>
      </w:r>
      <w:r w:rsidR="00A24339">
        <w:rPr>
          <w:rFonts w:ascii="Arial" w:hAnsi="Arial" w:cs="Arial"/>
          <w:b/>
          <w:sz w:val="24"/>
          <w:szCs w:val="24"/>
        </w:rPr>
        <w:t xml:space="preserve">ozliczenia z realizacji </w:t>
      </w:r>
      <w:r w:rsidR="00D16A57">
        <w:rPr>
          <w:rFonts w:ascii="Arial" w:hAnsi="Arial" w:cs="Arial"/>
          <w:b/>
          <w:sz w:val="24"/>
          <w:szCs w:val="24"/>
        </w:rPr>
        <w:t>zadań w ramach PPOW 2014-2020</w:t>
      </w:r>
      <w:r w:rsidR="0044259E">
        <w:rPr>
          <w:rFonts w:ascii="Arial" w:hAnsi="Arial" w:cs="Arial"/>
          <w:b/>
          <w:sz w:val="24"/>
          <w:szCs w:val="24"/>
        </w:rPr>
        <w:t xml:space="preserve"> w 2018 roku</w:t>
      </w:r>
    </w:p>
    <w:p w:rsidR="005236F9" w:rsidRDefault="00C425D3" w:rsidP="00E14709">
      <w:pPr>
        <w:spacing w:after="0" w:line="276" w:lineRule="auto"/>
        <w:ind w:left="426"/>
        <w:jc w:val="both"/>
        <w:rPr>
          <w:rFonts w:ascii="Arial" w:hAnsi="Arial" w:cs="Arial"/>
          <w:sz w:val="24"/>
          <w:szCs w:val="24"/>
        </w:rPr>
      </w:pPr>
      <w:r>
        <w:rPr>
          <w:rFonts w:ascii="Arial" w:hAnsi="Arial" w:cs="Arial"/>
          <w:sz w:val="24"/>
          <w:szCs w:val="24"/>
        </w:rPr>
        <w:t>W</w:t>
      </w:r>
      <w:r w:rsidR="00644799" w:rsidRPr="00644799">
        <w:rPr>
          <w:rFonts w:ascii="Arial" w:hAnsi="Arial" w:cs="Arial"/>
          <w:sz w:val="24"/>
          <w:szCs w:val="24"/>
        </w:rPr>
        <w:t xml:space="preserve"> wyniku zakończe</w:t>
      </w:r>
      <w:r w:rsidR="00CB216B">
        <w:rPr>
          <w:rFonts w:ascii="Arial" w:hAnsi="Arial" w:cs="Arial"/>
          <w:sz w:val="24"/>
          <w:szCs w:val="24"/>
        </w:rPr>
        <w:t>nia realizacji zadań wpłynęły</w:t>
      </w:r>
      <w:r w:rsidR="005236F9">
        <w:rPr>
          <w:rFonts w:ascii="Arial" w:hAnsi="Arial" w:cs="Arial"/>
          <w:sz w:val="24"/>
          <w:szCs w:val="24"/>
        </w:rPr>
        <w:t xml:space="preserve"> </w:t>
      </w:r>
      <w:r>
        <w:rPr>
          <w:rFonts w:ascii="Arial" w:hAnsi="Arial" w:cs="Arial"/>
          <w:sz w:val="24"/>
          <w:szCs w:val="24"/>
        </w:rPr>
        <w:t xml:space="preserve">łącznie </w:t>
      </w:r>
      <w:r w:rsidR="005236F9">
        <w:rPr>
          <w:rFonts w:ascii="Arial" w:hAnsi="Arial" w:cs="Arial"/>
          <w:sz w:val="24"/>
          <w:szCs w:val="24"/>
        </w:rPr>
        <w:t>64 rozliczenia</w:t>
      </w:r>
      <w:r w:rsidR="00644799" w:rsidRPr="00644799">
        <w:rPr>
          <w:rFonts w:ascii="Arial" w:hAnsi="Arial" w:cs="Arial"/>
          <w:sz w:val="24"/>
          <w:szCs w:val="24"/>
        </w:rPr>
        <w:t xml:space="preserve">. </w:t>
      </w:r>
      <w:r w:rsidR="00932A41">
        <w:rPr>
          <w:rFonts w:ascii="Arial" w:hAnsi="Arial" w:cs="Arial"/>
          <w:sz w:val="24"/>
          <w:szCs w:val="24"/>
        </w:rPr>
        <w:br/>
      </w:r>
      <w:r w:rsidR="00644799">
        <w:rPr>
          <w:rFonts w:ascii="Arial" w:hAnsi="Arial" w:cs="Arial"/>
          <w:sz w:val="24"/>
          <w:szCs w:val="24"/>
        </w:rPr>
        <w:t>11</w:t>
      </w:r>
      <w:r w:rsidR="00644799" w:rsidRPr="00975726">
        <w:rPr>
          <w:rFonts w:ascii="Arial" w:hAnsi="Arial" w:cs="Arial"/>
          <w:sz w:val="24"/>
          <w:szCs w:val="24"/>
        </w:rPr>
        <w:t xml:space="preserve"> beneficjentów </w:t>
      </w:r>
      <w:r w:rsidR="00706F2A">
        <w:rPr>
          <w:rFonts w:ascii="Arial" w:hAnsi="Arial" w:cs="Arial"/>
          <w:sz w:val="24"/>
          <w:szCs w:val="24"/>
        </w:rPr>
        <w:t>za zgodą Zarządu Województwa zmieniło</w:t>
      </w:r>
      <w:r w:rsidR="00644799" w:rsidRPr="00975726">
        <w:rPr>
          <w:rFonts w:ascii="Arial" w:hAnsi="Arial" w:cs="Arial"/>
          <w:sz w:val="24"/>
          <w:szCs w:val="24"/>
        </w:rPr>
        <w:t xml:space="preserve"> termin przedłożenia rozliczeń końcowych.</w:t>
      </w:r>
      <w:r w:rsidR="00644799">
        <w:rPr>
          <w:rFonts w:ascii="Arial" w:hAnsi="Arial" w:cs="Arial"/>
          <w:sz w:val="24"/>
          <w:szCs w:val="24"/>
        </w:rPr>
        <w:t xml:space="preserve"> </w:t>
      </w:r>
      <w:r>
        <w:rPr>
          <w:rFonts w:ascii="Arial" w:hAnsi="Arial" w:cs="Arial"/>
          <w:sz w:val="24"/>
          <w:szCs w:val="24"/>
        </w:rPr>
        <w:t>Rozwiązano</w:t>
      </w:r>
      <w:r w:rsidR="005236F9">
        <w:rPr>
          <w:rFonts w:ascii="Arial" w:hAnsi="Arial" w:cs="Arial"/>
          <w:sz w:val="24"/>
          <w:szCs w:val="24"/>
        </w:rPr>
        <w:t xml:space="preserve"> cztery umowy. </w:t>
      </w:r>
    </w:p>
    <w:p w:rsidR="005236F9" w:rsidRDefault="005236F9" w:rsidP="00E14709">
      <w:pPr>
        <w:spacing w:after="0" w:line="276" w:lineRule="auto"/>
        <w:ind w:left="426"/>
        <w:jc w:val="both"/>
        <w:rPr>
          <w:rFonts w:ascii="Arial" w:hAnsi="Arial" w:cs="Arial"/>
          <w:sz w:val="24"/>
          <w:szCs w:val="24"/>
        </w:rPr>
      </w:pPr>
      <w:r>
        <w:rPr>
          <w:rFonts w:ascii="Arial" w:hAnsi="Arial" w:cs="Arial"/>
          <w:sz w:val="24"/>
          <w:szCs w:val="24"/>
        </w:rPr>
        <w:t>P</w:t>
      </w:r>
      <w:r w:rsidRPr="00975726">
        <w:rPr>
          <w:rFonts w:ascii="Arial" w:hAnsi="Arial" w:cs="Arial"/>
          <w:sz w:val="24"/>
          <w:szCs w:val="24"/>
        </w:rPr>
        <w:t xml:space="preserve">ozytywnie zweryfikowano </w:t>
      </w:r>
      <w:r w:rsidR="00ED1651">
        <w:rPr>
          <w:rFonts w:ascii="Arial" w:hAnsi="Arial" w:cs="Arial"/>
          <w:b/>
          <w:sz w:val="24"/>
          <w:szCs w:val="24"/>
        </w:rPr>
        <w:t>64 rozliczenia</w:t>
      </w:r>
      <w:r>
        <w:rPr>
          <w:rFonts w:ascii="Arial" w:hAnsi="Arial" w:cs="Arial"/>
          <w:sz w:val="24"/>
          <w:szCs w:val="24"/>
        </w:rPr>
        <w:t>.</w:t>
      </w:r>
      <w:r w:rsidRPr="00975726">
        <w:rPr>
          <w:rFonts w:ascii="Arial" w:hAnsi="Arial" w:cs="Arial"/>
          <w:sz w:val="24"/>
          <w:szCs w:val="24"/>
        </w:rPr>
        <w:t xml:space="preserve"> </w:t>
      </w:r>
      <w:r>
        <w:rPr>
          <w:rFonts w:ascii="Arial" w:hAnsi="Arial" w:cs="Arial"/>
          <w:sz w:val="24"/>
          <w:szCs w:val="24"/>
        </w:rPr>
        <w:t>P</w:t>
      </w:r>
      <w:r w:rsidRPr="00975726">
        <w:rPr>
          <w:rFonts w:ascii="Arial" w:hAnsi="Arial" w:cs="Arial"/>
          <w:sz w:val="24"/>
          <w:szCs w:val="24"/>
        </w:rPr>
        <w:t>rzeprowadzono siedem kontroli na miej</w:t>
      </w:r>
      <w:r>
        <w:rPr>
          <w:rFonts w:ascii="Arial" w:hAnsi="Arial" w:cs="Arial"/>
          <w:sz w:val="24"/>
          <w:szCs w:val="24"/>
        </w:rPr>
        <w:t>scu (10% wszystkich projektów).</w:t>
      </w:r>
      <w:r w:rsidRPr="00975726">
        <w:rPr>
          <w:rFonts w:ascii="Arial" w:hAnsi="Arial" w:cs="Arial"/>
          <w:sz w:val="24"/>
          <w:szCs w:val="24"/>
        </w:rPr>
        <w:t xml:space="preserve"> Do 31 grudnia 2018 r. została wypłacona pomoc finansowa w postaci refundacji poniesionych kosztów w wysokości </w:t>
      </w:r>
      <w:r w:rsidRPr="00E80E15">
        <w:rPr>
          <w:rFonts w:ascii="Arial" w:hAnsi="Arial" w:cs="Arial"/>
          <w:b/>
          <w:sz w:val="24"/>
          <w:szCs w:val="24"/>
        </w:rPr>
        <w:t>629 379,57 zł</w:t>
      </w:r>
      <w:r w:rsidRPr="00975726">
        <w:rPr>
          <w:rFonts w:ascii="Arial" w:hAnsi="Arial" w:cs="Arial"/>
          <w:sz w:val="24"/>
          <w:szCs w:val="24"/>
        </w:rPr>
        <w:t>.</w:t>
      </w:r>
    </w:p>
    <w:p w:rsidR="00925815" w:rsidRPr="00CE6632" w:rsidRDefault="00925815" w:rsidP="00915725">
      <w:pPr>
        <w:pStyle w:val="Nagwek3"/>
        <w:numPr>
          <w:ilvl w:val="0"/>
          <w:numId w:val="2"/>
        </w:numPr>
        <w:spacing w:before="0" w:after="0" w:line="276" w:lineRule="auto"/>
        <w:ind w:left="426" w:hanging="283"/>
        <w:jc w:val="both"/>
        <w:rPr>
          <w:rFonts w:ascii="Arial" w:hAnsi="Arial" w:cs="Arial"/>
          <w:sz w:val="24"/>
          <w:szCs w:val="24"/>
        </w:rPr>
      </w:pPr>
      <w:r w:rsidRPr="00CE6632">
        <w:rPr>
          <w:rFonts w:ascii="Arial" w:hAnsi="Arial" w:cs="Arial"/>
          <w:sz w:val="24"/>
          <w:szCs w:val="24"/>
        </w:rPr>
        <w:t>Konkurs „Piękna Wieś Podkarpacka 201</w:t>
      </w:r>
      <w:r w:rsidRPr="00CE6632">
        <w:rPr>
          <w:rFonts w:ascii="Arial" w:hAnsi="Arial" w:cs="Arial"/>
          <w:sz w:val="24"/>
          <w:szCs w:val="24"/>
          <w:lang w:val="pl-PL"/>
        </w:rPr>
        <w:t>8</w:t>
      </w:r>
      <w:r w:rsidRPr="00CE6632">
        <w:rPr>
          <w:rFonts w:ascii="Arial" w:hAnsi="Arial" w:cs="Arial"/>
          <w:sz w:val="24"/>
          <w:szCs w:val="24"/>
        </w:rPr>
        <w:t xml:space="preserve"> r.” </w:t>
      </w:r>
    </w:p>
    <w:p w:rsidR="00220C77" w:rsidRDefault="00925815" w:rsidP="00E14709">
      <w:pPr>
        <w:spacing w:after="0" w:line="276" w:lineRule="auto"/>
        <w:ind w:left="426"/>
        <w:jc w:val="both"/>
        <w:rPr>
          <w:rFonts w:ascii="Arial" w:hAnsi="Arial" w:cs="Arial"/>
          <w:sz w:val="24"/>
          <w:szCs w:val="24"/>
        </w:rPr>
      </w:pPr>
      <w:r w:rsidRPr="004B499E">
        <w:rPr>
          <w:rFonts w:ascii="Arial" w:eastAsia="Times New Roman" w:hAnsi="Arial" w:cs="Arial"/>
          <w:sz w:val="24"/>
          <w:szCs w:val="24"/>
          <w:lang w:eastAsia="pl-PL"/>
        </w:rPr>
        <w:t>W roku 201</w:t>
      </w:r>
      <w:r>
        <w:rPr>
          <w:rFonts w:ascii="Arial" w:eastAsia="Times New Roman" w:hAnsi="Arial" w:cs="Arial"/>
          <w:sz w:val="24"/>
          <w:szCs w:val="24"/>
          <w:lang w:eastAsia="pl-PL"/>
        </w:rPr>
        <w:t>8</w:t>
      </w:r>
      <w:r w:rsidRPr="004B499E">
        <w:rPr>
          <w:rFonts w:ascii="Arial" w:eastAsia="Times New Roman" w:hAnsi="Arial" w:cs="Arial"/>
          <w:sz w:val="24"/>
          <w:szCs w:val="24"/>
          <w:lang w:eastAsia="pl-PL"/>
        </w:rPr>
        <w:t xml:space="preserve"> konkurs cieszył się dużym zainteresowaniem. Do uczestnictwa </w:t>
      </w:r>
      <w:r w:rsidR="00F73FFA">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00DC09A2">
        <w:rPr>
          <w:rFonts w:ascii="Arial" w:eastAsia="Times New Roman" w:hAnsi="Arial" w:cs="Arial"/>
          <w:sz w:val="24"/>
          <w:szCs w:val="24"/>
          <w:lang w:eastAsia="pl-PL"/>
        </w:rPr>
        <w:t>nim</w:t>
      </w:r>
      <w:r>
        <w:rPr>
          <w:rFonts w:ascii="Arial" w:eastAsia="Times New Roman" w:hAnsi="Arial" w:cs="Arial"/>
          <w:sz w:val="24"/>
          <w:szCs w:val="24"/>
          <w:lang w:eastAsia="pl-PL"/>
        </w:rPr>
        <w:t xml:space="preserve"> zgłosiło się 20 gmin</w:t>
      </w:r>
      <w:r w:rsidRPr="004B499E">
        <w:rPr>
          <w:rFonts w:ascii="Arial" w:eastAsia="Times New Roman" w:hAnsi="Arial" w:cs="Arial"/>
          <w:sz w:val="24"/>
          <w:szCs w:val="24"/>
          <w:lang w:eastAsia="pl-PL"/>
        </w:rPr>
        <w:t>.</w:t>
      </w:r>
      <w:r w:rsidR="00F73FFA">
        <w:rPr>
          <w:rFonts w:ascii="Arial" w:eastAsia="Times New Roman" w:hAnsi="Arial" w:cs="Arial"/>
          <w:sz w:val="24"/>
          <w:szCs w:val="24"/>
          <w:lang w:eastAsia="pl-PL"/>
        </w:rPr>
        <w:t xml:space="preserve"> </w:t>
      </w:r>
      <w:r w:rsidRPr="004B499E">
        <w:rPr>
          <w:rFonts w:ascii="Arial" w:eastAsia="Times New Roman" w:hAnsi="Arial" w:cs="Arial"/>
          <w:sz w:val="24"/>
          <w:szCs w:val="24"/>
          <w:lang w:eastAsia="pl-PL"/>
        </w:rPr>
        <w:t xml:space="preserve">Po weryfikacji wniosków do dalszego etapu zakwalifikowało się 10 sołectw, na terenie, których przeprowadzono wizje lokalne. </w:t>
      </w:r>
      <w:r>
        <w:rPr>
          <w:rFonts w:ascii="Arial" w:eastAsia="Times New Roman" w:hAnsi="Arial" w:cs="Arial"/>
          <w:sz w:val="24"/>
          <w:szCs w:val="24"/>
          <w:lang w:eastAsia="pl-PL"/>
        </w:rPr>
        <w:t>W skład k</w:t>
      </w:r>
      <w:r w:rsidRPr="004B499E">
        <w:rPr>
          <w:rFonts w:ascii="Arial" w:eastAsia="Times New Roman" w:hAnsi="Arial" w:cs="Arial"/>
          <w:sz w:val="24"/>
          <w:szCs w:val="24"/>
          <w:lang w:eastAsia="pl-PL"/>
        </w:rPr>
        <w:t>omisj</w:t>
      </w:r>
      <w:r>
        <w:rPr>
          <w:rFonts w:ascii="Arial" w:eastAsia="Times New Roman" w:hAnsi="Arial" w:cs="Arial"/>
          <w:sz w:val="24"/>
          <w:szCs w:val="24"/>
          <w:lang w:eastAsia="pl-PL"/>
        </w:rPr>
        <w:t xml:space="preserve">i konkursowej </w:t>
      </w:r>
      <w:r w:rsidRPr="004B499E">
        <w:rPr>
          <w:rFonts w:ascii="Arial" w:eastAsia="Times New Roman" w:hAnsi="Arial" w:cs="Arial"/>
          <w:sz w:val="24"/>
          <w:szCs w:val="24"/>
          <w:lang w:eastAsia="pl-PL"/>
        </w:rPr>
        <w:t>weszło 5 przedstawicieli Urzędu Marszałkowskiego (</w:t>
      </w:r>
      <w:r>
        <w:rPr>
          <w:rFonts w:ascii="Arial" w:eastAsia="Times New Roman" w:hAnsi="Arial" w:cs="Arial"/>
          <w:sz w:val="24"/>
          <w:szCs w:val="24"/>
          <w:lang w:eastAsia="pl-PL"/>
        </w:rPr>
        <w:t>dwóch</w:t>
      </w:r>
      <w:r w:rsidRPr="004B499E">
        <w:rPr>
          <w:rFonts w:ascii="Arial" w:eastAsia="Times New Roman" w:hAnsi="Arial" w:cs="Arial"/>
          <w:sz w:val="24"/>
          <w:szCs w:val="24"/>
          <w:lang w:eastAsia="pl-PL"/>
        </w:rPr>
        <w:t xml:space="preserve"> reprezentantów Departamentu Programów Rozwoju Obszarów Wiejskich, po jednej osobie z Departamentu Kultury i Och</w:t>
      </w:r>
      <w:r>
        <w:rPr>
          <w:rFonts w:ascii="Arial" w:eastAsia="Times New Roman" w:hAnsi="Arial" w:cs="Arial"/>
          <w:sz w:val="24"/>
          <w:szCs w:val="24"/>
          <w:lang w:eastAsia="pl-PL"/>
        </w:rPr>
        <w:t>rony Dziedzictwa Narodowego, Kancelarii Zarządu oraz D</w:t>
      </w:r>
      <w:r w:rsidRPr="004B499E">
        <w:rPr>
          <w:rFonts w:ascii="Arial" w:eastAsia="Times New Roman" w:hAnsi="Arial" w:cs="Arial"/>
          <w:sz w:val="24"/>
          <w:szCs w:val="24"/>
          <w:lang w:eastAsia="pl-PL"/>
        </w:rPr>
        <w:t>epartamentu Promocji i Współpracy Gospodarczej)</w:t>
      </w:r>
      <w:r w:rsidR="008F54B2">
        <w:rPr>
          <w:rFonts w:ascii="Arial" w:eastAsia="Times New Roman" w:hAnsi="Arial" w:cs="Arial"/>
          <w:sz w:val="24"/>
          <w:szCs w:val="24"/>
          <w:lang w:eastAsia="pl-PL"/>
        </w:rPr>
        <w:t xml:space="preserve">. </w:t>
      </w:r>
      <w:r w:rsidR="000C683E">
        <w:rPr>
          <w:rFonts w:ascii="Arial" w:eastAsia="Times New Roman" w:hAnsi="Arial" w:cs="Arial"/>
          <w:sz w:val="24"/>
          <w:szCs w:val="24"/>
          <w:lang w:eastAsia="pl-PL"/>
        </w:rPr>
        <w:br/>
      </w:r>
      <w:r w:rsidR="00220C77" w:rsidRPr="00CE2DF8">
        <w:rPr>
          <w:rFonts w:ascii="Arial" w:hAnsi="Arial" w:cs="Arial"/>
          <w:sz w:val="24"/>
          <w:szCs w:val="24"/>
        </w:rPr>
        <w:t xml:space="preserve">W dniu 7 grudnia 2018 r. na konferencji połączonej </w:t>
      </w:r>
      <w:r w:rsidR="00CE2DF8" w:rsidRPr="00CE2DF8">
        <w:rPr>
          <w:rFonts w:ascii="Arial" w:hAnsi="Arial" w:cs="Arial"/>
          <w:sz w:val="24"/>
          <w:szCs w:val="24"/>
        </w:rPr>
        <w:t xml:space="preserve">z </w:t>
      </w:r>
      <w:r w:rsidR="00220C77" w:rsidRPr="00CE2DF8">
        <w:rPr>
          <w:rFonts w:ascii="Arial" w:hAnsi="Arial" w:cs="Arial"/>
          <w:sz w:val="24"/>
          <w:szCs w:val="24"/>
        </w:rPr>
        <w:t>„Międzynarodowymi targami produktów i żywności wysokiej jakości Ekolgala” zostali przedstawieni zwycięzcy konkursu.</w:t>
      </w:r>
    </w:p>
    <w:p w:rsidR="0044259E" w:rsidRDefault="0044259E" w:rsidP="001E73A7">
      <w:pPr>
        <w:spacing w:after="0" w:line="276" w:lineRule="auto"/>
        <w:ind w:left="1428"/>
        <w:rPr>
          <w:rFonts w:ascii="Arial" w:hAnsi="Arial" w:cs="Arial"/>
          <w:b/>
          <w:sz w:val="24"/>
          <w:szCs w:val="24"/>
        </w:rPr>
      </w:pPr>
    </w:p>
    <w:p w:rsidR="00925815" w:rsidRDefault="00925815" w:rsidP="00915725">
      <w:pPr>
        <w:numPr>
          <w:ilvl w:val="0"/>
          <w:numId w:val="3"/>
        </w:numPr>
        <w:spacing w:after="0" w:line="276" w:lineRule="auto"/>
        <w:jc w:val="both"/>
        <w:rPr>
          <w:rFonts w:ascii="Arial" w:hAnsi="Arial" w:cs="Arial"/>
          <w:b/>
          <w:sz w:val="24"/>
          <w:szCs w:val="24"/>
        </w:rPr>
      </w:pPr>
      <w:r w:rsidRPr="0097031F">
        <w:rPr>
          <w:rFonts w:ascii="Arial" w:hAnsi="Arial" w:cs="Arial"/>
          <w:b/>
          <w:sz w:val="24"/>
          <w:szCs w:val="24"/>
        </w:rPr>
        <w:t>Laureaci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ureaci konkursu"/>
        <w:tblDescription w:val="Laureaci konkursu w 2018 r."/>
      </w:tblPr>
      <w:tblGrid>
        <w:gridCol w:w="583"/>
        <w:gridCol w:w="4487"/>
        <w:gridCol w:w="3969"/>
      </w:tblGrid>
      <w:tr w:rsidR="00925815" w:rsidRPr="00D35078" w:rsidTr="00E14709">
        <w:tc>
          <w:tcPr>
            <w:tcW w:w="583" w:type="dxa"/>
            <w:shd w:val="clear" w:color="auto" w:fill="auto"/>
          </w:tcPr>
          <w:p w:rsidR="00925815" w:rsidRPr="00D35078" w:rsidRDefault="00925815" w:rsidP="001E73A7">
            <w:pPr>
              <w:spacing w:after="0" w:line="276" w:lineRule="auto"/>
              <w:jc w:val="center"/>
              <w:rPr>
                <w:rFonts w:ascii="Arial" w:eastAsia="Times New Roman" w:hAnsi="Arial" w:cs="Arial"/>
              </w:rPr>
            </w:pPr>
            <w:r w:rsidRPr="00D35078">
              <w:rPr>
                <w:rFonts w:ascii="Arial" w:eastAsia="Times New Roman" w:hAnsi="Arial" w:cs="Arial"/>
              </w:rPr>
              <w:t>L.p.</w:t>
            </w:r>
          </w:p>
        </w:tc>
        <w:tc>
          <w:tcPr>
            <w:tcW w:w="4487" w:type="dxa"/>
            <w:shd w:val="clear" w:color="auto" w:fill="auto"/>
          </w:tcPr>
          <w:p w:rsidR="00925815" w:rsidRPr="00D35078" w:rsidRDefault="00925815" w:rsidP="001E73A7">
            <w:pPr>
              <w:spacing w:after="0" w:line="276" w:lineRule="auto"/>
              <w:rPr>
                <w:rFonts w:ascii="Arial" w:eastAsia="Times New Roman" w:hAnsi="Arial" w:cs="Arial"/>
                <w:b/>
              </w:rPr>
            </w:pPr>
            <w:r w:rsidRPr="00D35078">
              <w:rPr>
                <w:rFonts w:ascii="Arial" w:eastAsia="Times New Roman" w:hAnsi="Arial" w:cs="Arial"/>
                <w:b/>
              </w:rPr>
              <w:t>GMINA</w:t>
            </w:r>
            <w:r>
              <w:rPr>
                <w:rFonts w:ascii="Arial" w:eastAsia="Times New Roman" w:hAnsi="Arial" w:cs="Arial"/>
                <w:b/>
              </w:rPr>
              <w:t xml:space="preserve">, </w:t>
            </w:r>
            <w:r w:rsidRPr="00F12FBB">
              <w:rPr>
                <w:rFonts w:ascii="Arial" w:eastAsia="Times New Roman" w:hAnsi="Arial" w:cs="Arial"/>
                <w:b/>
              </w:rPr>
              <w:t>Miejscowość</w:t>
            </w:r>
          </w:p>
        </w:tc>
        <w:tc>
          <w:tcPr>
            <w:tcW w:w="3969" w:type="dxa"/>
            <w:shd w:val="clear" w:color="auto" w:fill="auto"/>
          </w:tcPr>
          <w:p w:rsidR="00925815" w:rsidRPr="00D35078" w:rsidRDefault="00925815" w:rsidP="001E73A7">
            <w:pPr>
              <w:spacing w:after="0" w:line="276" w:lineRule="auto"/>
              <w:rPr>
                <w:rFonts w:ascii="Arial" w:eastAsia="Times New Roman" w:hAnsi="Arial" w:cs="Arial"/>
              </w:rPr>
            </w:pPr>
            <w:r>
              <w:rPr>
                <w:rFonts w:ascii="Arial" w:eastAsia="Times New Roman" w:hAnsi="Arial" w:cs="Arial"/>
              </w:rPr>
              <w:t>Rezultaty:</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1.</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sidRPr="00C03DAF">
              <w:rPr>
                <w:rFonts w:ascii="Arial" w:eastAsia="Times New Roman" w:hAnsi="Arial" w:cs="Arial"/>
              </w:rPr>
              <w:t>ŚWILCZA</w:t>
            </w:r>
            <w:r>
              <w:rPr>
                <w:rFonts w:ascii="Arial" w:eastAsia="Times New Roman" w:hAnsi="Arial" w:cs="Arial"/>
              </w:rPr>
              <w:t>,</w:t>
            </w:r>
            <w:r>
              <w:rPr>
                <w:rFonts w:ascii="Arial" w:eastAsia="Times New Roman" w:hAnsi="Arial" w:cs="Arial"/>
                <w:b/>
              </w:rPr>
              <w:t xml:space="preserve"> Bratkowice</w:t>
            </w:r>
          </w:p>
        </w:tc>
        <w:tc>
          <w:tcPr>
            <w:tcW w:w="3969" w:type="dxa"/>
            <w:shd w:val="clear" w:color="auto" w:fill="auto"/>
          </w:tcPr>
          <w:p w:rsidR="00925815" w:rsidRPr="000E3843" w:rsidRDefault="00925815" w:rsidP="001E73A7">
            <w:pPr>
              <w:spacing w:after="0" w:line="276" w:lineRule="auto"/>
              <w:rPr>
                <w:rFonts w:ascii="Arial" w:eastAsia="Times New Roman" w:hAnsi="Arial" w:cs="Arial"/>
              </w:rPr>
            </w:pPr>
            <w:r w:rsidRPr="000E3843">
              <w:rPr>
                <w:rFonts w:ascii="Arial" w:eastAsia="Times New Roman" w:hAnsi="Arial" w:cs="Arial"/>
              </w:rPr>
              <w:t>I MIEJSCE</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2.</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sidRPr="00C03DAF">
              <w:rPr>
                <w:rFonts w:ascii="Arial" w:eastAsia="Times New Roman" w:hAnsi="Arial" w:cs="Arial"/>
              </w:rPr>
              <w:t>TRYŃCZA</w:t>
            </w:r>
            <w:r>
              <w:rPr>
                <w:rFonts w:ascii="Arial" w:eastAsia="Times New Roman" w:hAnsi="Arial" w:cs="Arial"/>
              </w:rPr>
              <w:t xml:space="preserve">, </w:t>
            </w:r>
            <w:r w:rsidRPr="004361E9">
              <w:rPr>
                <w:rFonts w:ascii="Arial" w:eastAsia="Times New Roman" w:hAnsi="Arial" w:cs="Arial"/>
                <w:b/>
              </w:rPr>
              <w:t>Gniewczyna Łańcucka</w:t>
            </w:r>
          </w:p>
        </w:tc>
        <w:tc>
          <w:tcPr>
            <w:tcW w:w="3969" w:type="dxa"/>
            <w:shd w:val="clear" w:color="auto" w:fill="auto"/>
          </w:tcPr>
          <w:p w:rsidR="00925815" w:rsidRPr="000E3843" w:rsidRDefault="00925815" w:rsidP="001E73A7">
            <w:pPr>
              <w:spacing w:after="0" w:line="276" w:lineRule="auto"/>
              <w:rPr>
                <w:rFonts w:ascii="Arial" w:eastAsia="Times New Roman" w:hAnsi="Arial" w:cs="Arial"/>
              </w:rPr>
            </w:pPr>
            <w:r w:rsidRPr="000E3843">
              <w:rPr>
                <w:rFonts w:ascii="Arial" w:eastAsia="Times New Roman" w:hAnsi="Arial" w:cs="Arial"/>
              </w:rPr>
              <w:t>II MIEJSCE</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3.</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Pr>
                <w:rFonts w:ascii="Arial" w:eastAsia="Times New Roman" w:hAnsi="Arial" w:cs="Arial"/>
              </w:rPr>
              <w:t xml:space="preserve">ŻYRAKÓW, </w:t>
            </w:r>
            <w:r w:rsidRPr="004361E9">
              <w:rPr>
                <w:rFonts w:ascii="Arial" w:eastAsia="Times New Roman" w:hAnsi="Arial" w:cs="Arial"/>
                <w:b/>
              </w:rPr>
              <w:t>Korzeniów</w:t>
            </w:r>
          </w:p>
        </w:tc>
        <w:tc>
          <w:tcPr>
            <w:tcW w:w="3969" w:type="dxa"/>
            <w:shd w:val="clear" w:color="auto" w:fill="auto"/>
          </w:tcPr>
          <w:p w:rsidR="00925815" w:rsidRPr="000E3843" w:rsidRDefault="00925815" w:rsidP="001E73A7">
            <w:pPr>
              <w:spacing w:after="0" w:line="276" w:lineRule="auto"/>
              <w:rPr>
                <w:rFonts w:ascii="Arial" w:eastAsia="Times New Roman" w:hAnsi="Arial" w:cs="Arial"/>
              </w:rPr>
            </w:pPr>
            <w:r w:rsidRPr="000E3843">
              <w:rPr>
                <w:rFonts w:ascii="Arial" w:eastAsia="Times New Roman" w:hAnsi="Arial" w:cs="Arial"/>
              </w:rPr>
              <w:t>III MIEJSCE</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4.</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Pr>
                <w:rFonts w:ascii="Arial" w:eastAsia="Times New Roman" w:hAnsi="Arial" w:cs="Arial"/>
              </w:rPr>
              <w:t xml:space="preserve">JAWORNIK POLSKI, </w:t>
            </w:r>
            <w:r w:rsidRPr="00E72A07">
              <w:rPr>
                <w:rFonts w:ascii="Times New Roman" w:eastAsia="Times New Roman" w:hAnsi="Times New Roman"/>
                <w:b/>
                <w:bCs/>
                <w:sz w:val="24"/>
                <w:szCs w:val="24"/>
                <w:lang w:eastAsia="pl-PL"/>
              </w:rPr>
              <w:t>Hadle Szklarskie</w:t>
            </w:r>
          </w:p>
        </w:tc>
        <w:tc>
          <w:tcPr>
            <w:tcW w:w="3969" w:type="dxa"/>
            <w:shd w:val="clear" w:color="auto" w:fill="auto"/>
          </w:tcPr>
          <w:p w:rsidR="00925815" w:rsidRPr="000E3843" w:rsidRDefault="00925815" w:rsidP="001E73A7">
            <w:pPr>
              <w:spacing w:after="0" w:line="276" w:lineRule="auto"/>
              <w:rPr>
                <w:rFonts w:ascii="Arial" w:eastAsia="Times New Roman" w:hAnsi="Arial" w:cs="Arial"/>
              </w:rPr>
            </w:pPr>
            <w:r w:rsidRPr="000E3843">
              <w:rPr>
                <w:rFonts w:ascii="Arial" w:eastAsia="Times New Roman" w:hAnsi="Arial" w:cs="Arial"/>
                <w:lang w:eastAsia="pl-PL"/>
              </w:rPr>
              <w:t>IV miejsce</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5.</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sidRPr="00C03DAF">
              <w:rPr>
                <w:rFonts w:ascii="Arial" w:eastAsia="Times New Roman" w:hAnsi="Arial" w:cs="Arial"/>
                <w:lang w:eastAsia="pl-PL"/>
              </w:rPr>
              <w:t>ROKIETNICA</w:t>
            </w:r>
            <w:r>
              <w:rPr>
                <w:rFonts w:ascii="Arial" w:eastAsia="Times New Roman" w:hAnsi="Arial" w:cs="Arial"/>
                <w:lang w:eastAsia="pl-PL"/>
              </w:rPr>
              <w:t xml:space="preserve">, </w:t>
            </w:r>
            <w:r w:rsidRPr="00E72A07">
              <w:rPr>
                <w:rFonts w:ascii="Times New Roman" w:eastAsia="Times New Roman" w:hAnsi="Times New Roman"/>
                <w:b/>
                <w:bCs/>
                <w:sz w:val="24"/>
                <w:szCs w:val="24"/>
                <w:lang w:eastAsia="pl-PL"/>
              </w:rPr>
              <w:t>Rokietnica</w:t>
            </w:r>
          </w:p>
        </w:tc>
        <w:tc>
          <w:tcPr>
            <w:tcW w:w="3969" w:type="dxa"/>
            <w:shd w:val="clear" w:color="auto" w:fill="auto"/>
          </w:tcPr>
          <w:p w:rsidR="00925815" w:rsidRPr="000E3843" w:rsidRDefault="00925815" w:rsidP="001E73A7">
            <w:pPr>
              <w:spacing w:after="0" w:line="276" w:lineRule="auto"/>
              <w:rPr>
                <w:rFonts w:ascii="Arial" w:eastAsia="Times New Roman" w:hAnsi="Arial" w:cs="Arial"/>
              </w:rPr>
            </w:pPr>
            <w:r w:rsidRPr="000E3843">
              <w:rPr>
                <w:rFonts w:ascii="Arial" w:eastAsia="Times New Roman" w:hAnsi="Arial" w:cs="Arial"/>
                <w:lang w:eastAsia="pl-PL"/>
              </w:rPr>
              <w:t>V miejsce</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lastRenderedPageBreak/>
              <w:t>6.</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sidRPr="00C03DAF">
              <w:rPr>
                <w:rFonts w:ascii="Arial" w:eastAsia="Times New Roman" w:hAnsi="Arial" w:cs="Arial"/>
                <w:lang w:eastAsia="pl-PL"/>
              </w:rPr>
              <w:t>ROPCZYCE</w:t>
            </w:r>
            <w:r>
              <w:rPr>
                <w:rFonts w:ascii="Arial" w:eastAsia="Times New Roman" w:hAnsi="Arial" w:cs="Arial"/>
                <w:lang w:eastAsia="pl-PL"/>
              </w:rPr>
              <w:t xml:space="preserve">, </w:t>
            </w:r>
            <w:r w:rsidRPr="00E72A07">
              <w:rPr>
                <w:rFonts w:ascii="Times New Roman" w:eastAsia="Times New Roman" w:hAnsi="Times New Roman"/>
                <w:b/>
                <w:bCs/>
                <w:sz w:val="24"/>
                <w:szCs w:val="24"/>
                <w:lang w:eastAsia="pl-PL"/>
              </w:rPr>
              <w:t>Lubzina</w:t>
            </w:r>
          </w:p>
        </w:tc>
        <w:tc>
          <w:tcPr>
            <w:tcW w:w="3969" w:type="dxa"/>
            <w:shd w:val="clear" w:color="auto" w:fill="auto"/>
          </w:tcPr>
          <w:p w:rsidR="00925815" w:rsidRPr="000E3843" w:rsidRDefault="00925815" w:rsidP="001E73A7">
            <w:pPr>
              <w:spacing w:after="0" w:line="276" w:lineRule="auto"/>
              <w:rPr>
                <w:rFonts w:ascii="Arial" w:eastAsia="Times New Roman" w:hAnsi="Arial" w:cs="Arial"/>
              </w:rPr>
            </w:pPr>
            <w:r w:rsidRPr="000E3843">
              <w:rPr>
                <w:rFonts w:ascii="Arial" w:eastAsia="Times New Roman" w:hAnsi="Arial" w:cs="Arial"/>
                <w:lang w:eastAsia="pl-PL"/>
              </w:rPr>
              <w:t>VI miejsce</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7.</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sidRPr="00C03DAF">
              <w:rPr>
                <w:rFonts w:ascii="Arial" w:eastAsia="Times New Roman" w:hAnsi="Arial" w:cs="Arial"/>
                <w:lang w:eastAsia="pl-PL"/>
              </w:rPr>
              <w:t>BOJANÓW</w:t>
            </w:r>
            <w:r>
              <w:rPr>
                <w:rFonts w:ascii="Arial" w:eastAsia="Times New Roman" w:hAnsi="Arial" w:cs="Arial"/>
                <w:lang w:eastAsia="pl-PL"/>
              </w:rPr>
              <w:t xml:space="preserve">, </w:t>
            </w:r>
            <w:r w:rsidRPr="00E72A07">
              <w:rPr>
                <w:rFonts w:ascii="Times New Roman" w:eastAsia="Times New Roman" w:hAnsi="Times New Roman"/>
                <w:b/>
                <w:bCs/>
                <w:sz w:val="24"/>
                <w:szCs w:val="24"/>
                <w:lang w:eastAsia="pl-PL"/>
              </w:rPr>
              <w:t>Stany</w:t>
            </w:r>
          </w:p>
        </w:tc>
        <w:tc>
          <w:tcPr>
            <w:tcW w:w="3969" w:type="dxa"/>
            <w:shd w:val="clear" w:color="auto" w:fill="auto"/>
          </w:tcPr>
          <w:p w:rsidR="00925815" w:rsidRPr="000E3843" w:rsidRDefault="00925815" w:rsidP="001E73A7">
            <w:pPr>
              <w:spacing w:after="0" w:line="276" w:lineRule="auto"/>
              <w:rPr>
                <w:rFonts w:ascii="Arial" w:eastAsia="Times New Roman" w:hAnsi="Arial" w:cs="Arial"/>
              </w:rPr>
            </w:pPr>
            <w:r w:rsidRPr="000E3843">
              <w:rPr>
                <w:rFonts w:ascii="Arial" w:eastAsia="Times New Roman" w:hAnsi="Arial" w:cs="Arial"/>
                <w:lang w:eastAsia="pl-PL"/>
              </w:rPr>
              <w:t>VII miejsce</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8.</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sidRPr="00C03DAF">
              <w:rPr>
                <w:rFonts w:ascii="Arial" w:eastAsia="Times New Roman" w:hAnsi="Arial" w:cs="Arial"/>
                <w:lang w:eastAsia="pl-PL"/>
              </w:rPr>
              <w:t>TRZEBOWNISKO</w:t>
            </w:r>
            <w:r>
              <w:rPr>
                <w:rFonts w:ascii="Arial" w:eastAsia="Times New Roman" w:hAnsi="Arial" w:cs="Arial"/>
                <w:lang w:eastAsia="pl-PL"/>
              </w:rPr>
              <w:t xml:space="preserve">, </w:t>
            </w:r>
            <w:r w:rsidRPr="00E72A07">
              <w:rPr>
                <w:rFonts w:ascii="Times New Roman" w:eastAsia="Times New Roman" w:hAnsi="Times New Roman"/>
                <w:b/>
                <w:bCs/>
                <w:sz w:val="24"/>
                <w:szCs w:val="24"/>
                <w:lang w:eastAsia="pl-PL"/>
              </w:rPr>
              <w:t>Jasionka</w:t>
            </w:r>
          </w:p>
        </w:tc>
        <w:tc>
          <w:tcPr>
            <w:tcW w:w="3969" w:type="dxa"/>
            <w:shd w:val="clear" w:color="auto" w:fill="auto"/>
          </w:tcPr>
          <w:p w:rsidR="00925815" w:rsidRPr="000E3843" w:rsidRDefault="00925815" w:rsidP="001E73A7">
            <w:pPr>
              <w:spacing w:after="0" w:line="276" w:lineRule="auto"/>
              <w:rPr>
                <w:rFonts w:ascii="Arial" w:eastAsia="Times New Roman" w:hAnsi="Arial" w:cs="Arial"/>
                <w:lang w:eastAsia="pl-PL"/>
              </w:rPr>
            </w:pPr>
            <w:r w:rsidRPr="000E3843">
              <w:rPr>
                <w:rFonts w:ascii="Arial" w:eastAsia="Times New Roman" w:hAnsi="Arial" w:cs="Arial"/>
                <w:lang w:eastAsia="pl-PL"/>
              </w:rPr>
              <w:t>VIII miejsce</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8.</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sidRPr="00C03DAF">
              <w:rPr>
                <w:rFonts w:ascii="Arial" w:eastAsia="Times New Roman" w:hAnsi="Arial" w:cs="Arial"/>
                <w:lang w:eastAsia="pl-PL"/>
              </w:rPr>
              <w:t>RANIŻÓW</w:t>
            </w:r>
            <w:r>
              <w:rPr>
                <w:rFonts w:ascii="Arial" w:eastAsia="Times New Roman" w:hAnsi="Arial" w:cs="Arial"/>
                <w:lang w:eastAsia="pl-PL"/>
              </w:rPr>
              <w:t xml:space="preserve">, </w:t>
            </w:r>
            <w:r w:rsidRPr="00E72A07">
              <w:rPr>
                <w:rFonts w:ascii="Times New Roman" w:eastAsia="Times New Roman" w:hAnsi="Times New Roman"/>
                <w:b/>
                <w:bCs/>
                <w:sz w:val="24"/>
                <w:szCs w:val="24"/>
                <w:lang w:eastAsia="pl-PL"/>
              </w:rPr>
              <w:t>Wola Raniżowska</w:t>
            </w:r>
          </w:p>
        </w:tc>
        <w:tc>
          <w:tcPr>
            <w:tcW w:w="3969" w:type="dxa"/>
            <w:shd w:val="clear" w:color="auto" w:fill="auto"/>
          </w:tcPr>
          <w:p w:rsidR="00925815" w:rsidRPr="000E3843" w:rsidRDefault="00925815" w:rsidP="001E73A7">
            <w:pPr>
              <w:spacing w:after="0" w:line="276" w:lineRule="auto"/>
              <w:rPr>
                <w:rFonts w:ascii="Arial" w:eastAsia="Times New Roman" w:hAnsi="Arial" w:cs="Arial"/>
                <w:lang w:eastAsia="pl-PL"/>
              </w:rPr>
            </w:pPr>
            <w:r w:rsidRPr="000E3843">
              <w:rPr>
                <w:rFonts w:ascii="Arial" w:eastAsia="Times New Roman" w:hAnsi="Arial" w:cs="Arial"/>
                <w:lang w:eastAsia="pl-PL"/>
              </w:rPr>
              <w:t>IX miejsce</w:t>
            </w:r>
          </w:p>
        </w:tc>
      </w:tr>
      <w:tr w:rsidR="00925815" w:rsidRPr="00D35078" w:rsidTr="00E14709">
        <w:tc>
          <w:tcPr>
            <w:tcW w:w="583" w:type="dxa"/>
            <w:shd w:val="clear" w:color="auto" w:fill="auto"/>
          </w:tcPr>
          <w:p w:rsidR="00925815" w:rsidRPr="00F12FBB" w:rsidRDefault="00925815" w:rsidP="001E73A7">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10.</w:t>
            </w:r>
          </w:p>
        </w:tc>
        <w:tc>
          <w:tcPr>
            <w:tcW w:w="4487" w:type="dxa"/>
            <w:shd w:val="clear" w:color="auto" w:fill="auto"/>
          </w:tcPr>
          <w:p w:rsidR="00925815" w:rsidRPr="00C03DAF" w:rsidRDefault="00925815" w:rsidP="001E73A7">
            <w:pPr>
              <w:spacing w:after="0" w:line="276" w:lineRule="auto"/>
              <w:rPr>
                <w:rFonts w:ascii="Arial" w:eastAsia="Times New Roman" w:hAnsi="Arial" w:cs="Arial"/>
              </w:rPr>
            </w:pPr>
            <w:r w:rsidRPr="00C03DAF">
              <w:rPr>
                <w:rFonts w:ascii="Arial" w:eastAsia="Times New Roman" w:hAnsi="Arial" w:cs="Arial"/>
                <w:lang w:eastAsia="pl-PL"/>
              </w:rPr>
              <w:t>OSIEK JASIELSKI</w:t>
            </w:r>
            <w:r>
              <w:rPr>
                <w:rFonts w:ascii="Arial" w:eastAsia="Times New Roman" w:hAnsi="Arial" w:cs="Arial"/>
                <w:lang w:eastAsia="pl-PL"/>
              </w:rPr>
              <w:t xml:space="preserve">, </w:t>
            </w:r>
            <w:r w:rsidRPr="00E72A07">
              <w:rPr>
                <w:rFonts w:ascii="Times New Roman" w:eastAsia="Times New Roman" w:hAnsi="Times New Roman"/>
                <w:b/>
                <w:bCs/>
                <w:sz w:val="24"/>
                <w:szCs w:val="24"/>
                <w:lang w:eastAsia="pl-PL"/>
              </w:rPr>
              <w:t>Osiek Jasielski</w:t>
            </w:r>
          </w:p>
        </w:tc>
        <w:tc>
          <w:tcPr>
            <w:tcW w:w="3969" w:type="dxa"/>
            <w:shd w:val="clear" w:color="auto" w:fill="auto"/>
          </w:tcPr>
          <w:p w:rsidR="00925815" w:rsidRPr="000E3843" w:rsidRDefault="00925815" w:rsidP="001E73A7">
            <w:pPr>
              <w:spacing w:after="0" w:line="276" w:lineRule="auto"/>
              <w:rPr>
                <w:rFonts w:ascii="Arial" w:eastAsia="Times New Roman" w:hAnsi="Arial" w:cs="Arial"/>
                <w:lang w:eastAsia="pl-PL"/>
              </w:rPr>
            </w:pPr>
            <w:r w:rsidRPr="000E3843">
              <w:rPr>
                <w:rFonts w:ascii="Arial" w:eastAsia="Times New Roman" w:hAnsi="Arial" w:cs="Arial"/>
                <w:lang w:eastAsia="pl-PL"/>
              </w:rPr>
              <w:t>X miejsce</w:t>
            </w:r>
          </w:p>
        </w:tc>
      </w:tr>
    </w:tbl>
    <w:p w:rsidR="00925815" w:rsidRDefault="00925815" w:rsidP="001E73A7">
      <w:pPr>
        <w:spacing w:after="0" w:line="276" w:lineRule="auto"/>
        <w:rPr>
          <w:rFonts w:ascii="Arial" w:hAnsi="Arial" w:cs="Arial"/>
          <w:b/>
        </w:rPr>
      </w:pPr>
    </w:p>
    <w:p w:rsidR="00BD6A0C" w:rsidRDefault="00BD6A0C" w:rsidP="00BD6A0C">
      <w:pPr>
        <w:spacing w:after="0" w:line="276" w:lineRule="auto"/>
        <w:ind w:left="1418"/>
        <w:jc w:val="both"/>
        <w:rPr>
          <w:rFonts w:ascii="Arial" w:hAnsi="Arial" w:cs="Arial"/>
          <w:sz w:val="24"/>
          <w:szCs w:val="24"/>
        </w:rPr>
      </w:pPr>
    </w:p>
    <w:p w:rsidR="00D01523" w:rsidRDefault="00BD6A0C" w:rsidP="00915725">
      <w:pPr>
        <w:pStyle w:val="Nagwek4"/>
        <w:numPr>
          <w:ilvl w:val="0"/>
          <w:numId w:val="18"/>
        </w:numPr>
        <w:spacing w:before="0" w:after="0" w:line="276" w:lineRule="auto"/>
        <w:ind w:left="426" w:hanging="357"/>
        <w:jc w:val="both"/>
        <w:rPr>
          <w:rFonts w:ascii="Arial" w:hAnsi="Arial" w:cs="Arial"/>
          <w:sz w:val="24"/>
          <w:szCs w:val="24"/>
          <w:lang w:val="pl-PL"/>
        </w:rPr>
      </w:pPr>
      <w:r w:rsidRPr="00182111">
        <w:rPr>
          <w:rFonts w:ascii="Arial" w:hAnsi="Arial" w:cs="Arial"/>
          <w:sz w:val="24"/>
          <w:szCs w:val="24"/>
          <w:lang w:val="pl-PL"/>
        </w:rPr>
        <w:t xml:space="preserve">Działania </w:t>
      </w:r>
      <w:r w:rsidRPr="00182111">
        <w:rPr>
          <w:rFonts w:ascii="Arial" w:hAnsi="Arial" w:cs="Arial"/>
          <w:sz w:val="24"/>
          <w:szCs w:val="24"/>
        </w:rPr>
        <w:t xml:space="preserve">realizowane w ramach </w:t>
      </w:r>
      <w:r>
        <w:rPr>
          <w:rFonts w:ascii="Arial" w:hAnsi="Arial" w:cs="Arial"/>
          <w:sz w:val="24"/>
          <w:szCs w:val="24"/>
          <w:lang w:val="pl-PL"/>
        </w:rPr>
        <w:t xml:space="preserve">Podkarpackiego </w:t>
      </w:r>
      <w:r w:rsidRPr="00182111">
        <w:rPr>
          <w:rFonts w:ascii="Arial" w:hAnsi="Arial" w:cs="Arial"/>
          <w:sz w:val="24"/>
          <w:szCs w:val="24"/>
        </w:rPr>
        <w:t>Programu</w:t>
      </w:r>
      <w:r>
        <w:rPr>
          <w:rFonts w:ascii="Arial" w:hAnsi="Arial" w:cs="Arial"/>
          <w:sz w:val="24"/>
          <w:szCs w:val="24"/>
          <w:lang w:val="pl-PL"/>
        </w:rPr>
        <w:t xml:space="preserve"> Odnowy Wsi </w:t>
      </w:r>
      <w:r w:rsidR="00932A41">
        <w:rPr>
          <w:rFonts w:ascii="Arial" w:hAnsi="Arial" w:cs="Arial"/>
          <w:sz w:val="24"/>
          <w:szCs w:val="24"/>
          <w:lang w:val="pl-PL"/>
        </w:rPr>
        <w:br/>
      </w:r>
      <w:r>
        <w:rPr>
          <w:rFonts w:ascii="Arial" w:hAnsi="Arial" w:cs="Arial"/>
          <w:sz w:val="24"/>
          <w:szCs w:val="24"/>
          <w:lang w:val="pl-PL"/>
        </w:rPr>
        <w:t>na lata 2017-2020 w 2019 roku</w:t>
      </w:r>
      <w:r w:rsidR="007F00DB">
        <w:rPr>
          <w:rFonts w:ascii="Arial" w:hAnsi="Arial" w:cs="Arial"/>
          <w:sz w:val="24"/>
          <w:szCs w:val="24"/>
          <w:lang w:val="pl-PL"/>
        </w:rPr>
        <w:t xml:space="preserve"> </w:t>
      </w:r>
    </w:p>
    <w:p w:rsidR="00932A41" w:rsidRPr="00932A41" w:rsidRDefault="003B4905" w:rsidP="00915725">
      <w:pPr>
        <w:numPr>
          <w:ilvl w:val="0"/>
          <w:numId w:val="6"/>
        </w:numPr>
        <w:spacing w:before="180" w:after="180" w:line="276" w:lineRule="auto"/>
        <w:ind w:left="426" w:right="147" w:hanging="283"/>
        <w:jc w:val="both"/>
        <w:rPr>
          <w:rFonts w:ascii="Arial" w:hAnsi="Arial" w:cs="Arial"/>
          <w:sz w:val="24"/>
          <w:szCs w:val="24"/>
        </w:rPr>
      </w:pPr>
      <w:r w:rsidRPr="00932A41">
        <w:rPr>
          <w:rFonts w:ascii="Arial" w:hAnsi="Arial" w:cs="Arial"/>
          <w:b/>
          <w:sz w:val="24"/>
          <w:szCs w:val="24"/>
        </w:rPr>
        <w:t>Warsztaty „Planowanie w procesie odnowy wsi” w ramach PPOW 2017-2020</w:t>
      </w:r>
      <w:r w:rsidR="0027706A" w:rsidRPr="00932A41">
        <w:rPr>
          <w:rFonts w:ascii="Arial" w:hAnsi="Arial" w:cs="Arial"/>
          <w:b/>
          <w:sz w:val="24"/>
          <w:szCs w:val="24"/>
        </w:rPr>
        <w:t xml:space="preserve"> w 2019 r.</w:t>
      </w:r>
      <w:r w:rsidR="00376CE3" w:rsidRPr="00932A41">
        <w:rPr>
          <w:rFonts w:ascii="Arial" w:hAnsi="Arial" w:cs="Arial"/>
          <w:b/>
          <w:sz w:val="24"/>
          <w:szCs w:val="24"/>
        </w:rPr>
        <w:t xml:space="preserve"> </w:t>
      </w:r>
    </w:p>
    <w:p w:rsidR="003B3DDF" w:rsidRPr="00932A41" w:rsidRDefault="00123549" w:rsidP="00932A41">
      <w:pPr>
        <w:spacing w:before="180" w:after="180" w:line="276" w:lineRule="auto"/>
        <w:ind w:left="426" w:right="147"/>
        <w:jc w:val="both"/>
        <w:rPr>
          <w:rFonts w:ascii="Arial" w:hAnsi="Arial" w:cs="Arial"/>
          <w:sz w:val="24"/>
          <w:szCs w:val="24"/>
        </w:rPr>
      </w:pPr>
      <w:r w:rsidRPr="00932A41">
        <w:rPr>
          <w:rFonts w:ascii="Arial" w:hAnsi="Arial" w:cs="Arial"/>
          <w:sz w:val="24"/>
          <w:szCs w:val="24"/>
        </w:rPr>
        <w:t>W dniach</w:t>
      </w:r>
      <w:r w:rsidR="00714875" w:rsidRPr="00932A41">
        <w:rPr>
          <w:rFonts w:ascii="Arial" w:hAnsi="Arial" w:cs="Arial"/>
          <w:sz w:val="24"/>
          <w:szCs w:val="24"/>
        </w:rPr>
        <w:t xml:space="preserve"> 5, 7 oraz 8</w:t>
      </w:r>
      <w:r w:rsidR="003B3DDF" w:rsidRPr="00932A41">
        <w:rPr>
          <w:rFonts w:ascii="Arial" w:hAnsi="Arial" w:cs="Arial"/>
          <w:sz w:val="24"/>
          <w:szCs w:val="24"/>
        </w:rPr>
        <w:t xml:space="preserve"> lutego 2019 r. w Urzędzie Marszałkowskim Województwa Podkarpackiego </w:t>
      </w:r>
      <w:r w:rsidRPr="00932A41">
        <w:rPr>
          <w:rFonts w:ascii="Arial" w:hAnsi="Arial" w:cs="Arial"/>
          <w:sz w:val="24"/>
          <w:szCs w:val="24"/>
        </w:rPr>
        <w:t xml:space="preserve">odbyły się warsztaty </w:t>
      </w:r>
      <w:r w:rsidR="003B3DDF" w:rsidRPr="00932A41">
        <w:rPr>
          <w:rFonts w:ascii="Arial" w:hAnsi="Arial" w:cs="Arial"/>
          <w:sz w:val="24"/>
          <w:szCs w:val="24"/>
        </w:rPr>
        <w:t>„Planowanie w proc</w:t>
      </w:r>
      <w:r w:rsidRPr="00932A41">
        <w:rPr>
          <w:rFonts w:ascii="Arial" w:hAnsi="Arial" w:cs="Arial"/>
          <w:sz w:val="24"/>
          <w:szCs w:val="24"/>
        </w:rPr>
        <w:t>esie odnowy wsi” zorganizowane</w:t>
      </w:r>
      <w:r w:rsidR="003B3DDF" w:rsidRPr="00932A41">
        <w:rPr>
          <w:rFonts w:ascii="Arial" w:hAnsi="Arial" w:cs="Arial"/>
          <w:sz w:val="24"/>
          <w:szCs w:val="24"/>
        </w:rPr>
        <w:t xml:space="preserve"> w ramach realizacji Podkarpackiego Programu Odnowy Wsi na lata 2017-2020 w województwie podkarpackim. W spotkaniu udział wzię</w:t>
      </w:r>
      <w:r w:rsidR="00F15A82" w:rsidRPr="00932A41">
        <w:rPr>
          <w:rFonts w:ascii="Arial" w:hAnsi="Arial" w:cs="Arial"/>
          <w:sz w:val="24"/>
          <w:szCs w:val="24"/>
        </w:rPr>
        <w:t>li</w:t>
      </w:r>
      <w:r w:rsidR="003B3DDF" w:rsidRPr="00932A41">
        <w:rPr>
          <w:rFonts w:ascii="Arial" w:hAnsi="Arial" w:cs="Arial"/>
          <w:sz w:val="24"/>
          <w:szCs w:val="24"/>
        </w:rPr>
        <w:t xml:space="preserve"> </w:t>
      </w:r>
      <w:r w:rsidR="00F15A82" w:rsidRPr="00932A41">
        <w:rPr>
          <w:rFonts w:ascii="Arial" w:hAnsi="Arial" w:cs="Arial"/>
          <w:sz w:val="24"/>
          <w:szCs w:val="24"/>
        </w:rPr>
        <w:t xml:space="preserve">przedstawiciele </w:t>
      </w:r>
      <w:r w:rsidR="003B3DDF" w:rsidRPr="00932A41">
        <w:rPr>
          <w:rFonts w:ascii="Arial" w:hAnsi="Arial" w:cs="Arial"/>
          <w:sz w:val="24"/>
          <w:szCs w:val="24"/>
        </w:rPr>
        <w:t>gmin</w:t>
      </w:r>
      <w:r w:rsidR="00F15A82" w:rsidRPr="00932A41">
        <w:rPr>
          <w:rFonts w:ascii="Arial" w:hAnsi="Arial" w:cs="Arial"/>
          <w:sz w:val="24"/>
          <w:szCs w:val="24"/>
        </w:rPr>
        <w:t xml:space="preserve"> które</w:t>
      </w:r>
      <w:r w:rsidR="003B3DDF" w:rsidRPr="00932A41">
        <w:rPr>
          <w:rFonts w:ascii="Arial" w:hAnsi="Arial" w:cs="Arial"/>
          <w:sz w:val="24"/>
          <w:szCs w:val="24"/>
        </w:rPr>
        <w:t>, b</w:t>
      </w:r>
      <w:r w:rsidR="00F15A82" w:rsidRPr="00932A41">
        <w:rPr>
          <w:rFonts w:ascii="Arial" w:hAnsi="Arial" w:cs="Arial"/>
          <w:sz w:val="24"/>
          <w:szCs w:val="24"/>
        </w:rPr>
        <w:t>yły</w:t>
      </w:r>
      <w:r w:rsidR="003B3DDF" w:rsidRPr="00932A41">
        <w:rPr>
          <w:rFonts w:ascii="Arial" w:hAnsi="Arial" w:cs="Arial"/>
          <w:sz w:val="24"/>
          <w:szCs w:val="24"/>
        </w:rPr>
        <w:t xml:space="preserve"> uczestnikami PPOW 2017-2020</w:t>
      </w:r>
      <w:r w:rsidR="00F15A82" w:rsidRPr="00932A41">
        <w:rPr>
          <w:rFonts w:ascii="Arial" w:hAnsi="Arial" w:cs="Arial"/>
          <w:sz w:val="24"/>
          <w:szCs w:val="24"/>
        </w:rPr>
        <w:t xml:space="preserve"> oraz</w:t>
      </w:r>
      <w:r w:rsidR="003B3DDF" w:rsidRPr="00932A41">
        <w:rPr>
          <w:rFonts w:ascii="Arial" w:hAnsi="Arial" w:cs="Arial"/>
          <w:sz w:val="24"/>
          <w:szCs w:val="24"/>
        </w:rPr>
        <w:t xml:space="preserve"> skorzystały z możliwości zmiany sołectwa ubiegającego się o dofinansowanie </w:t>
      </w:r>
      <w:r w:rsidR="00847542" w:rsidRPr="00932A41">
        <w:rPr>
          <w:rFonts w:ascii="Arial" w:hAnsi="Arial" w:cs="Arial"/>
          <w:sz w:val="24"/>
          <w:szCs w:val="24"/>
        </w:rPr>
        <w:br/>
      </w:r>
      <w:r w:rsidR="003B3DDF" w:rsidRPr="00932A41">
        <w:rPr>
          <w:rFonts w:ascii="Arial" w:hAnsi="Arial" w:cs="Arial"/>
          <w:sz w:val="24"/>
          <w:szCs w:val="24"/>
        </w:rPr>
        <w:t>w ramach Programu w 2019 r. Warsztaty to element cyklu szkoleniowo-aktywizującego</w:t>
      </w:r>
      <w:r w:rsidR="00F15A82" w:rsidRPr="00932A41">
        <w:rPr>
          <w:rFonts w:ascii="Arial" w:hAnsi="Arial" w:cs="Arial"/>
          <w:sz w:val="24"/>
          <w:szCs w:val="24"/>
        </w:rPr>
        <w:t>,</w:t>
      </w:r>
      <w:r w:rsidR="003B3DDF" w:rsidRPr="00932A41">
        <w:rPr>
          <w:rFonts w:ascii="Arial" w:hAnsi="Arial" w:cs="Arial"/>
          <w:sz w:val="24"/>
          <w:szCs w:val="24"/>
        </w:rPr>
        <w:t xml:space="preserve"> kluczowego dla powodzenia procesu odnowy miejscowości. Podczas spotkania gminni koordynatorzy oraz grupy odnowy wsi otrzyma</w:t>
      </w:r>
      <w:r w:rsidR="002F669A" w:rsidRPr="00932A41">
        <w:rPr>
          <w:rFonts w:ascii="Arial" w:hAnsi="Arial" w:cs="Arial"/>
          <w:sz w:val="24"/>
          <w:szCs w:val="24"/>
        </w:rPr>
        <w:t>ły</w:t>
      </w:r>
      <w:r w:rsidR="003B3DDF" w:rsidRPr="00932A41">
        <w:rPr>
          <w:rFonts w:ascii="Arial" w:hAnsi="Arial" w:cs="Arial"/>
          <w:sz w:val="24"/>
          <w:szCs w:val="24"/>
        </w:rPr>
        <w:t xml:space="preserve"> wskazówki dotyczące opracowania Sołeckiej Strategii Rozwoju Wsi (SSRW). Ponadto omówione zostały kwestie związane z zasadami aplikowania o środki </w:t>
      </w:r>
      <w:r w:rsidR="00847542" w:rsidRPr="00932A41">
        <w:rPr>
          <w:rFonts w:ascii="Arial" w:hAnsi="Arial" w:cs="Arial"/>
          <w:sz w:val="24"/>
          <w:szCs w:val="24"/>
        </w:rPr>
        <w:br/>
      </w:r>
      <w:r w:rsidR="003B3DDF" w:rsidRPr="00932A41">
        <w:rPr>
          <w:rFonts w:ascii="Arial" w:hAnsi="Arial" w:cs="Arial"/>
          <w:sz w:val="24"/>
          <w:szCs w:val="24"/>
        </w:rPr>
        <w:t xml:space="preserve">z budżetu województwa w ramach Podkarpackiego Programu Odnowy Wsi na lata 2017-2020 w 2019 roku. </w:t>
      </w:r>
    </w:p>
    <w:p w:rsidR="00376CE3" w:rsidRPr="00376CE3" w:rsidRDefault="0027706A" w:rsidP="00915725">
      <w:pPr>
        <w:numPr>
          <w:ilvl w:val="0"/>
          <w:numId w:val="6"/>
        </w:numPr>
        <w:spacing w:after="0" w:line="276" w:lineRule="auto"/>
        <w:ind w:left="426" w:hanging="283"/>
        <w:jc w:val="both"/>
        <w:rPr>
          <w:rFonts w:ascii="Arial" w:hAnsi="Arial" w:cs="Arial"/>
          <w:sz w:val="24"/>
          <w:szCs w:val="24"/>
        </w:rPr>
      </w:pPr>
      <w:r w:rsidRPr="00376CE3">
        <w:rPr>
          <w:rFonts w:ascii="Arial" w:hAnsi="Arial" w:cs="Arial"/>
          <w:b/>
          <w:sz w:val="24"/>
          <w:szCs w:val="24"/>
          <w:lang w:eastAsia="pl-PL"/>
        </w:rPr>
        <w:t>Nabór wniosków na zadania realizowane w ramach Podkarpackiego Programu Odnowy Wsi na lata 2017 – 2020 w 201</w:t>
      </w:r>
      <w:r w:rsidR="00FE324C" w:rsidRPr="00376CE3">
        <w:rPr>
          <w:rFonts w:ascii="Arial" w:hAnsi="Arial" w:cs="Arial"/>
          <w:b/>
          <w:sz w:val="24"/>
          <w:szCs w:val="24"/>
          <w:lang w:eastAsia="pl-PL"/>
        </w:rPr>
        <w:t>9</w:t>
      </w:r>
      <w:r w:rsidRPr="00376CE3">
        <w:rPr>
          <w:rFonts w:ascii="Arial" w:hAnsi="Arial" w:cs="Arial"/>
          <w:b/>
          <w:sz w:val="24"/>
          <w:szCs w:val="24"/>
          <w:lang w:eastAsia="pl-PL"/>
        </w:rPr>
        <w:t xml:space="preserve"> roku</w:t>
      </w:r>
    </w:p>
    <w:p w:rsidR="00E275E6" w:rsidRPr="00376CE3" w:rsidRDefault="00E275E6" w:rsidP="00E14709">
      <w:pPr>
        <w:spacing w:after="0" w:line="276" w:lineRule="auto"/>
        <w:ind w:left="426"/>
        <w:jc w:val="both"/>
        <w:rPr>
          <w:rFonts w:ascii="Arial" w:hAnsi="Arial" w:cs="Arial"/>
          <w:sz w:val="24"/>
          <w:szCs w:val="24"/>
        </w:rPr>
      </w:pPr>
      <w:r w:rsidRPr="00376CE3">
        <w:rPr>
          <w:rFonts w:ascii="Arial" w:hAnsi="Arial" w:cs="Arial"/>
          <w:sz w:val="24"/>
          <w:szCs w:val="24"/>
        </w:rPr>
        <w:t>Zgodnie z zapisami programowymi w 2019</w:t>
      </w:r>
      <w:r w:rsidR="00FB7D33" w:rsidRPr="00376CE3">
        <w:rPr>
          <w:rFonts w:ascii="Arial" w:hAnsi="Arial" w:cs="Arial"/>
          <w:sz w:val="24"/>
          <w:szCs w:val="24"/>
        </w:rPr>
        <w:t xml:space="preserve"> r.</w:t>
      </w:r>
      <w:r w:rsidRPr="00376CE3">
        <w:rPr>
          <w:rFonts w:ascii="Arial" w:hAnsi="Arial" w:cs="Arial"/>
          <w:sz w:val="24"/>
          <w:szCs w:val="24"/>
        </w:rPr>
        <w:t xml:space="preserve"> beneficjenci, którzy zgłosi</w:t>
      </w:r>
      <w:r w:rsidR="002F669A" w:rsidRPr="00376CE3">
        <w:rPr>
          <w:rFonts w:ascii="Arial" w:hAnsi="Arial" w:cs="Arial"/>
          <w:sz w:val="24"/>
          <w:szCs w:val="24"/>
        </w:rPr>
        <w:t>li</w:t>
      </w:r>
      <w:r w:rsidRPr="00376CE3">
        <w:rPr>
          <w:rFonts w:ascii="Arial" w:hAnsi="Arial" w:cs="Arial"/>
          <w:sz w:val="24"/>
          <w:szCs w:val="24"/>
        </w:rPr>
        <w:t xml:space="preserve"> się do PPOW w 2017 r. zyskali możliwość zmiany sołectwa ubiegającego się </w:t>
      </w:r>
      <w:r w:rsidR="000C683E">
        <w:rPr>
          <w:rFonts w:ascii="Arial" w:hAnsi="Arial" w:cs="Arial"/>
          <w:sz w:val="24"/>
          <w:szCs w:val="24"/>
        </w:rPr>
        <w:br/>
      </w:r>
      <w:r w:rsidRPr="00376CE3">
        <w:rPr>
          <w:rFonts w:ascii="Arial" w:hAnsi="Arial" w:cs="Arial"/>
          <w:sz w:val="24"/>
          <w:szCs w:val="24"/>
        </w:rPr>
        <w:t>o dof</w:t>
      </w:r>
      <w:r w:rsidR="00B97D11">
        <w:rPr>
          <w:rFonts w:ascii="Arial" w:hAnsi="Arial" w:cs="Arial"/>
          <w:sz w:val="24"/>
          <w:szCs w:val="24"/>
        </w:rPr>
        <w:t>inansowanie. W związku, z tym 29</w:t>
      </w:r>
      <w:r w:rsidRPr="00376CE3">
        <w:rPr>
          <w:rFonts w:ascii="Arial" w:hAnsi="Arial" w:cs="Arial"/>
          <w:sz w:val="24"/>
          <w:szCs w:val="24"/>
        </w:rPr>
        <w:t xml:space="preserve"> gmin wyraziło wolę zmiany miejscowości ubiegającej się o dofinasowanie (wykaz gmin i sołectw będących uczestnikami Programu pkt.</w:t>
      </w:r>
      <w:r w:rsidR="00B64180">
        <w:rPr>
          <w:rFonts w:ascii="Arial" w:hAnsi="Arial" w:cs="Arial"/>
          <w:sz w:val="24"/>
          <w:szCs w:val="24"/>
        </w:rPr>
        <w:t>I</w:t>
      </w:r>
      <w:r w:rsidRPr="00376CE3">
        <w:rPr>
          <w:rFonts w:ascii="Arial" w:hAnsi="Arial" w:cs="Arial"/>
          <w:sz w:val="24"/>
          <w:szCs w:val="24"/>
        </w:rPr>
        <w:t xml:space="preserve">II). </w:t>
      </w:r>
    </w:p>
    <w:p w:rsidR="00E275E6" w:rsidRPr="00E275E6" w:rsidRDefault="00E275E6" w:rsidP="00E14709">
      <w:pPr>
        <w:spacing w:after="0" w:line="276" w:lineRule="auto"/>
        <w:ind w:left="426"/>
        <w:jc w:val="both"/>
        <w:rPr>
          <w:rFonts w:ascii="Arial" w:hAnsi="Arial" w:cs="Arial"/>
          <w:b/>
          <w:sz w:val="24"/>
          <w:szCs w:val="24"/>
          <w:lang w:eastAsia="pl-PL"/>
        </w:rPr>
      </w:pPr>
      <w:r w:rsidRPr="00E275E6">
        <w:rPr>
          <w:rFonts w:ascii="Arial" w:hAnsi="Arial" w:cs="Arial"/>
          <w:sz w:val="24"/>
          <w:szCs w:val="24"/>
          <w:lang w:eastAsia="pl-PL"/>
        </w:rPr>
        <w:t xml:space="preserve">Na podstawie uchwały Zarządu Województwa Podkarpackiego z dnia 22.01.2019 r. w sprawie Szczegółowych warunków i trybu przyznawania pomocy finansowej z Budżetu Województwa Podkarpackiego w 2017 roku w ramach Podkarpackiego Programu Odnowy Wsi na lata 2017 - 2020, ogłoszony został nabór wniosków </w:t>
      </w:r>
      <w:r w:rsidR="000C683E">
        <w:rPr>
          <w:rFonts w:ascii="Arial" w:hAnsi="Arial" w:cs="Arial"/>
          <w:sz w:val="24"/>
          <w:szCs w:val="24"/>
          <w:lang w:eastAsia="pl-PL"/>
        </w:rPr>
        <w:br/>
      </w:r>
      <w:r w:rsidRPr="00E275E6">
        <w:rPr>
          <w:rFonts w:ascii="Arial" w:hAnsi="Arial" w:cs="Arial"/>
          <w:sz w:val="24"/>
          <w:szCs w:val="24"/>
          <w:lang w:eastAsia="pl-PL"/>
        </w:rPr>
        <w:t xml:space="preserve">o pomoc finansową, który trwał od </w:t>
      </w:r>
      <w:r w:rsidRPr="00E275E6">
        <w:rPr>
          <w:rFonts w:ascii="Arial" w:hAnsi="Arial" w:cs="Arial"/>
          <w:b/>
          <w:sz w:val="24"/>
          <w:szCs w:val="24"/>
          <w:lang w:eastAsia="pl-PL"/>
        </w:rPr>
        <w:t xml:space="preserve">1 lutego do 8 marca 2019 r. </w:t>
      </w:r>
      <w:r w:rsidRPr="00E275E6">
        <w:rPr>
          <w:rFonts w:ascii="Arial" w:hAnsi="Arial" w:cs="Arial"/>
          <w:sz w:val="24"/>
          <w:szCs w:val="24"/>
          <w:lang w:eastAsia="pl-PL"/>
        </w:rPr>
        <w:t>Wartość środków finansowych zabezpieczonych na realizację zadań dofinasowanych z budżetu województwa wynosiła</w:t>
      </w:r>
      <w:r w:rsidR="00CB216B">
        <w:rPr>
          <w:rFonts w:ascii="Arial" w:hAnsi="Arial" w:cs="Arial"/>
          <w:b/>
          <w:sz w:val="24"/>
          <w:szCs w:val="24"/>
          <w:lang w:eastAsia="pl-PL"/>
        </w:rPr>
        <w:t xml:space="preserve"> 691 000,00</w:t>
      </w:r>
      <w:r w:rsidRPr="00E275E6">
        <w:rPr>
          <w:rFonts w:ascii="Arial" w:hAnsi="Arial" w:cs="Arial"/>
          <w:b/>
          <w:sz w:val="24"/>
          <w:szCs w:val="24"/>
          <w:lang w:eastAsia="pl-PL"/>
        </w:rPr>
        <w:t xml:space="preserve"> zł.</w:t>
      </w:r>
    </w:p>
    <w:p w:rsidR="00E275E6" w:rsidRPr="00E275E6" w:rsidRDefault="00E275E6" w:rsidP="00E14709">
      <w:pPr>
        <w:spacing w:after="0" w:line="276" w:lineRule="auto"/>
        <w:ind w:left="426"/>
        <w:jc w:val="both"/>
        <w:rPr>
          <w:rFonts w:ascii="Arial" w:hAnsi="Arial" w:cs="Arial"/>
          <w:sz w:val="24"/>
          <w:szCs w:val="24"/>
          <w:lang w:eastAsia="pl-PL"/>
        </w:rPr>
      </w:pPr>
      <w:r w:rsidRPr="00E275E6">
        <w:rPr>
          <w:rFonts w:ascii="Arial" w:hAnsi="Arial" w:cs="Arial"/>
          <w:sz w:val="24"/>
          <w:szCs w:val="24"/>
          <w:lang w:eastAsia="pl-PL"/>
        </w:rPr>
        <w:t xml:space="preserve">W ramach przeprowadzonego naboru do Urzędu Marszałkowskiego Województwa Podkarpackiego w Rzeszowie </w:t>
      </w:r>
      <w:r w:rsidRPr="00E275E6">
        <w:rPr>
          <w:rFonts w:ascii="Arial" w:hAnsi="Arial" w:cs="Arial"/>
          <w:b/>
          <w:sz w:val="24"/>
          <w:szCs w:val="24"/>
          <w:lang w:eastAsia="pl-PL"/>
        </w:rPr>
        <w:t>wpłynęło 78 wniosków</w:t>
      </w:r>
      <w:r w:rsidRPr="00E275E6">
        <w:rPr>
          <w:rFonts w:ascii="Arial" w:hAnsi="Arial" w:cs="Arial"/>
          <w:sz w:val="24"/>
          <w:szCs w:val="24"/>
          <w:lang w:eastAsia="pl-PL"/>
        </w:rPr>
        <w:t xml:space="preserve">. </w:t>
      </w:r>
    </w:p>
    <w:p w:rsidR="00E275E6" w:rsidRPr="00E275E6" w:rsidRDefault="00E275E6" w:rsidP="00E14709">
      <w:pPr>
        <w:spacing w:after="0" w:line="276" w:lineRule="auto"/>
        <w:ind w:left="426"/>
        <w:jc w:val="both"/>
        <w:rPr>
          <w:rFonts w:ascii="Arial" w:hAnsi="Arial" w:cs="Arial"/>
          <w:sz w:val="24"/>
          <w:szCs w:val="24"/>
          <w:lang w:eastAsia="pl-PL"/>
        </w:rPr>
      </w:pPr>
      <w:r w:rsidRPr="00E275E6">
        <w:rPr>
          <w:rFonts w:ascii="Arial" w:hAnsi="Arial" w:cs="Arial"/>
          <w:sz w:val="24"/>
          <w:szCs w:val="24"/>
          <w:lang w:eastAsia="pl-PL"/>
        </w:rPr>
        <w:lastRenderedPageBreak/>
        <w:t xml:space="preserve">77 przedłożonych aplikacji przeszło pozytywnie ocenę formalną </w:t>
      </w:r>
      <w:r w:rsidRPr="00E275E6">
        <w:rPr>
          <w:rFonts w:ascii="Arial" w:hAnsi="Arial" w:cs="Arial"/>
          <w:sz w:val="24"/>
          <w:szCs w:val="24"/>
          <w:lang w:eastAsia="pl-PL"/>
        </w:rPr>
        <w:br/>
        <w:t>i merytoryczną, uzyskując liczbę punktów od 77 do 49. Jeden z wniosków</w:t>
      </w:r>
      <w:r w:rsidRPr="00E275E6">
        <w:rPr>
          <w:rFonts w:ascii="Arial" w:eastAsia="Times New Roman" w:hAnsi="Arial" w:cs="Arial"/>
          <w:sz w:val="24"/>
          <w:szCs w:val="24"/>
          <w:lang w:eastAsia="pl-PL"/>
        </w:rPr>
        <w:t xml:space="preserve"> został odrzucony na etapie weryfikacji, z uwagi na braki formalne</w:t>
      </w:r>
      <w:r w:rsidRPr="00E275E6">
        <w:rPr>
          <w:rFonts w:ascii="Arial" w:hAnsi="Arial" w:cs="Arial"/>
          <w:sz w:val="24"/>
          <w:szCs w:val="24"/>
          <w:lang w:eastAsia="pl-PL"/>
        </w:rPr>
        <w:t xml:space="preserve">. </w:t>
      </w:r>
    </w:p>
    <w:p w:rsidR="00E275E6" w:rsidRPr="00E275E6" w:rsidRDefault="00E275E6" w:rsidP="00E14709">
      <w:pPr>
        <w:spacing w:after="0" w:line="276" w:lineRule="auto"/>
        <w:ind w:left="426"/>
        <w:jc w:val="both"/>
        <w:rPr>
          <w:rFonts w:ascii="Arial" w:hAnsi="Arial" w:cs="Arial"/>
          <w:sz w:val="24"/>
          <w:szCs w:val="24"/>
          <w:lang w:eastAsia="pl-PL"/>
        </w:rPr>
      </w:pPr>
      <w:r w:rsidRPr="00E275E6">
        <w:rPr>
          <w:rFonts w:ascii="Arial" w:hAnsi="Arial" w:cs="Arial"/>
          <w:sz w:val="24"/>
          <w:szCs w:val="24"/>
          <w:lang w:eastAsia="pl-PL"/>
        </w:rPr>
        <w:t xml:space="preserve">Po ocenie sporządzono listę rankingową, która została zatwierdzona Uchwałą Zarządu Województwa Podkarpackiego Nr 44/1116/19 w dniu 14 maja 2019 r. Na liście operacji znalazło się 77 wniosków. </w:t>
      </w:r>
    </w:p>
    <w:p w:rsidR="00E275E6" w:rsidRPr="00E275E6" w:rsidRDefault="00E275E6" w:rsidP="00E14709">
      <w:pPr>
        <w:spacing w:after="0" w:line="276" w:lineRule="auto"/>
        <w:ind w:left="426"/>
        <w:jc w:val="both"/>
        <w:rPr>
          <w:rFonts w:ascii="Arial" w:eastAsia="Times New Roman" w:hAnsi="Arial" w:cs="Arial"/>
          <w:b/>
          <w:sz w:val="24"/>
          <w:szCs w:val="24"/>
          <w:lang w:eastAsia="pl-PL"/>
        </w:rPr>
      </w:pPr>
      <w:r w:rsidRPr="00E275E6">
        <w:rPr>
          <w:rFonts w:ascii="Arial" w:eastAsia="Times New Roman" w:hAnsi="Arial" w:cs="Arial"/>
          <w:sz w:val="24"/>
          <w:szCs w:val="24"/>
          <w:lang w:eastAsia="pl-PL"/>
        </w:rPr>
        <w:t xml:space="preserve">Łączna wartość kosztów całkowitych dla zatwierdzonych zadań wyniosła </w:t>
      </w:r>
      <w:r w:rsidRPr="00E275E6">
        <w:rPr>
          <w:rFonts w:ascii="Arial" w:eastAsia="Times New Roman" w:hAnsi="Arial" w:cs="Arial"/>
          <w:sz w:val="24"/>
          <w:szCs w:val="24"/>
          <w:lang w:eastAsia="pl-PL"/>
        </w:rPr>
        <w:br/>
      </w:r>
      <w:r w:rsidRPr="00E275E6">
        <w:rPr>
          <w:rFonts w:ascii="Arial" w:eastAsia="Times New Roman" w:hAnsi="Arial" w:cs="Arial"/>
          <w:b/>
          <w:sz w:val="24"/>
          <w:szCs w:val="24"/>
          <w:lang w:eastAsia="pl-PL"/>
        </w:rPr>
        <w:t>2 408 230,84 zł</w:t>
      </w:r>
      <w:r w:rsidRPr="00E275E6">
        <w:rPr>
          <w:rFonts w:ascii="Arial" w:eastAsia="Times New Roman" w:hAnsi="Arial" w:cs="Arial"/>
          <w:sz w:val="24"/>
          <w:szCs w:val="24"/>
          <w:lang w:eastAsia="pl-PL"/>
        </w:rPr>
        <w:t xml:space="preserve">, z czego kwota pomocy to </w:t>
      </w:r>
      <w:r w:rsidRPr="00E275E6">
        <w:rPr>
          <w:rFonts w:ascii="Arial" w:eastAsia="Times New Roman" w:hAnsi="Arial" w:cs="Arial"/>
          <w:b/>
          <w:sz w:val="24"/>
          <w:szCs w:val="24"/>
          <w:lang w:eastAsia="pl-PL"/>
        </w:rPr>
        <w:t>767 695,00 zł.</w:t>
      </w:r>
    </w:p>
    <w:p w:rsidR="003E49C8" w:rsidRPr="00A40249" w:rsidRDefault="003E49C8" w:rsidP="00915725">
      <w:pPr>
        <w:numPr>
          <w:ilvl w:val="0"/>
          <w:numId w:val="6"/>
        </w:numPr>
        <w:spacing w:after="0" w:line="276" w:lineRule="auto"/>
        <w:ind w:left="426" w:hanging="283"/>
        <w:jc w:val="both"/>
        <w:rPr>
          <w:rFonts w:ascii="Arial" w:eastAsia="Times New Roman" w:hAnsi="Arial" w:cs="Arial"/>
          <w:sz w:val="24"/>
          <w:szCs w:val="24"/>
          <w:lang w:eastAsia="pl-PL"/>
        </w:rPr>
      </w:pPr>
      <w:r w:rsidRPr="008D5F34">
        <w:rPr>
          <w:rFonts w:ascii="Arial" w:hAnsi="Arial" w:cs="Arial"/>
          <w:b/>
          <w:sz w:val="24"/>
          <w:szCs w:val="24"/>
          <w:lang w:eastAsia="pl-PL"/>
        </w:rPr>
        <w:t>Zawarcie umów o dofinansowanie</w:t>
      </w:r>
      <w:r>
        <w:rPr>
          <w:rFonts w:ascii="Arial" w:hAnsi="Arial" w:cs="Arial"/>
          <w:b/>
          <w:sz w:val="24"/>
          <w:szCs w:val="24"/>
          <w:lang w:eastAsia="pl-PL"/>
        </w:rPr>
        <w:t xml:space="preserve"> w 2019 roku</w:t>
      </w:r>
    </w:p>
    <w:p w:rsidR="003063B4" w:rsidRPr="00B2001D" w:rsidRDefault="00334C4F" w:rsidP="00E14709">
      <w:pPr>
        <w:spacing w:after="0" w:line="276" w:lineRule="auto"/>
        <w:ind w:left="426"/>
        <w:jc w:val="both"/>
        <w:rPr>
          <w:rFonts w:ascii="Arial" w:hAnsi="Arial" w:cs="Arial"/>
          <w:sz w:val="24"/>
          <w:szCs w:val="24"/>
        </w:rPr>
      </w:pPr>
      <w:r w:rsidRPr="00B2001D">
        <w:rPr>
          <w:rFonts w:ascii="Arial" w:hAnsi="Arial" w:cs="Arial"/>
          <w:sz w:val="24"/>
          <w:szCs w:val="24"/>
          <w:lang w:eastAsia="pl-PL"/>
        </w:rPr>
        <w:t>W dniu 27 maja</w:t>
      </w:r>
      <w:r w:rsidR="003E49C8" w:rsidRPr="00B2001D">
        <w:rPr>
          <w:rFonts w:ascii="Arial" w:hAnsi="Arial" w:cs="Arial"/>
          <w:sz w:val="24"/>
          <w:szCs w:val="24"/>
          <w:lang w:eastAsia="pl-PL"/>
        </w:rPr>
        <w:t xml:space="preserve"> 201</w:t>
      </w:r>
      <w:r w:rsidRPr="00B2001D">
        <w:rPr>
          <w:rFonts w:ascii="Arial" w:hAnsi="Arial" w:cs="Arial"/>
          <w:sz w:val="24"/>
          <w:szCs w:val="24"/>
          <w:lang w:eastAsia="pl-PL"/>
        </w:rPr>
        <w:t>9</w:t>
      </w:r>
      <w:r w:rsidR="003E49C8" w:rsidRPr="00B2001D">
        <w:rPr>
          <w:rFonts w:ascii="Arial" w:hAnsi="Arial" w:cs="Arial"/>
          <w:sz w:val="24"/>
          <w:szCs w:val="24"/>
          <w:lang w:eastAsia="pl-PL"/>
        </w:rPr>
        <w:t xml:space="preserve"> r. Sejmik Województwa</w:t>
      </w:r>
      <w:r w:rsidRPr="00B2001D">
        <w:rPr>
          <w:rFonts w:ascii="Arial" w:hAnsi="Arial" w:cs="Arial"/>
          <w:sz w:val="24"/>
          <w:szCs w:val="24"/>
          <w:lang w:eastAsia="pl-PL"/>
        </w:rPr>
        <w:t xml:space="preserve"> Podkarpackiego Uchwałą </w:t>
      </w:r>
      <w:r w:rsidR="00DF39EC">
        <w:rPr>
          <w:rFonts w:ascii="Arial" w:hAnsi="Arial" w:cs="Arial"/>
          <w:sz w:val="24"/>
          <w:szCs w:val="24"/>
          <w:lang w:eastAsia="pl-PL"/>
        </w:rPr>
        <w:br/>
      </w:r>
      <w:r w:rsidRPr="00B2001D">
        <w:rPr>
          <w:rFonts w:ascii="Arial" w:hAnsi="Arial" w:cs="Arial"/>
          <w:sz w:val="24"/>
          <w:szCs w:val="24"/>
          <w:lang w:eastAsia="pl-PL"/>
        </w:rPr>
        <w:t>Nr VIII/127</w:t>
      </w:r>
      <w:r w:rsidR="003E49C8" w:rsidRPr="00B2001D">
        <w:rPr>
          <w:rFonts w:ascii="Arial" w:hAnsi="Arial" w:cs="Arial"/>
          <w:sz w:val="24"/>
          <w:szCs w:val="24"/>
          <w:lang w:eastAsia="pl-PL"/>
        </w:rPr>
        <w:t>/1</w:t>
      </w:r>
      <w:r w:rsidRPr="00B2001D">
        <w:rPr>
          <w:rFonts w:ascii="Arial" w:hAnsi="Arial" w:cs="Arial"/>
          <w:sz w:val="24"/>
          <w:szCs w:val="24"/>
          <w:lang w:eastAsia="pl-PL"/>
        </w:rPr>
        <w:t>9</w:t>
      </w:r>
      <w:r w:rsidR="003E49C8" w:rsidRPr="00B2001D">
        <w:rPr>
          <w:rFonts w:ascii="Arial" w:hAnsi="Arial" w:cs="Arial"/>
          <w:sz w:val="24"/>
          <w:szCs w:val="24"/>
          <w:lang w:eastAsia="pl-PL"/>
        </w:rPr>
        <w:t xml:space="preserve"> udzielił pomocy finansowej do wysokości dostępnych środków finansowych dla </w:t>
      </w:r>
      <w:r w:rsidR="005A555A" w:rsidRPr="00B2001D">
        <w:rPr>
          <w:rFonts w:ascii="Arial" w:hAnsi="Arial" w:cs="Arial"/>
          <w:b/>
          <w:sz w:val="24"/>
          <w:szCs w:val="24"/>
          <w:lang w:eastAsia="pl-PL"/>
        </w:rPr>
        <w:t>6</w:t>
      </w:r>
      <w:r w:rsidRPr="00B2001D">
        <w:rPr>
          <w:rFonts w:ascii="Arial" w:hAnsi="Arial" w:cs="Arial"/>
          <w:b/>
          <w:sz w:val="24"/>
          <w:szCs w:val="24"/>
          <w:lang w:eastAsia="pl-PL"/>
        </w:rPr>
        <w:t>9</w:t>
      </w:r>
      <w:r w:rsidR="003E49C8" w:rsidRPr="00B2001D">
        <w:rPr>
          <w:rFonts w:ascii="Arial" w:hAnsi="Arial" w:cs="Arial"/>
          <w:sz w:val="24"/>
          <w:szCs w:val="24"/>
          <w:lang w:eastAsia="pl-PL"/>
        </w:rPr>
        <w:t xml:space="preserve"> jednostek samorządu terytorialnego zgodnie z kolejnością wynikającą z listy rankingowej</w:t>
      </w:r>
      <w:r w:rsidR="00471C46" w:rsidRPr="00B2001D">
        <w:rPr>
          <w:rFonts w:ascii="Arial" w:hAnsi="Arial" w:cs="Arial"/>
          <w:sz w:val="24"/>
          <w:szCs w:val="24"/>
          <w:lang w:eastAsia="pl-PL"/>
        </w:rPr>
        <w:t>,</w:t>
      </w:r>
      <w:r w:rsidR="003E49C8" w:rsidRPr="00B2001D">
        <w:rPr>
          <w:rFonts w:ascii="Arial" w:hAnsi="Arial" w:cs="Arial"/>
          <w:sz w:val="24"/>
          <w:szCs w:val="24"/>
          <w:lang w:eastAsia="pl-PL"/>
        </w:rPr>
        <w:t xml:space="preserve"> na łączną kwotę </w:t>
      </w:r>
      <w:r w:rsidR="005A555A" w:rsidRPr="00B2001D">
        <w:rPr>
          <w:rFonts w:ascii="Arial" w:hAnsi="Arial" w:cs="Arial"/>
          <w:b/>
          <w:sz w:val="24"/>
          <w:szCs w:val="24"/>
          <w:lang w:eastAsia="pl-PL"/>
        </w:rPr>
        <w:t>687 795,00</w:t>
      </w:r>
      <w:r w:rsidR="00146D3D" w:rsidRPr="00B2001D">
        <w:rPr>
          <w:rFonts w:ascii="Arial" w:hAnsi="Arial" w:cs="Arial"/>
          <w:b/>
          <w:sz w:val="24"/>
          <w:szCs w:val="24"/>
          <w:lang w:eastAsia="pl-PL"/>
        </w:rPr>
        <w:t xml:space="preserve"> zł.</w:t>
      </w:r>
      <w:r w:rsidR="00495C3B" w:rsidRPr="00B2001D">
        <w:rPr>
          <w:rFonts w:ascii="Arial" w:hAnsi="Arial" w:cs="Arial"/>
          <w:sz w:val="24"/>
          <w:szCs w:val="24"/>
        </w:rPr>
        <w:t xml:space="preserve"> </w:t>
      </w:r>
      <w:r w:rsidR="000145B4" w:rsidRPr="00B2001D">
        <w:rPr>
          <w:rFonts w:ascii="Arial" w:hAnsi="Arial" w:cs="Arial"/>
          <w:sz w:val="24"/>
          <w:szCs w:val="24"/>
        </w:rPr>
        <w:t>W wyniku oszczędności</w:t>
      </w:r>
      <w:r w:rsidR="003063B4" w:rsidRPr="00B2001D">
        <w:rPr>
          <w:rFonts w:ascii="Arial" w:hAnsi="Arial" w:cs="Arial"/>
          <w:sz w:val="24"/>
          <w:szCs w:val="24"/>
        </w:rPr>
        <w:t xml:space="preserve"> (w kwocie w wysokości </w:t>
      </w:r>
      <w:r w:rsidR="003063B4" w:rsidRPr="00B2001D">
        <w:rPr>
          <w:rFonts w:ascii="Arial" w:hAnsi="Arial" w:cs="Arial"/>
          <w:b/>
          <w:sz w:val="24"/>
          <w:szCs w:val="24"/>
        </w:rPr>
        <w:t>67 532,00 zł</w:t>
      </w:r>
      <w:r w:rsidR="003063B4" w:rsidRPr="002F669A">
        <w:rPr>
          <w:rFonts w:ascii="Arial" w:hAnsi="Arial" w:cs="Arial"/>
          <w:sz w:val="24"/>
          <w:szCs w:val="24"/>
        </w:rPr>
        <w:t>)</w:t>
      </w:r>
      <w:r w:rsidR="003063B4" w:rsidRPr="00B2001D">
        <w:rPr>
          <w:rFonts w:ascii="Arial" w:hAnsi="Arial" w:cs="Arial"/>
          <w:sz w:val="24"/>
          <w:szCs w:val="24"/>
        </w:rPr>
        <w:t xml:space="preserve"> </w:t>
      </w:r>
      <w:r w:rsidR="000145B4" w:rsidRPr="00B2001D">
        <w:rPr>
          <w:rFonts w:ascii="Arial" w:hAnsi="Arial" w:cs="Arial"/>
          <w:sz w:val="24"/>
          <w:szCs w:val="24"/>
        </w:rPr>
        <w:t xml:space="preserve">uzyskanych w ramach realizacji naboru wniosków o dofinansowanie na I etap koncepcji „Uniwersytetu Samorządności” w zakresie Podkarpackiego Programu Odnowy Wsi na lata 2017-2020, </w:t>
      </w:r>
      <w:r w:rsidR="003063B4" w:rsidRPr="00B2001D">
        <w:rPr>
          <w:rFonts w:ascii="Arial" w:hAnsi="Arial" w:cs="Arial"/>
          <w:sz w:val="24"/>
          <w:szCs w:val="24"/>
        </w:rPr>
        <w:t>zaistniała</w:t>
      </w:r>
      <w:r w:rsidR="000145B4" w:rsidRPr="00B2001D">
        <w:rPr>
          <w:rFonts w:ascii="Arial" w:hAnsi="Arial" w:cs="Arial"/>
          <w:sz w:val="24"/>
          <w:szCs w:val="24"/>
        </w:rPr>
        <w:t xml:space="preserve"> możliwość dofinasowania kolejnych gmin znajdujących </w:t>
      </w:r>
      <w:r w:rsidR="00471C46" w:rsidRPr="00B2001D">
        <w:rPr>
          <w:rFonts w:ascii="Arial" w:hAnsi="Arial" w:cs="Arial"/>
          <w:sz w:val="24"/>
          <w:szCs w:val="24"/>
        </w:rPr>
        <w:t>się poza listą</w:t>
      </w:r>
      <w:r w:rsidR="003063B4" w:rsidRPr="00B2001D">
        <w:rPr>
          <w:rFonts w:ascii="Arial" w:hAnsi="Arial" w:cs="Arial"/>
          <w:sz w:val="24"/>
          <w:szCs w:val="24"/>
        </w:rPr>
        <w:t xml:space="preserve"> operacji</w:t>
      </w:r>
      <w:r w:rsidR="00471C46" w:rsidRPr="00B2001D">
        <w:rPr>
          <w:rFonts w:ascii="Arial" w:hAnsi="Arial" w:cs="Arial"/>
          <w:sz w:val="24"/>
          <w:szCs w:val="24"/>
        </w:rPr>
        <w:t xml:space="preserve"> zatwierdzonych do dofinasowania</w:t>
      </w:r>
      <w:r w:rsidR="003063B4" w:rsidRPr="00B2001D">
        <w:rPr>
          <w:rFonts w:ascii="Arial" w:hAnsi="Arial" w:cs="Arial"/>
          <w:sz w:val="24"/>
          <w:szCs w:val="24"/>
        </w:rPr>
        <w:t xml:space="preserve">. W </w:t>
      </w:r>
      <w:r w:rsidR="000145B4" w:rsidRPr="00B2001D">
        <w:rPr>
          <w:rFonts w:ascii="Arial" w:hAnsi="Arial" w:cs="Arial"/>
          <w:sz w:val="24"/>
          <w:szCs w:val="24"/>
        </w:rPr>
        <w:t>dniu 24 czerw</w:t>
      </w:r>
      <w:r w:rsidR="00137369" w:rsidRPr="00B2001D">
        <w:rPr>
          <w:rFonts w:ascii="Arial" w:hAnsi="Arial" w:cs="Arial"/>
          <w:sz w:val="24"/>
          <w:szCs w:val="24"/>
        </w:rPr>
        <w:t>ca Sejmik</w:t>
      </w:r>
      <w:r w:rsidR="00E13028" w:rsidRPr="00B2001D">
        <w:rPr>
          <w:rFonts w:ascii="Arial" w:hAnsi="Arial" w:cs="Arial"/>
          <w:sz w:val="24"/>
          <w:szCs w:val="24"/>
        </w:rPr>
        <w:t xml:space="preserve"> Województwa P</w:t>
      </w:r>
      <w:r w:rsidR="00137369" w:rsidRPr="00B2001D">
        <w:rPr>
          <w:rFonts w:ascii="Arial" w:hAnsi="Arial" w:cs="Arial"/>
          <w:sz w:val="24"/>
          <w:szCs w:val="24"/>
        </w:rPr>
        <w:t>odkarpackiego Uchwałą</w:t>
      </w:r>
      <w:r w:rsidR="000145B4" w:rsidRPr="00B2001D">
        <w:rPr>
          <w:rFonts w:ascii="Arial" w:hAnsi="Arial" w:cs="Arial"/>
          <w:sz w:val="24"/>
          <w:szCs w:val="24"/>
        </w:rPr>
        <w:t xml:space="preserve"> Nr</w:t>
      </w:r>
      <w:r w:rsidR="003063B4" w:rsidRPr="00B2001D">
        <w:rPr>
          <w:rFonts w:ascii="Arial" w:hAnsi="Arial" w:cs="Arial"/>
          <w:sz w:val="24"/>
          <w:szCs w:val="24"/>
        </w:rPr>
        <w:t xml:space="preserve"> IX/</w:t>
      </w:r>
      <w:r w:rsidR="00472432" w:rsidRPr="00B2001D">
        <w:rPr>
          <w:rFonts w:ascii="Arial" w:hAnsi="Arial" w:cs="Arial"/>
          <w:sz w:val="24"/>
          <w:szCs w:val="24"/>
        </w:rPr>
        <w:t>149</w:t>
      </w:r>
      <w:r w:rsidR="003063B4" w:rsidRPr="00B2001D">
        <w:rPr>
          <w:rFonts w:ascii="Arial" w:hAnsi="Arial" w:cs="Arial"/>
          <w:sz w:val="24"/>
          <w:szCs w:val="24"/>
        </w:rPr>
        <w:t xml:space="preserve">/2019 </w:t>
      </w:r>
      <w:r w:rsidR="00137369" w:rsidRPr="00B2001D">
        <w:rPr>
          <w:rFonts w:ascii="Arial" w:hAnsi="Arial" w:cs="Arial"/>
          <w:sz w:val="24"/>
          <w:szCs w:val="24"/>
        </w:rPr>
        <w:t>przyjął zmianę</w:t>
      </w:r>
      <w:r w:rsidR="00371FE5" w:rsidRPr="00B2001D">
        <w:rPr>
          <w:rFonts w:ascii="Arial" w:hAnsi="Arial" w:cs="Arial"/>
          <w:sz w:val="24"/>
          <w:szCs w:val="24"/>
        </w:rPr>
        <w:t xml:space="preserve"> uchwały</w:t>
      </w:r>
      <w:r w:rsidR="00137369" w:rsidRPr="00B2001D">
        <w:rPr>
          <w:rFonts w:ascii="Arial" w:hAnsi="Arial" w:cs="Arial"/>
          <w:sz w:val="24"/>
          <w:szCs w:val="24"/>
        </w:rPr>
        <w:t xml:space="preserve"> </w:t>
      </w:r>
      <w:r w:rsidR="00847542">
        <w:rPr>
          <w:rFonts w:ascii="Arial" w:hAnsi="Arial" w:cs="Arial"/>
          <w:sz w:val="24"/>
          <w:szCs w:val="24"/>
        </w:rPr>
        <w:br/>
      </w:r>
      <w:r w:rsidR="00137369" w:rsidRPr="00B2001D">
        <w:rPr>
          <w:rFonts w:ascii="Arial" w:hAnsi="Arial" w:cs="Arial"/>
          <w:sz w:val="24"/>
          <w:szCs w:val="24"/>
        </w:rPr>
        <w:t xml:space="preserve">i udzielił pomocy dla </w:t>
      </w:r>
      <w:r w:rsidR="00551641" w:rsidRPr="00B2001D">
        <w:rPr>
          <w:rFonts w:ascii="Arial" w:hAnsi="Arial" w:cs="Arial"/>
          <w:sz w:val="24"/>
          <w:szCs w:val="24"/>
        </w:rPr>
        <w:t xml:space="preserve">7 </w:t>
      </w:r>
      <w:r w:rsidR="000358B0" w:rsidRPr="00B2001D">
        <w:rPr>
          <w:rFonts w:ascii="Arial" w:hAnsi="Arial" w:cs="Arial"/>
          <w:sz w:val="24"/>
          <w:szCs w:val="24"/>
        </w:rPr>
        <w:t xml:space="preserve">następnych </w:t>
      </w:r>
      <w:r w:rsidR="00551641" w:rsidRPr="00B2001D">
        <w:rPr>
          <w:rFonts w:ascii="Arial" w:hAnsi="Arial" w:cs="Arial"/>
          <w:sz w:val="24"/>
          <w:szCs w:val="24"/>
        </w:rPr>
        <w:t xml:space="preserve">zadań z listy rankingowej. </w:t>
      </w:r>
    </w:p>
    <w:p w:rsidR="00551641" w:rsidRPr="00B2001D" w:rsidRDefault="00551641" w:rsidP="00E14709">
      <w:pPr>
        <w:spacing w:after="0" w:line="276" w:lineRule="auto"/>
        <w:ind w:left="426"/>
        <w:jc w:val="both"/>
        <w:rPr>
          <w:rFonts w:ascii="Arial" w:hAnsi="Arial" w:cs="Arial"/>
          <w:sz w:val="24"/>
          <w:szCs w:val="24"/>
        </w:rPr>
      </w:pPr>
      <w:r w:rsidRPr="00B2001D">
        <w:rPr>
          <w:rFonts w:ascii="Arial" w:hAnsi="Arial" w:cs="Arial"/>
          <w:sz w:val="24"/>
          <w:szCs w:val="24"/>
        </w:rPr>
        <w:t xml:space="preserve">Łącznie dofinasowaniem w ramach PPOW 2017-2020 objęto </w:t>
      </w:r>
      <w:r w:rsidRPr="00B2001D">
        <w:rPr>
          <w:rFonts w:ascii="Arial" w:hAnsi="Arial" w:cs="Arial"/>
          <w:b/>
          <w:sz w:val="24"/>
          <w:szCs w:val="24"/>
        </w:rPr>
        <w:t>76 gmin</w:t>
      </w:r>
      <w:r w:rsidRPr="00B2001D">
        <w:rPr>
          <w:rFonts w:ascii="Arial" w:hAnsi="Arial" w:cs="Arial"/>
          <w:sz w:val="24"/>
          <w:szCs w:val="24"/>
        </w:rPr>
        <w:t xml:space="preserve">, które znalazły się </w:t>
      </w:r>
      <w:r w:rsidR="000358B0" w:rsidRPr="00B2001D">
        <w:rPr>
          <w:rFonts w:ascii="Arial" w:hAnsi="Arial" w:cs="Arial"/>
          <w:sz w:val="24"/>
          <w:szCs w:val="24"/>
        </w:rPr>
        <w:t>na liście</w:t>
      </w:r>
      <w:r w:rsidRPr="00B2001D">
        <w:rPr>
          <w:rFonts w:ascii="Arial" w:hAnsi="Arial" w:cs="Arial"/>
          <w:sz w:val="24"/>
          <w:szCs w:val="24"/>
        </w:rPr>
        <w:t xml:space="preserve"> rankingowej jako najwyżej punktowane na łączną kwotę pomocy wynoszącą </w:t>
      </w:r>
      <w:r w:rsidRPr="00B2001D">
        <w:rPr>
          <w:rFonts w:ascii="Arial" w:hAnsi="Arial" w:cs="Arial"/>
          <w:b/>
          <w:sz w:val="24"/>
          <w:szCs w:val="24"/>
        </w:rPr>
        <w:t>757 695,00 zł.</w:t>
      </w:r>
    </w:p>
    <w:p w:rsidR="00471C46" w:rsidRDefault="003E49C8" w:rsidP="00E14709">
      <w:pPr>
        <w:spacing w:after="0" w:line="276" w:lineRule="auto"/>
        <w:ind w:left="426"/>
        <w:jc w:val="both"/>
        <w:rPr>
          <w:rFonts w:ascii="Arial" w:hAnsi="Arial" w:cs="Arial"/>
          <w:sz w:val="24"/>
          <w:szCs w:val="24"/>
          <w:lang w:eastAsia="pl-PL"/>
        </w:rPr>
      </w:pPr>
      <w:r w:rsidRPr="008D5F34">
        <w:rPr>
          <w:rFonts w:ascii="Arial" w:hAnsi="Arial" w:cs="Arial"/>
          <w:sz w:val="24"/>
          <w:szCs w:val="24"/>
          <w:lang w:eastAsia="pl-PL"/>
        </w:rPr>
        <w:t>Na przełomie lipca i sierpnia 201</w:t>
      </w:r>
      <w:r w:rsidR="00471C46">
        <w:rPr>
          <w:rFonts w:ascii="Arial" w:hAnsi="Arial" w:cs="Arial"/>
          <w:sz w:val="24"/>
          <w:szCs w:val="24"/>
          <w:lang w:eastAsia="pl-PL"/>
        </w:rPr>
        <w:t>9</w:t>
      </w:r>
      <w:r w:rsidRPr="008D5F34">
        <w:rPr>
          <w:rFonts w:ascii="Arial" w:hAnsi="Arial" w:cs="Arial"/>
          <w:sz w:val="24"/>
          <w:szCs w:val="24"/>
          <w:lang w:eastAsia="pl-PL"/>
        </w:rPr>
        <w:t xml:space="preserve"> r. zostały podpisane umowy </w:t>
      </w:r>
      <w:r w:rsidR="00E13028">
        <w:rPr>
          <w:rFonts w:ascii="Arial" w:hAnsi="Arial" w:cs="Arial"/>
          <w:sz w:val="24"/>
          <w:szCs w:val="24"/>
          <w:lang w:eastAsia="pl-PL"/>
        </w:rPr>
        <w:br/>
      </w:r>
      <w:r w:rsidRPr="008D5F34">
        <w:rPr>
          <w:rFonts w:ascii="Arial" w:hAnsi="Arial" w:cs="Arial"/>
          <w:sz w:val="24"/>
          <w:szCs w:val="24"/>
          <w:lang w:eastAsia="pl-PL"/>
        </w:rPr>
        <w:t>o dofinansowanie</w:t>
      </w:r>
      <w:r w:rsidR="00D65238">
        <w:rPr>
          <w:rFonts w:ascii="Arial" w:hAnsi="Arial" w:cs="Arial"/>
          <w:sz w:val="24"/>
          <w:szCs w:val="24"/>
          <w:lang w:eastAsia="pl-PL"/>
        </w:rPr>
        <w:t>.</w:t>
      </w:r>
      <w:r w:rsidRPr="008D5F34">
        <w:rPr>
          <w:rFonts w:ascii="Arial" w:hAnsi="Arial" w:cs="Arial"/>
          <w:sz w:val="24"/>
          <w:szCs w:val="24"/>
          <w:lang w:eastAsia="pl-PL"/>
        </w:rPr>
        <w:t xml:space="preserve"> </w:t>
      </w:r>
      <w:r w:rsidRPr="00D16A57">
        <w:rPr>
          <w:rFonts w:ascii="Arial" w:hAnsi="Arial" w:cs="Arial"/>
          <w:sz w:val="24"/>
          <w:szCs w:val="24"/>
          <w:lang w:eastAsia="pl-PL"/>
        </w:rPr>
        <w:t>Je</w:t>
      </w:r>
      <w:r w:rsidR="00471C46">
        <w:rPr>
          <w:rFonts w:ascii="Arial" w:hAnsi="Arial" w:cs="Arial"/>
          <w:sz w:val="24"/>
          <w:szCs w:val="24"/>
          <w:lang w:eastAsia="pl-PL"/>
        </w:rPr>
        <w:t>den</w:t>
      </w:r>
      <w:r w:rsidR="000358B0">
        <w:rPr>
          <w:rFonts w:ascii="Arial" w:hAnsi="Arial" w:cs="Arial"/>
          <w:sz w:val="24"/>
          <w:szCs w:val="24"/>
          <w:lang w:eastAsia="pl-PL"/>
        </w:rPr>
        <w:t xml:space="preserve"> z</w:t>
      </w:r>
      <w:r w:rsidR="00471C46">
        <w:rPr>
          <w:rFonts w:ascii="Arial" w:hAnsi="Arial" w:cs="Arial"/>
          <w:sz w:val="24"/>
          <w:szCs w:val="24"/>
          <w:lang w:eastAsia="pl-PL"/>
        </w:rPr>
        <w:t xml:space="preserve"> Beneficjent</w:t>
      </w:r>
      <w:r w:rsidR="000358B0">
        <w:rPr>
          <w:rFonts w:ascii="Arial" w:hAnsi="Arial" w:cs="Arial"/>
          <w:sz w:val="24"/>
          <w:szCs w:val="24"/>
          <w:lang w:eastAsia="pl-PL"/>
        </w:rPr>
        <w:t>ów</w:t>
      </w:r>
      <w:r w:rsidR="00471C46">
        <w:rPr>
          <w:rFonts w:ascii="Arial" w:hAnsi="Arial" w:cs="Arial"/>
          <w:sz w:val="24"/>
          <w:szCs w:val="24"/>
          <w:lang w:eastAsia="pl-PL"/>
        </w:rPr>
        <w:t xml:space="preserve"> (Gmina Radomyśl nad Sanem</w:t>
      </w:r>
      <w:r w:rsidRPr="00D16A57">
        <w:rPr>
          <w:rFonts w:ascii="Arial" w:hAnsi="Arial" w:cs="Arial"/>
          <w:sz w:val="24"/>
          <w:szCs w:val="24"/>
          <w:lang w:eastAsia="pl-PL"/>
        </w:rPr>
        <w:t>) zrezygnował z realizac</w:t>
      </w:r>
      <w:r>
        <w:rPr>
          <w:rFonts w:ascii="Arial" w:hAnsi="Arial" w:cs="Arial"/>
          <w:sz w:val="24"/>
          <w:szCs w:val="24"/>
          <w:lang w:eastAsia="pl-PL"/>
        </w:rPr>
        <w:t>ji zadania</w:t>
      </w:r>
      <w:r w:rsidR="00471C46">
        <w:rPr>
          <w:rFonts w:ascii="Arial" w:hAnsi="Arial" w:cs="Arial"/>
          <w:sz w:val="24"/>
          <w:szCs w:val="24"/>
          <w:lang w:eastAsia="pl-PL"/>
        </w:rPr>
        <w:t>, odstępując od zawartej umowy.</w:t>
      </w:r>
    </w:p>
    <w:p w:rsidR="00471C46" w:rsidRPr="00471C46" w:rsidRDefault="00471C46" w:rsidP="00915725">
      <w:pPr>
        <w:numPr>
          <w:ilvl w:val="0"/>
          <w:numId w:val="6"/>
        </w:numPr>
        <w:spacing w:after="0" w:line="276" w:lineRule="auto"/>
        <w:ind w:left="426" w:hanging="283"/>
        <w:jc w:val="both"/>
        <w:rPr>
          <w:rFonts w:ascii="Arial" w:hAnsi="Arial" w:cs="Arial"/>
          <w:sz w:val="24"/>
          <w:szCs w:val="24"/>
          <w:lang w:eastAsia="pl-PL"/>
        </w:rPr>
      </w:pPr>
      <w:r w:rsidRPr="00CE6632">
        <w:rPr>
          <w:rFonts w:ascii="Arial" w:hAnsi="Arial" w:cs="Arial"/>
          <w:b/>
          <w:sz w:val="24"/>
          <w:szCs w:val="24"/>
        </w:rPr>
        <w:t>R</w:t>
      </w:r>
      <w:r>
        <w:rPr>
          <w:rFonts w:ascii="Arial" w:hAnsi="Arial" w:cs="Arial"/>
          <w:b/>
          <w:sz w:val="24"/>
          <w:szCs w:val="24"/>
        </w:rPr>
        <w:t>ozliczenia z realizacji zadań w ramach PPOW 2014-2020 w 201</w:t>
      </w:r>
      <w:r w:rsidR="00820EED">
        <w:rPr>
          <w:rFonts w:ascii="Arial" w:hAnsi="Arial" w:cs="Arial"/>
          <w:b/>
          <w:sz w:val="24"/>
          <w:szCs w:val="24"/>
        </w:rPr>
        <w:t>9</w:t>
      </w:r>
      <w:r>
        <w:rPr>
          <w:rFonts w:ascii="Arial" w:hAnsi="Arial" w:cs="Arial"/>
          <w:b/>
          <w:sz w:val="24"/>
          <w:szCs w:val="24"/>
        </w:rPr>
        <w:t xml:space="preserve"> roku</w:t>
      </w:r>
    </w:p>
    <w:p w:rsidR="00174459" w:rsidRDefault="00174459" w:rsidP="00E14709">
      <w:pPr>
        <w:spacing w:after="0" w:line="276" w:lineRule="auto"/>
        <w:ind w:left="426"/>
        <w:jc w:val="both"/>
        <w:rPr>
          <w:rFonts w:ascii="Arial" w:hAnsi="Arial" w:cs="Arial"/>
          <w:sz w:val="24"/>
          <w:szCs w:val="24"/>
        </w:rPr>
      </w:pPr>
      <w:r w:rsidRPr="00644799">
        <w:rPr>
          <w:rFonts w:ascii="Arial" w:hAnsi="Arial" w:cs="Arial"/>
          <w:sz w:val="24"/>
          <w:szCs w:val="24"/>
        </w:rPr>
        <w:t>Łącznie w wyniku zakończe</w:t>
      </w:r>
      <w:r>
        <w:rPr>
          <w:rFonts w:ascii="Arial" w:hAnsi="Arial" w:cs="Arial"/>
          <w:sz w:val="24"/>
          <w:szCs w:val="24"/>
        </w:rPr>
        <w:t xml:space="preserve">nia realizacji zadań wpłynęło </w:t>
      </w:r>
      <w:r w:rsidRPr="00B2001D">
        <w:rPr>
          <w:rFonts w:ascii="Arial" w:hAnsi="Arial" w:cs="Arial"/>
          <w:b/>
          <w:sz w:val="24"/>
          <w:szCs w:val="24"/>
        </w:rPr>
        <w:t>75 rozliczeń.</w:t>
      </w:r>
      <w:r w:rsidRPr="00644799">
        <w:rPr>
          <w:rFonts w:ascii="Arial" w:hAnsi="Arial" w:cs="Arial"/>
          <w:sz w:val="24"/>
          <w:szCs w:val="24"/>
        </w:rPr>
        <w:t xml:space="preserve"> </w:t>
      </w:r>
      <w:r>
        <w:rPr>
          <w:rFonts w:ascii="Arial" w:hAnsi="Arial" w:cs="Arial"/>
          <w:sz w:val="24"/>
          <w:szCs w:val="24"/>
        </w:rPr>
        <w:br/>
        <w:t>13</w:t>
      </w:r>
      <w:r w:rsidRPr="00975726">
        <w:rPr>
          <w:rFonts w:ascii="Arial" w:hAnsi="Arial" w:cs="Arial"/>
          <w:sz w:val="24"/>
          <w:szCs w:val="24"/>
        </w:rPr>
        <w:t xml:space="preserve"> beneficjentów </w:t>
      </w:r>
      <w:r>
        <w:rPr>
          <w:rFonts w:ascii="Arial" w:hAnsi="Arial" w:cs="Arial"/>
          <w:sz w:val="24"/>
          <w:szCs w:val="24"/>
        </w:rPr>
        <w:t>zmieniło</w:t>
      </w:r>
      <w:r w:rsidR="00137369">
        <w:rPr>
          <w:rFonts w:ascii="Arial" w:hAnsi="Arial" w:cs="Arial"/>
          <w:sz w:val="24"/>
          <w:szCs w:val="24"/>
        </w:rPr>
        <w:t xml:space="preserve"> termin</w:t>
      </w:r>
      <w:r w:rsidRPr="00975726">
        <w:rPr>
          <w:rFonts w:ascii="Arial" w:hAnsi="Arial" w:cs="Arial"/>
          <w:sz w:val="24"/>
          <w:szCs w:val="24"/>
        </w:rPr>
        <w:t xml:space="preserve"> przedłożenia rozliczeń końcowych.</w:t>
      </w:r>
      <w:r>
        <w:rPr>
          <w:rFonts w:ascii="Arial" w:hAnsi="Arial" w:cs="Arial"/>
          <w:sz w:val="24"/>
          <w:szCs w:val="24"/>
        </w:rPr>
        <w:t xml:space="preserve"> </w:t>
      </w:r>
    </w:p>
    <w:p w:rsidR="00174459" w:rsidRDefault="00174459" w:rsidP="00E14709">
      <w:pPr>
        <w:spacing w:after="0" w:line="276" w:lineRule="auto"/>
        <w:ind w:left="426"/>
        <w:jc w:val="both"/>
        <w:rPr>
          <w:rFonts w:ascii="Arial" w:hAnsi="Arial" w:cs="Arial"/>
          <w:sz w:val="24"/>
          <w:szCs w:val="24"/>
        </w:rPr>
      </w:pPr>
      <w:r>
        <w:rPr>
          <w:rFonts w:ascii="Arial" w:hAnsi="Arial" w:cs="Arial"/>
          <w:sz w:val="24"/>
          <w:szCs w:val="24"/>
        </w:rPr>
        <w:t>P</w:t>
      </w:r>
      <w:r w:rsidRPr="00975726">
        <w:rPr>
          <w:rFonts w:ascii="Arial" w:hAnsi="Arial" w:cs="Arial"/>
          <w:sz w:val="24"/>
          <w:szCs w:val="24"/>
        </w:rPr>
        <w:t xml:space="preserve">ozytywnie zweryfikowano </w:t>
      </w:r>
      <w:r>
        <w:rPr>
          <w:rFonts w:ascii="Arial" w:hAnsi="Arial" w:cs="Arial"/>
          <w:b/>
          <w:sz w:val="24"/>
          <w:szCs w:val="24"/>
        </w:rPr>
        <w:t>75</w:t>
      </w:r>
      <w:r w:rsidRPr="00975726">
        <w:rPr>
          <w:rFonts w:ascii="Arial" w:hAnsi="Arial" w:cs="Arial"/>
          <w:b/>
          <w:sz w:val="24"/>
          <w:szCs w:val="24"/>
        </w:rPr>
        <w:t xml:space="preserve"> rozliczeń</w:t>
      </w:r>
      <w:r>
        <w:rPr>
          <w:rFonts w:ascii="Arial" w:hAnsi="Arial" w:cs="Arial"/>
          <w:sz w:val="24"/>
          <w:szCs w:val="24"/>
        </w:rPr>
        <w:t>.</w:t>
      </w:r>
      <w:r w:rsidRPr="00975726">
        <w:rPr>
          <w:rFonts w:ascii="Arial" w:hAnsi="Arial" w:cs="Arial"/>
          <w:sz w:val="24"/>
          <w:szCs w:val="24"/>
        </w:rPr>
        <w:t xml:space="preserve"> </w:t>
      </w:r>
      <w:r>
        <w:rPr>
          <w:rFonts w:ascii="Arial" w:hAnsi="Arial" w:cs="Arial"/>
          <w:sz w:val="24"/>
          <w:szCs w:val="24"/>
        </w:rPr>
        <w:t>P</w:t>
      </w:r>
      <w:r w:rsidRPr="00975726">
        <w:rPr>
          <w:rFonts w:ascii="Arial" w:hAnsi="Arial" w:cs="Arial"/>
          <w:sz w:val="24"/>
          <w:szCs w:val="24"/>
        </w:rPr>
        <w:t>rzeprowadzono siedem kontroli na miej</w:t>
      </w:r>
      <w:r>
        <w:rPr>
          <w:rFonts w:ascii="Arial" w:hAnsi="Arial" w:cs="Arial"/>
          <w:sz w:val="24"/>
          <w:szCs w:val="24"/>
        </w:rPr>
        <w:t>scu (10% wszystkich projektów).</w:t>
      </w:r>
      <w:r w:rsidRPr="00975726">
        <w:rPr>
          <w:rFonts w:ascii="Arial" w:hAnsi="Arial" w:cs="Arial"/>
          <w:sz w:val="24"/>
          <w:szCs w:val="24"/>
        </w:rPr>
        <w:t xml:space="preserve"> Do 31 grudnia 201</w:t>
      </w:r>
      <w:r>
        <w:rPr>
          <w:rFonts w:ascii="Arial" w:hAnsi="Arial" w:cs="Arial"/>
          <w:sz w:val="24"/>
          <w:szCs w:val="24"/>
        </w:rPr>
        <w:t>9</w:t>
      </w:r>
      <w:r w:rsidRPr="00975726">
        <w:rPr>
          <w:rFonts w:ascii="Arial" w:hAnsi="Arial" w:cs="Arial"/>
          <w:sz w:val="24"/>
          <w:szCs w:val="24"/>
        </w:rPr>
        <w:t xml:space="preserve"> r. została wypłacona pomoc finansowa w postaci refundacji poniesionych kosztów w wysokości </w:t>
      </w:r>
      <w:r w:rsidRPr="00E13028">
        <w:rPr>
          <w:rFonts w:ascii="Arial" w:hAnsi="Arial" w:cs="Arial"/>
          <w:b/>
          <w:sz w:val="24"/>
          <w:szCs w:val="24"/>
        </w:rPr>
        <w:t>745 572,88</w:t>
      </w:r>
      <w:r w:rsidRPr="00E13028">
        <w:rPr>
          <w:rFonts w:ascii="Arial" w:hAnsi="Arial" w:cs="Arial"/>
          <w:sz w:val="24"/>
          <w:szCs w:val="24"/>
        </w:rPr>
        <w:t xml:space="preserve"> </w:t>
      </w:r>
      <w:r w:rsidRPr="00E13028">
        <w:rPr>
          <w:rFonts w:ascii="Arial" w:hAnsi="Arial" w:cs="Arial"/>
          <w:b/>
          <w:sz w:val="24"/>
          <w:szCs w:val="24"/>
        </w:rPr>
        <w:t xml:space="preserve"> zł</w:t>
      </w:r>
      <w:r>
        <w:rPr>
          <w:rFonts w:ascii="Arial" w:hAnsi="Arial" w:cs="Arial"/>
          <w:b/>
          <w:sz w:val="24"/>
          <w:szCs w:val="24"/>
        </w:rPr>
        <w:t>.</w:t>
      </w:r>
    </w:p>
    <w:p w:rsidR="00C14BCE" w:rsidRDefault="00C14BCE" w:rsidP="00915725">
      <w:pPr>
        <w:pStyle w:val="Nagwek3"/>
        <w:numPr>
          <w:ilvl w:val="0"/>
          <w:numId w:val="6"/>
        </w:numPr>
        <w:spacing w:before="0" w:after="0" w:line="276" w:lineRule="auto"/>
        <w:ind w:left="426" w:hanging="283"/>
        <w:jc w:val="both"/>
        <w:rPr>
          <w:rFonts w:ascii="Arial" w:hAnsi="Arial" w:cs="Arial"/>
          <w:sz w:val="24"/>
          <w:szCs w:val="24"/>
          <w:lang w:val="pl-PL"/>
        </w:rPr>
      </w:pPr>
      <w:r w:rsidRPr="00CE6632">
        <w:rPr>
          <w:rFonts w:ascii="Arial" w:hAnsi="Arial" w:cs="Arial"/>
          <w:sz w:val="24"/>
          <w:szCs w:val="24"/>
        </w:rPr>
        <w:t>Konkurs „Piękna Wieś Podkarpacka 201</w:t>
      </w:r>
      <w:r>
        <w:rPr>
          <w:rFonts w:ascii="Arial" w:hAnsi="Arial" w:cs="Arial"/>
          <w:sz w:val="24"/>
          <w:szCs w:val="24"/>
          <w:lang w:val="pl-PL"/>
        </w:rPr>
        <w:t>9</w:t>
      </w:r>
      <w:r w:rsidRPr="00CE6632">
        <w:rPr>
          <w:rFonts w:ascii="Arial" w:hAnsi="Arial" w:cs="Arial"/>
          <w:sz w:val="24"/>
          <w:szCs w:val="24"/>
        </w:rPr>
        <w:t xml:space="preserve"> r.” </w:t>
      </w:r>
    </w:p>
    <w:p w:rsidR="00CE2DF8" w:rsidRDefault="00C14BCE" w:rsidP="00E14709">
      <w:pPr>
        <w:spacing w:after="0" w:line="276" w:lineRule="auto"/>
        <w:ind w:left="426"/>
        <w:jc w:val="both"/>
        <w:rPr>
          <w:rFonts w:ascii="Arial" w:eastAsia="Times New Roman" w:hAnsi="Arial" w:cs="Arial"/>
          <w:sz w:val="24"/>
          <w:szCs w:val="24"/>
          <w:lang w:eastAsia="pl-PL"/>
        </w:rPr>
      </w:pPr>
      <w:r w:rsidRPr="00CE6632">
        <w:rPr>
          <w:rFonts w:ascii="Arial" w:eastAsia="Times New Roman" w:hAnsi="Arial" w:cs="Arial"/>
          <w:sz w:val="24"/>
          <w:szCs w:val="24"/>
          <w:lang w:eastAsia="pl-PL"/>
        </w:rPr>
        <w:t xml:space="preserve">W </w:t>
      </w:r>
      <w:r w:rsidR="00D65238">
        <w:rPr>
          <w:rFonts w:ascii="Arial" w:eastAsia="Times New Roman" w:hAnsi="Arial" w:cs="Arial"/>
          <w:sz w:val="24"/>
          <w:szCs w:val="24"/>
          <w:lang w:eastAsia="pl-PL"/>
        </w:rPr>
        <w:t xml:space="preserve">2019 r. </w:t>
      </w:r>
      <w:r w:rsidR="00DF12AB">
        <w:rPr>
          <w:rFonts w:ascii="Arial" w:eastAsia="Times New Roman" w:hAnsi="Arial" w:cs="Arial"/>
          <w:sz w:val="24"/>
          <w:szCs w:val="24"/>
          <w:lang w:eastAsia="pl-PL"/>
        </w:rPr>
        <w:t xml:space="preserve">zrealizowano </w:t>
      </w:r>
      <w:r>
        <w:rPr>
          <w:rFonts w:ascii="Arial" w:eastAsia="Times New Roman" w:hAnsi="Arial" w:cs="Arial"/>
          <w:sz w:val="24"/>
          <w:szCs w:val="24"/>
          <w:lang w:eastAsia="pl-PL"/>
        </w:rPr>
        <w:t xml:space="preserve">kolejną edycję </w:t>
      </w:r>
      <w:r w:rsidRPr="00CE6632">
        <w:rPr>
          <w:rFonts w:ascii="Arial" w:eastAsia="Times New Roman" w:hAnsi="Arial" w:cs="Arial"/>
          <w:sz w:val="24"/>
          <w:szCs w:val="24"/>
          <w:lang w:eastAsia="pl-PL"/>
        </w:rPr>
        <w:t>konkurs</w:t>
      </w:r>
      <w:r>
        <w:rPr>
          <w:rFonts w:ascii="Arial" w:eastAsia="Times New Roman" w:hAnsi="Arial" w:cs="Arial"/>
          <w:sz w:val="24"/>
          <w:szCs w:val="24"/>
          <w:lang w:eastAsia="pl-PL"/>
        </w:rPr>
        <w:t>u</w:t>
      </w:r>
      <w:r w:rsidRPr="00CE6632">
        <w:rPr>
          <w:rFonts w:ascii="Arial" w:eastAsia="Times New Roman" w:hAnsi="Arial" w:cs="Arial"/>
          <w:sz w:val="24"/>
          <w:szCs w:val="24"/>
          <w:lang w:eastAsia="pl-PL"/>
        </w:rPr>
        <w:t xml:space="preserve"> Piękna Wieś Podkarpacka</w:t>
      </w:r>
      <w:r w:rsidR="00D65238">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D65238">
        <w:rPr>
          <w:rFonts w:ascii="Arial" w:eastAsia="Times New Roman" w:hAnsi="Arial" w:cs="Arial"/>
          <w:sz w:val="24"/>
          <w:szCs w:val="24"/>
          <w:lang w:eastAsia="pl-PL"/>
        </w:rPr>
        <w:t>D</w:t>
      </w:r>
      <w:r>
        <w:rPr>
          <w:rFonts w:ascii="Arial" w:eastAsia="Times New Roman" w:hAnsi="Arial" w:cs="Arial"/>
          <w:sz w:val="24"/>
          <w:szCs w:val="24"/>
          <w:lang w:eastAsia="pl-PL"/>
        </w:rPr>
        <w:t xml:space="preserve">o uczestnictwa w </w:t>
      </w:r>
      <w:r w:rsidR="00D65238">
        <w:rPr>
          <w:rFonts w:ascii="Arial" w:eastAsia="Times New Roman" w:hAnsi="Arial" w:cs="Arial"/>
          <w:sz w:val="24"/>
          <w:szCs w:val="24"/>
          <w:lang w:eastAsia="pl-PL"/>
        </w:rPr>
        <w:t>konkursie</w:t>
      </w:r>
      <w:r w:rsidR="00DF12AB">
        <w:rPr>
          <w:rFonts w:ascii="Arial" w:eastAsia="Times New Roman" w:hAnsi="Arial" w:cs="Arial"/>
          <w:sz w:val="24"/>
          <w:szCs w:val="24"/>
          <w:lang w:eastAsia="pl-PL"/>
        </w:rPr>
        <w:t xml:space="preserve"> zgłosiło się 19 miejscowości</w:t>
      </w:r>
      <w:r>
        <w:rPr>
          <w:rFonts w:ascii="Arial" w:eastAsia="Times New Roman" w:hAnsi="Arial" w:cs="Arial"/>
          <w:sz w:val="24"/>
          <w:szCs w:val="24"/>
          <w:lang w:eastAsia="pl-PL"/>
        </w:rPr>
        <w:t xml:space="preserve">. Po weryfikacji wniosków, na podstawie nadesłanych prezentacji </w:t>
      </w:r>
      <w:r w:rsidRPr="004B499E">
        <w:rPr>
          <w:rFonts w:ascii="Arial" w:eastAsia="Times New Roman" w:hAnsi="Arial" w:cs="Arial"/>
          <w:sz w:val="24"/>
          <w:szCs w:val="24"/>
          <w:lang w:eastAsia="pl-PL"/>
        </w:rPr>
        <w:t>do dalszego etapu zakwalifikowało się 10 sołectw, na terenie, których</w:t>
      </w:r>
      <w:r w:rsidR="00D65238">
        <w:rPr>
          <w:rFonts w:ascii="Arial" w:eastAsia="Times New Roman" w:hAnsi="Arial" w:cs="Arial"/>
          <w:sz w:val="24"/>
          <w:szCs w:val="24"/>
          <w:lang w:eastAsia="pl-PL"/>
        </w:rPr>
        <w:t xml:space="preserve"> na </w:t>
      </w:r>
      <w:r w:rsidR="00402D7A">
        <w:rPr>
          <w:rFonts w:ascii="Arial" w:eastAsia="Times New Roman" w:hAnsi="Arial" w:cs="Arial"/>
          <w:sz w:val="24"/>
          <w:szCs w:val="24"/>
          <w:lang w:eastAsia="pl-PL"/>
        </w:rPr>
        <w:t>przełomie</w:t>
      </w:r>
      <w:r w:rsidR="00D65238">
        <w:rPr>
          <w:rFonts w:ascii="Arial" w:eastAsia="Times New Roman" w:hAnsi="Arial" w:cs="Arial"/>
          <w:sz w:val="24"/>
          <w:szCs w:val="24"/>
          <w:lang w:eastAsia="pl-PL"/>
        </w:rPr>
        <w:t xml:space="preserve"> września i października</w:t>
      </w:r>
      <w:r w:rsidRPr="004B499E">
        <w:rPr>
          <w:rFonts w:ascii="Arial" w:eastAsia="Times New Roman" w:hAnsi="Arial" w:cs="Arial"/>
          <w:sz w:val="24"/>
          <w:szCs w:val="24"/>
          <w:lang w:eastAsia="pl-PL"/>
        </w:rPr>
        <w:t xml:space="preserve"> przeprowadzono wizje lokalne. </w:t>
      </w:r>
      <w:r>
        <w:rPr>
          <w:rFonts w:ascii="Arial" w:eastAsia="Times New Roman" w:hAnsi="Arial" w:cs="Arial"/>
          <w:sz w:val="24"/>
          <w:szCs w:val="24"/>
          <w:lang w:eastAsia="pl-PL"/>
        </w:rPr>
        <w:t>W skład k</w:t>
      </w:r>
      <w:r w:rsidRPr="004B499E">
        <w:rPr>
          <w:rFonts w:ascii="Arial" w:eastAsia="Times New Roman" w:hAnsi="Arial" w:cs="Arial"/>
          <w:sz w:val="24"/>
          <w:szCs w:val="24"/>
          <w:lang w:eastAsia="pl-PL"/>
        </w:rPr>
        <w:t>omisj</w:t>
      </w:r>
      <w:r>
        <w:rPr>
          <w:rFonts w:ascii="Arial" w:eastAsia="Times New Roman" w:hAnsi="Arial" w:cs="Arial"/>
          <w:sz w:val="24"/>
          <w:szCs w:val="24"/>
          <w:lang w:eastAsia="pl-PL"/>
        </w:rPr>
        <w:t xml:space="preserve">i konkursowej </w:t>
      </w:r>
      <w:r w:rsidRPr="004B499E">
        <w:rPr>
          <w:rFonts w:ascii="Arial" w:eastAsia="Times New Roman" w:hAnsi="Arial" w:cs="Arial"/>
          <w:sz w:val="24"/>
          <w:szCs w:val="24"/>
          <w:lang w:eastAsia="pl-PL"/>
        </w:rPr>
        <w:t>weszło 5 przedstawicieli Urzędu Marszałkowskiego (</w:t>
      </w:r>
      <w:r>
        <w:rPr>
          <w:rFonts w:ascii="Arial" w:eastAsia="Times New Roman" w:hAnsi="Arial" w:cs="Arial"/>
          <w:sz w:val="24"/>
          <w:szCs w:val="24"/>
          <w:lang w:eastAsia="pl-PL"/>
        </w:rPr>
        <w:t>dwóch</w:t>
      </w:r>
      <w:r w:rsidRPr="004B499E">
        <w:rPr>
          <w:rFonts w:ascii="Arial" w:eastAsia="Times New Roman" w:hAnsi="Arial" w:cs="Arial"/>
          <w:sz w:val="24"/>
          <w:szCs w:val="24"/>
          <w:lang w:eastAsia="pl-PL"/>
        </w:rPr>
        <w:t xml:space="preserve"> reprezentantów Departamentu Programów Rozwoju Obszarów Wiejskich, po jednej osobie </w:t>
      </w:r>
      <w:r w:rsidR="00752494">
        <w:rPr>
          <w:rFonts w:ascii="Arial" w:eastAsia="Times New Roman" w:hAnsi="Arial" w:cs="Arial"/>
          <w:sz w:val="24"/>
          <w:szCs w:val="24"/>
          <w:lang w:eastAsia="pl-PL"/>
        </w:rPr>
        <w:t xml:space="preserve">z Departamentu Kultury </w:t>
      </w:r>
      <w:r w:rsidRPr="004B499E">
        <w:rPr>
          <w:rFonts w:ascii="Arial" w:eastAsia="Times New Roman" w:hAnsi="Arial" w:cs="Arial"/>
          <w:sz w:val="24"/>
          <w:szCs w:val="24"/>
          <w:lang w:eastAsia="pl-PL"/>
        </w:rPr>
        <w:t>i Och</w:t>
      </w:r>
      <w:r>
        <w:rPr>
          <w:rFonts w:ascii="Arial" w:eastAsia="Times New Roman" w:hAnsi="Arial" w:cs="Arial"/>
          <w:sz w:val="24"/>
          <w:szCs w:val="24"/>
          <w:lang w:eastAsia="pl-PL"/>
        </w:rPr>
        <w:t>rony Dziedzictwa Narodowego, Kancelarii Zarządu oraz D</w:t>
      </w:r>
      <w:r w:rsidRPr="004B499E">
        <w:rPr>
          <w:rFonts w:ascii="Arial" w:eastAsia="Times New Roman" w:hAnsi="Arial" w:cs="Arial"/>
          <w:sz w:val="24"/>
          <w:szCs w:val="24"/>
          <w:lang w:eastAsia="pl-PL"/>
        </w:rPr>
        <w:t>epartamentu Promocji</w:t>
      </w:r>
      <w:r w:rsidR="008F54B2">
        <w:rPr>
          <w:rFonts w:ascii="Arial" w:eastAsia="Times New Roman" w:hAnsi="Arial" w:cs="Arial"/>
          <w:sz w:val="24"/>
          <w:szCs w:val="24"/>
          <w:lang w:eastAsia="pl-PL"/>
        </w:rPr>
        <w:t xml:space="preserve">, </w:t>
      </w:r>
      <w:r w:rsidR="008F54B2" w:rsidRPr="00F849A0">
        <w:rPr>
          <w:rFonts w:ascii="Arial" w:hAnsi="Arial" w:cs="Arial"/>
          <w:sz w:val="24"/>
          <w:szCs w:val="24"/>
        </w:rPr>
        <w:t>Turystyki i Współpracy Gospodarczej</w:t>
      </w:r>
      <w:r w:rsidRPr="004B499E">
        <w:rPr>
          <w:rFonts w:ascii="Arial" w:eastAsia="Times New Roman" w:hAnsi="Arial" w:cs="Arial"/>
          <w:sz w:val="24"/>
          <w:szCs w:val="24"/>
          <w:lang w:eastAsia="pl-PL"/>
        </w:rPr>
        <w:t>)</w:t>
      </w:r>
      <w:r w:rsidR="000358B0">
        <w:rPr>
          <w:rFonts w:ascii="Arial" w:eastAsia="Times New Roman" w:hAnsi="Arial" w:cs="Arial"/>
          <w:sz w:val="24"/>
          <w:szCs w:val="24"/>
          <w:lang w:eastAsia="pl-PL"/>
        </w:rPr>
        <w:t>.</w:t>
      </w:r>
      <w:r w:rsidR="008F54B2">
        <w:rPr>
          <w:rFonts w:ascii="Arial" w:eastAsia="Times New Roman" w:hAnsi="Arial" w:cs="Arial"/>
          <w:sz w:val="24"/>
          <w:szCs w:val="24"/>
          <w:lang w:eastAsia="pl-PL"/>
        </w:rPr>
        <w:t xml:space="preserve"> </w:t>
      </w:r>
      <w:r w:rsidR="00CE2DF8">
        <w:rPr>
          <w:rFonts w:ascii="Arial" w:hAnsi="Arial" w:cs="Arial"/>
          <w:sz w:val="24"/>
          <w:szCs w:val="24"/>
        </w:rPr>
        <w:t xml:space="preserve">Na podstawie przeprowadzonych wizji </w:t>
      </w:r>
      <w:r w:rsidR="00CE2DF8">
        <w:rPr>
          <w:rFonts w:ascii="Arial" w:hAnsi="Arial" w:cs="Arial"/>
          <w:sz w:val="24"/>
          <w:szCs w:val="24"/>
        </w:rPr>
        <w:lastRenderedPageBreak/>
        <w:t xml:space="preserve">lokalnych Komisja dokonała oceny i wyłoniła laureatów konkursu. </w:t>
      </w:r>
      <w:r w:rsidR="008F54B2" w:rsidRPr="00CE2DF8">
        <w:rPr>
          <w:rFonts w:ascii="Arial" w:eastAsia="Times New Roman" w:hAnsi="Arial" w:cs="Arial"/>
          <w:sz w:val="24"/>
          <w:szCs w:val="24"/>
          <w:lang w:eastAsia="pl-PL"/>
        </w:rPr>
        <w:t>Uro</w:t>
      </w:r>
      <w:r w:rsidR="00D84C9A">
        <w:rPr>
          <w:rFonts w:ascii="Arial" w:eastAsia="Times New Roman" w:hAnsi="Arial" w:cs="Arial"/>
          <w:sz w:val="24"/>
          <w:szCs w:val="24"/>
          <w:lang w:eastAsia="pl-PL"/>
        </w:rPr>
        <w:t xml:space="preserve">czyste rozstrzygnięcie </w:t>
      </w:r>
      <w:r w:rsidR="00CE2DF8" w:rsidRPr="00CE2DF8">
        <w:rPr>
          <w:rFonts w:ascii="Arial" w:eastAsia="Times New Roman" w:hAnsi="Arial" w:cs="Arial"/>
          <w:sz w:val="24"/>
          <w:szCs w:val="24"/>
          <w:lang w:eastAsia="pl-PL"/>
        </w:rPr>
        <w:t xml:space="preserve">odbyło się 6 grudnia 2019 r. w </w:t>
      </w:r>
      <w:r w:rsidR="00CE2DF8" w:rsidRPr="00CE2DF8">
        <w:rPr>
          <w:rFonts w:ascii="Arial" w:hAnsi="Arial" w:cs="Arial"/>
          <w:sz w:val="24"/>
          <w:szCs w:val="24"/>
        </w:rPr>
        <w:t>G2A Arena Centrum Wystawienniczo – Kongresowym Województwa Podkarpackiego w Jasionce k. Rzeszowa.</w:t>
      </w:r>
      <w:r w:rsidR="00CE2DF8">
        <w:rPr>
          <w:rFonts w:ascii="Arial" w:hAnsi="Arial" w:cs="Arial"/>
          <w:sz w:val="24"/>
          <w:szCs w:val="24"/>
        </w:rPr>
        <w:t xml:space="preserve"> </w:t>
      </w:r>
      <w:r w:rsidR="000A162B">
        <w:rPr>
          <w:rFonts w:ascii="Arial" w:eastAsia="Times New Roman" w:hAnsi="Arial" w:cs="Arial"/>
          <w:sz w:val="24"/>
          <w:szCs w:val="24"/>
          <w:lang w:eastAsia="pl-PL"/>
        </w:rPr>
        <w:t>Wydarzenie odbyło się podczas</w:t>
      </w:r>
      <w:r w:rsidR="00CE2DF8" w:rsidRPr="00CE2DF8">
        <w:rPr>
          <w:rFonts w:ascii="Arial" w:eastAsia="Times New Roman" w:hAnsi="Arial" w:cs="Arial"/>
          <w:sz w:val="24"/>
          <w:szCs w:val="24"/>
          <w:lang w:eastAsia="pl-PL"/>
        </w:rPr>
        <w:t xml:space="preserve"> „Międzynarodowy</w:t>
      </w:r>
      <w:r w:rsidR="000A162B">
        <w:rPr>
          <w:rFonts w:ascii="Arial" w:eastAsia="Times New Roman" w:hAnsi="Arial" w:cs="Arial"/>
          <w:sz w:val="24"/>
          <w:szCs w:val="24"/>
          <w:lang w:eastAsia="pl-PL"/>
        </w:rPr>
        <w:t>ch</w:t>
      </w:r>
      <w:r w:rsidR="00CE2DF8" w:rsidRPr="00CE2DF8">
        <w:rPr>
          <w:rFonts w:ascii="Arial" w:eastAsia="Times New Roman" w:hAnsi="Arial" w:cs="Arial"/>
          <w:sz w:val="24"/>
          <w:szCs w:val="24"/>
          <w:lang w:eastAsia="pl-PL"/>
        </w:rPr>
        <w:t xml:space="preserve"> targ</w:t>
      </w:r>
      <w:r w:rsidR="000A162B">
        <w:rPr>
          <w:rFonts w:ascii="Arial" w:eastAsia="Times New Roman" w:hAnsi="Arial" w:cs="Arial"/>
          <w:sz w:val="24"/>
          <w:szCs w:val="24"/>
          <w:lang w:eastAsia="pl-PL"/>
        </w:rPr>
        <w:t>ów</w:t>
      </w:r>
      <w:r w:rsidR="00CE2DF8" w:rsidRPr="00CE2DF8">
        <w:rPr>
          <w:rFonts w:ascii="Arial" w:eastAsia="Times New Roman" w:hAnsi="Arial" w:cs="Arial"/>
          <w:sz w:val="24"/>
          <w:szCs w:val="24"/>
          <w:lang w:eastAsia="pl-PL"/>
        </w:rPr>
        <w:t xml:space="preserve"> produktów i żywności </w:t>
      </w:r>
      <w:r w:rsidR="00D84C9A">
        <w:rPr>
          <w:rFonts w:ascii="Arial" w:eastAsia="Times New Roman" w:hAnsi="Arial" w:cs="Arial"/>
          <w:sz w:val="24"/>
          <w:szCs w:val="24"/>
          <w:lang w:eastAsia="pl-PL"/>
        </w:rPr>
        <w:t>wysokiej</w:t>
      </w:r>
      <w:r w:rsidR="00D84C9A" w:rsidRPr="00CE2DF8">
        <w:rPr>
          <w:rFonts w:ascii="Arial" w:eastAsia="Times New Roman" w:hAnsi="Arial" w:cs="Arial"/>
          <w:sz w:val="24"/>
          <w:szCs w:val="24"/>
          <w:lang w:eastAsia="pl-PL"/>
        </w:rPr>
        <w:t xml:space="preserve"> jakości</w:t>
      </w:r>
      <w:r w:rsidR="00CE2DF8" w:rsidRPr="00CE2DF8">
        <w:rPr>
          <w:rFonts w:ascii="Arial" w:eastAsia="Times New Roman" w:hAnsi="Arial" w:cs="Arial"/>
          <w:sz w:val="24"/>
          <w:szCs w:val="24"/>
          <w:lang w:eastAsia="pl-PL"/>
        </w:rPr>
        <w:t xml:space="preserve"> Ekolgala”</w:t>
      </w:r>
      <w:r w:rsidR="00CE2DF8">
        <w:rPr>
          <w:rFonts w:ascii="Arial" w:eastAsia="Times New Roman" w:hAnsi="Arial" w:cs="Arial"/>
          <w:sz w:val="24"/>
          <w:szCs w:val="24"/>
          <w:lang w:eastAsia="pl-PL"/>
        </w:rPr>
        <w:t>.</w:t>
      </w:r>
      <w:r w:rsidR="00CE2DF8" w:rsidRPr="00CE2DF8">
        <w:rPr>
          <w:rFonts w:ascii="Arial" w:eastAsia="Times New Roman" w:hAnsi="Arial" w:cs="Arial"/>
          <w:sz w:val="24"/>
          <w:szCs w:val="24"/>
          <w:lang w:eastAsia="pl-PL"/>
        </w:rPr>
        <w:t xml:space="preserve"> </w:t>
      </w:r>
    </w:p>
    <w:p w:rsidR="00D01523" w:rsidRDefault="00D01523" w:rsidP="000358B0">
      <w:pPr>
        <w:spacing w:after="0" w:line="276" w:lineRule="auto"/>
        <w:jc w:val="both"/>
        <w:rPr>
          <w:rFonts w:ascii="Arial" w:eastAsia="Times New Roman" w:hAnsi="Arial" w:cs="Arial"/>
          <w:sz w:val="24"/>
          <w:szCs w:val="24"/>
          <w:lang w:eastAsia="pl-PL"/>
        </w:rPr>
      </w:pPr>
    </w:p>
    <w:p w:rsidR="00D01523" w:rsidRDefault="00D01523" w:rsidP="00915725">
      <w:pPr>
        <w:numPr>
          <w:ilvl w:val="0"/>
          <w:numId w:val="3"/>
        </w:numPr>
        <w:spacing w:after="0" w:line="276" w:lineRule="auto"/>
        <w:jc w:val="both"/>
        <w:rPr>
          <w:rFonts w:ascii="Arial" w:hAnsi="Arial" w:cs="Arial"/>
          <w:b/>
          <w:sz w:val="24"/>
          <w:szCs w:val="24"/>
        </w:rPr>
      </w:pPr>
      <w:r w:rsidRPr="0097031F">
        <w:rPr>
          <w:rFonts w:ascii="Arial" w:hAnsi="Arial" w:cs="Arial"/>
          <w:b/>
          <w:sz w:val="24"/>
          <w:szCs w:val="24"/>
        </w:rPr>
        <w:t>Laureaci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ureaci konkursu"/>
        <w:tblDescription w:val="Laureaci konkursu 2019 roku"/>
      </w:tblPr>
      <w:tblGrid>
        <w:gridCol w:w="583"/>
        <w:gridCol w:w="4487"/>
        <w:gridCol w:w="3969"/>
      </w:tblGrid>
      <w:tr w:rsidR="00CE2DF8" w:rsidRPr="00D35078" w:rsidTr="00E14709">
        <w:tc>
          <w:tcPr>
            <w:tcW w:w="583" w:type="dxa"/>
            <w:shd w:val="clear" w:color="auto" w:fill="auto"/>
          </w:tcPr>
          <w:p w:rsidR="00CE2DF8" w:rsidRPr="00D35078" w:rsidRDefault="00CE2DF8" w:rsidP="00A84B68">
            <w:pPr>
              <w:spacing w:after="0" w:line="276" w:lineRule="auto"/>
              <w:jc w:val="center"/>
              <w:rPr>
                <w:rFonts w:ascii="Arial" w:eastAsia="Times New Roman" w:hAnsi="Arial" w:cs="Arial"/>
              </w:rPr>
            </w:pPr>
            <w:r w:rsidRPr="00D35078">
              <w:rPr>
                <w:rFonts w:ascii="Arial" w:eastAsia="Times New Roman" w:hAnsi="Arial" w:cs="Arial"/>
              </w:rPr>
              <w:t>L.p.</w:t>
            </w:r>
          </w:p>
        </w:tc>
        <w:tc>
          <w:tcPr>
            <w:tcW w:w="4487" w:type="dxa"/>
            <w:shd w:val="clear" w:color="auto" w:fill="auto"/>
          </w:tcPr>
          <w:p w:rsidR="00CE2DF8" w:rsidRPr="00D35078" w:rsidRDefault="00CE2DF8" w:rsidP="00A84B68">
            <w:pPr>
              <w:spacing w:after="0" w:line="276" w:lineRule="auto"/>
              <w:rPr>
                <w:rFonts w:ascii="Arial" w:eastAsia="Times New Roman" w:hAnsi="Arial" w:cs="Arial"/>
                <w:b/>
              </w:rPr>
            </w:pPr>
            <w:r w:rsidRPr="00D35078">
              <w:rPr>
                <w:rFonts w:ascii="Arial" w:eastAsia="Times New Roman" w:hAnsi="Arial" w:cs="Arial"/>
                <w:b/>
              </w:rPr>
              <w:t>GMINA</w:t>
            </w:r>
            <w:r>
              <w:rPr>
                <w:rFonts w:ascii="Arial" w:eastAsia="Times New Roman" w:hAnsi="Arial" w:cs="Arial"/>
                <w:b/>
              </w:rPr>
              <w:t xml:space="preserve">, </w:t>
            </w:r>
            <w:r w:rsidRPr="00F12FBB">
              <w:rPr>
                <w:rFonts w:ascii="Arial" w:eastAsia="Times New Roman" w:hAnsi="Arial" w:cs="Arial"/>
                <w:b/>
              </w:rPr>
              <w:t>Miejscowość</w:t>
            </w:r>
          </w:p>
        </w:tc>
        <w:tc>
          <w:tcPr>
            <w:tcW w:w="3969" w:type="dxa"/>
            <w:shd w:val="clear" w:color="auto" w:fill="auto"/>
          </w:tcPr>
          <w:p w:rsidR="00CE2DF8" w:rsidRPr="00D35078" w:rsidRDefault="00CE2DF8" w:rsidP="00A84B68">
            <w:pPr>
              <w:spacing w:after="0" w:line="276" w:lineRule="auto"/>
              <w:rPr>
                <w:rFonts w:ascii="Arial" w:eastAsia="Times New Roman" w:hAnsi="Arial" w:cs="Arial"/>
              </w:rPr>
            </w:pPr>
            <w:r>
              <w:rPr>
                <w:rFonts w:ascii="Arial" w:eastAsia="Times New Roman" w:hAnsi="Arial" w:cs="Arial"/>
              </w:rPr>
              <w:t>Rezultaty:</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1.</w:t>
            </w:r>
          </w:p>
        </w:tc>
        <w:tc>
          <w:tcPr>
            <w:tcW w:w="4487" w:type="dxa"/>
            <w:shd w:val="clear" w:color="auto" w:fill="auto"/>
          </w:tcPr>
          <w:p w:rsidR="00CE2DF8" w:rsidRPr="00C03DAF" w:rsidRDefault="00CE2DF8" w:rsidP="00CE2DF8">
            <w:pPr>
              <w:spacing w:after="0" w:line="276" w:lineRule="auto"/>
              <w:rPr>
                <w:rFonts w:ascii="Arial" w:eastAsia="Times New Roman" w:hAnsi="Arial" w:cs="Arial"/>
              </w:rPr>
            </w:pPr>
            <w:r w:rsidRPr="00CE2DF8">
              <w:rPr>
                <w:rFonts w:ascii="Arial" w:eastAsia="Times New Roman" w:hAnsi="Arial" w:cs="Arial"/>
              </w:rPr>
              <w:t>Tyczyn</w:t>
            </w:r>
            <w:r>
              <w:rPr>
                <w:rFonts w:ascii="Arial" w:eastAsia="Times New Roman" w:hAnsi="Arial" w:cs="Arial"/>
              </w:rPr>
              <w:t>,</w:t>
            </w:r>
            <w:r w:rsidRPr="00CE2DF8">
              <w:rPr>
                <w:rFonts w:ascii="Arial" w:eastAsia="Times New Roman" w:hAnsi="Arial" w:cs="Arial"/>
                <w:b/>
              </w:rPr>
              <w:t xml:space="preserve"> Hermanowa</w:t>
            </w:r>
          </w:p>
        </w:tc>
        <w:tc>
          <w:tcPr>
            <w:tcW w:w="3969" w:type="dxa"/>
            <w:shd w:val="clear" w:color="auto" w:fill="auto"/>
          </w:tcPr>
          <w:p w:rsidR="00CE2DF8" w:rsidRPr="000E3843" w:rsidRDefault="00CE2DF8" w:rsidP="00A84B68">
            <w:pPr>
              <w:spacing w:after="0" w:line="276" w:lineRule="auto"/>
              <w:rPr>
                <w:rFonts w:ascii="Arial" w:eastAsia="Times New Roman" w:hAnsi="Arial" w:cs="Arial"/>
              </w:rPr>
            </w:pPr>
            <w:r w:rsidRPr="000E3843">
              <w:rPr>
                <w:rFonts w:ascii="Arial" w:eastAsia="Times New Roman" w:hAnsi="Arial" w:cs="Arial"/>
              </w:rPr>
              <w:t>I MIEJSCE</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2.</w:t>
            </w:r>
          </w:p>
        </w:tc>
        <w:tc>
          <w:tcPr>
            <w:tcW w:w="4487" w:type="dxa"/>
            <w:shd w:val="clear" w:color="auto" w:fill="auto"/>
          </w:tcPr>
          <w:p w:rsidR="00CE2DF8" w:rsidRPr="00C03DAF" w:rsidRDefault="00CE2DF8" w:rsidP="00A84B68">
            <w:pPr>
              <w:spacing w:after="0" w:line="276" w:lineRule="auto"/>
              <w:rPr>
                <w:rFonts w:ascii="Arial" w:eastAsia="Times New Roman" w:hAnsi="Arial" w:cs="Arial"/>
              </w:rPr>
            </w:pPr>
            <w:r>
              <w:rPr>
                <w:rFonts w:ascii="Arial" w:eastAsia="Times New Roman" w:hAnsi="Arial" w:cs="Arial"/>
              </w:rPr>
              <w:t xml:space="preserve">Łańcut, </w:t>
            </w:r>
            <w:r w:rsidRPr="00CE2DF8">
              <w:rPr>
                <w:rFonts w:ascii="Arial" w:eastAsia="Times New Roman" w:hAnsi="Arial" w:cs="Arial"/>
                <w:b/>
              </w:rPr>
              <w:t>Handzlówka</w:t>
            </w:r>
          </w:p>
        </w:tc>
        <w:tc>
          <w:tcPr>
            <w:tcW w:w="3969" w:type="dxa"/>
            <w:shd w:val="clear" w:color="auto" w:fill="auto"/>
          </w:tcPr>
          <w:p w:rsidR="00CE2DF8" w:rsidRPr="000E3843" w:rsidRDefault="00CE2DF8" w:rsidP="00A84B68">
            <w:pPr>
              <w:spacing w:after="0" w:line="276" w:lineRule="auto"/>
              <w:rPr>
                <w:rFonts w:ascii="Arial" w:eastAsia="Times New Roman" w:hAnsi="Arial" w:cs="Arial"/>
              </w:rPr>
            </w:pPr>
            <w:r w:rsidRPr="000E3843">
              <w:rPr>
                <w:rFonts w:ascii="Arial" w:eastAsia="Times New Roman" w:hAnsi="Arial" w:cs="Arial"/>
              </w:rPr>
              <w:t>II MIEJSCE</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3.</w:t>
            </w:r>
          </w:p>
        </w:tc>
        <w:tc>
          <w:tcPr>
            <w:tcW w:w="4487" w:type="dxa"/>
            <w:shd w:val="clear" w:color="auto" w:fill="auto"/>
          </w:tcPr>
          <w:p w:rsidR="00CE2DF8" w:rsidRPr="00C03DAF" w:rsidRDefault="00CE2DF8" w:rsidP="00A84B68">
            <w:pPr>
              <w:spacing w:after="0" w:line="276" w:lineRule="auto"/>
              <w:rPr>
                <w:rFonts w:ascii="Arial" w:eastAsia="Times New Roman" w:hAnsi="Arial" w:cs="Arial"/>
              </w:rPr>
            </w:pPr>
            <w:r>
              <w:rPr>
                <w:rFonts w:ascii="Arial" w:eastAsia="Times New Roman" w:hAnsi="Arial" w:cs="Arial"/>
              </w:rPr>
              <w:t xml:space="preserve">Majdan Królewski, </w:t>
            </w:r>
            <w:r w:rsidRPr="00CE2DF8">
              <w:rPr>
                <w:rFonts w:ascii="Arial" w:eastAsia="Times New Roman" w:hAnsi="Arial" w:cs="Arial"/>
                <w:b/>
              </w:rPr>
              <w:t>Huta Komorowska</w:t>
            </w:r>
          </w:p>
        </w:tc>
        <w:tc>
          <w:tcPr>
            <w:tcW w:w="3969" w:type="dxa"/>
            <w:shd w:val="clear" w:color="auto" w:fill="auto"/>
          </w:tcPr>
          <w:p w:rsidR="00CE2DF8" w:rsidRPr="000E3843" w:rsidRDefault="00CE2DF8" w:rsidP="00A84B68">
            <w:pPr>
              <w:spacing w:after="0" w:line="276" w:lineRule="auto"/>
              <w:rPr>
                <w:rFonts w:ascii="Arial" w:eastAsia="Times New Roman" w:hAnsi="Arial" w:cs="Arial"/>
              </w:rPr>
            </w:pPr>
            <w:r w:rsidRPr="000E3843">
              <w:rPr>
                <w:rFonts w:ascii="Arial" w:eastAsia="Times New Roman" w:hAnsi="Arial" w:cs="Arial"/>
              </w:rPr>
              <w:t>III MIEJSCE</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4.</w:t>
            </w:r>
          </w:p>
        </w:tc>
        <w:tc>
          <w:tcPr>
            <w:tcW w:w="4487" w:type="dxa"/>
            <w:shd w:val="clear" w:color="auto" w:fill="auto"/>
          </w:tcPr>
          <w:p w:rsidR="00CE2DF8" w:rsidRPr="00C03DAF" w:rsidRDefault="00D01523" w:rsidP="00A84B68">
            <w:pPr>
              <w:spacing w:after="0" w:line="276" w:lineRule="auto"/>
              <w:rPr>
                <w:rFonts w:ascii="Arial" w:eastAsia="Times New Roman" w:hAnsi="Arial" w:cs="Arial"/>
              </w:rPr>
            </w:pPr>
            <w:r>
              <w:rPr>
                <w:rFonts w:ascii="Arial" w:eastAsia="Times New Roman" w:hAnsi="Arial" w:cs="Arial"/>
              </w:rPr>
              <w:t xml:space="preserve">Tryńcza, </w:t>
            </w:r>
            <w:r w:rsidRPr="00D01523">
              <w:rPr>
                <w:rFonts w:ascii="Arial" w:eastAsia="Times New Roman" w:hAnsi="Arial" w:cs="Arial"/>
                <w:b/>
              </w:rPr>
              <w:t>Gorzyce</w:t>
            </w:r>
          </w:p>
        </w:tc>
        <w:tc>
          <w:tcPr>
            <w:tcW w:w="3969" w:type="dxa"/>
            <w:shd w:val="clear" w:color="auto" w:fill="auto"/>
          </w:tcPr>
          <w:p w:rsidR="00CE2DF8" w:rsidRPr="000E3843" w:rsidRDefault="00CE2DF8" w:rsidP="00A84B68">
            <w:pPr>
              <w:spacing w:after="0" w:line="276" w:lineRule="auto"/>
              <w:rPr>
                <w:rFonts w:ascii="Arial" w:eastAsia="Times New Roman" w:hAnsi="Arial" w:cs="Arial"/>
              </w:rPr>
            </w:pPr>
            <w:r w:rsidRPr="000E3843">
              <w:rPr>
                <w:rFonts w:ascii="Arial" w:eastAsia="Times New Roman" w:hAnsi="Arial" w:cs="Arial"/>
                <w:lang w:eastAsia="pl-PL"/>
              </w:rPr>
              <w:t>IV miejsce</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5.</w:t>
            </w:r>
          </w:p>
        </w:tc>
        <w:tc>
          <w:tcPr>
            <w:tcW w:w="4487" w:type="dxa"/>
            <w:shd w:val="clear" w:color="auto" w:fill="auto"/>
          </w:tcPr>
          <w:p w:rsidR="00CE2DF8" w:rsidRPr="00C03DAF" w:rsidRDefault="00D01523" w:rsidP="00A84B68">
            <w:pPr>
              <w:spacing w:after="0" w:line="276" w:lineRule="auto"/>
              <w:rPr>
                <w:rFonts w:ascii="Arial" w:eastAsia="Times New Roman" w:hAnsi="Arial" w:cs="Arial"/>
              </w:rPr>
            </w:pPr>
            <w:r>
              <w:rPr>
                <w:rFonts w:ascii="Arial" w:eastAsia="Times New Roman" w:hAnsi="Arial" w:cs="Arial"/>
              </w:rPr>
              <w:t xml:space="preserve">Boguchwała, </w:t>
            </w:r>
            <w:r w:rsidRPr="00D01523">
              <w:rPr>
                <w:rFonts w:ascii="Arial" w:eastAsia="Times New Roman" w:hAnsi="Arial" w:cs="Arial"/>
                <w:b/>
              </w:rPr>
              <w:t>Niechobrz</w:t>
            </w:r>
          </w:p>
        </w:tc>
        <w:tc>
          <w:tcPr>
            <w:tcW w:w="3969" w:type="dxa"/>
            <w:shd w:val="clear" w:color="auto" w:fill="auto"/>
          </w:tcPr>
          <w:p w:rsidR="00CE2DF8" w:rsidRPr="000E3843" w:rsidRDefault="00CE2DF8" w:rsidP="00A84B68">
            <w:pPr>
              <w:spacing w:after="0" w:line="276" w:lineRule="auto"/>
              <w:rPr>
                <w:rFonts w:ascii="Arial" w:eastAsia="Times New Roman" w:hAnsi="Arial" w:cs="Arial"/>
              </w:rPr>
            </w:pPr>
            <w:r w:rsidRPr="000E3843">
              <w:rPr>
                <w:rFonts w:ascii="Arial" w:eastAsia="Times New Roman" w:hAnsi="Arial" w:cs="Arial"/>
                <w:lang w:eastAsia="pl-PL"/>
              </w:rPr>
              <w:t>V miejsce</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6.</w:t>
            </w:r>
          </w:p>
        </w:tc>
        <w:tc>
          <w:tcPr>
            <w:tcW w:w="4487" w:type="dxa"/>
            <w:shd w:val="clear" w:color="auto" w:fill="auto"/>
          </w:tcPr>
          <w:p w:rsidR="00CE2DF8" w:rsidRPr="00C03DAF" w:rsidRDefault="00D01523" w:rsidP="00A84B68">
            <w:pPr>
              <w:spacing w:after="0" w:line="276" w:lineRule="auto"/>
              <w:rPr>
                <w:rFonts w:ascii="Arial" w:eastAsia="Times New Roman" w:hAnsi="Arial" w:cs="Arial"/>
              </w:rPr>
            </w:pPr>
            <w:r>
              <w:rPr>
                <w:rFonts w:ascii="Arial" w:eastAsia="Times New Roman" w:hAnsi="Arial" w:cs="Arial"/>
              </w:rPr>
              <w:t xml:space="preserve">Świlcza, </w:t>
            </w:r>
            <w:r w:rsidRPr="00D01523">
              <w:rPr>
                <w:rFonts w:ascii="Arial" w:eastAsia="Times New Roman" w:hAnsi="Arial" w:cs="Arial"/>
                <w:b/>
              </w:rPr>
              <w:t>Świlcza</w:t>
            </w:r>
          </w:p>
        </w:tc>
        <w:tc>
          <w:tcPr>
            <w:tcW w:w="3969" w:type="dxa"/>
            <w:shd w:val="clear" w:color="auto" w:fill="auto"/>
          </w:tcPr>
          <w:p w:rsidR="00CE2DF8" w:rsidRPr="000E3843" w:rsidRDefault="00CE2DF8" w:rsidP="00A84B68">
            <w:pPr>
              <w:spacing w:after="0" w:line="276" w:lineRule="auto"/>
              <w:rPr>
                <w:rFonts w:ascii="Arial" w:eastAsia="Times New Roman" w:hAnsi="Arial" w:cs="Arial"/>
              </w:rPr>
            </w:pPr>
            <w:r w:rsidRPr="000E3843">
              <w:rPr>
                <w:rFonts w:ascii="Arial" w:eastAsia="Times New Roman" w:hAnsi="Arial" w:cs="Arial"/>
                <w:lang w:eastAsia="pl-PL"/>
              </w:rPr>
              <w:t>VI miejsce</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7.</w:t>
            </w:r>
          </w:p>
        </w:tc>
        <w:tc>
          <w:tcPr>
            <w:tcW w:w="4487" w:type="dxa"/>
            <w:shd w:val="clear" w:color="auto" w:fill="auto"/>
          </w:tcPr>
          <w:p w:rsidR="00CE2DF8" w:rsidRPr="00C03DAF" w:rsidRDefault="00D01523" w:rsidP="00A84B68">
            <w:pPr>
              <w:spacing w:after="0" w:line="276" w:lineRule="auto"/>
              <w:rPr>
                <w:rFonts w:ascii="Arial" w:eastAsia="Times New Roman" w:hAnsi="Arial" w:cs="Arial"/>
              </w:rPr>
            </w:pPr>
            <w:r>
              <w:rPr>
                <w:rFonts w:ascii="Arial" w:eastAsia="Times New Roman" w:hAnsi="Arial" w:cs="Arial"/>
              </w:rPr>
              <w:t xml:space="preserve">Rymanów, </w:t>
            </w:r>
            <w:r w:rsidRPr="00D01523">
              <w:rPr>
                <w:rFonts w:ascii="Arial" w:eastAsia="Times New Roman" w:hAnsi="Arial" w:cs="Arial"/>
                <w:b/>
              </w:rPr>
              <w:t>Puławy</w:t>
            </w:r>
          </w:p>
        </w:tc>
        <w:tc>
          <w:tcPr>
            <w:tcW w:w="3969" w:type="dxa"/>
            <w:shd w:val="clear" w:color="auto" w:fill="auto"/>
          </w:tcPr>
          <w:p w:rsidR="00CE2DF8" w:rsidRPr="000E3843" w:rsidRDefault="00CE2DF8" w:rsidP="00A84B68">
            <w:pPr>
              <w:spacing w:after="0" w:line="276" w:lineRule="auto"/>
              <w:rPr>
                <w:rFonts w:ascii="Arial" w:eastAsia="Times New Roman" w:hAnsi="Arial" w:cs="Arial"/>
              </w:rPr>
            </w:pPr>
            <w:r w:rsidRPr="000E3843">
              <w:rPr>
                <w:rFonts w:ascii="Arial" w:eastAsia="Times New Roman" w:hAnsi="Arial" w:cs="Arial"/>
                <w:lang w:eastAsia="pl-PL"/>
              </w:rPr>
              <w:t>VII miejsce</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8.</w:t>
            </w:r>
          </w:p>
        </w:tc>
        <w:tc>
          <w:tcPr>
            <w:tcW w:w="4487" w:type="dxa"/>
            <w:shd w:val="clear" w:color="auto" w:fill="auto"/>
          </w:tcPr>
          <w:p w:rsidR="00CE2DF8" w:rsidRPr="00C03DAF" w:rsidRDefault="00D01523" w:rsidP="00A84B68">
            <w:pPr>
              <w:spacing w:after="0" w:line="276" w:lineRule="auto"/>
              <w:rPr>
                <w:rFonts w:ascii="Arial" w:eastAsia="Times New Roman" w:hAnsi="Arial" w:cs="Arial"/>
              </w:rPr>
            </w:pPr>
            <w:r>
              <w:rPr>
                <w:rFonts w:ascii="Arial" w:eastAsia="Times New Roman" w:hAnsi="Arial" w:cs="Arial"/>
              </w:rPr>
              <w:t xml:space="preserve">Kołaczyce, </w:t>
            </w:r>
            <w:r w:rsidRPr="00D01523">
              <w:rPr>
                <w:rFonts w:ascii="Arial" w:eastAsia="Times New Roman" w:hAnsi="Arial" w:cs="Arial"/>
                <w:b/>
              </w:rPr>
              <w:t>Bieździedza</w:t>
            </w:r>
          </w:p>
        </w:tc>
        <w:tc>
          <w:tcPr>
            <w:tcW w:w="3969" w:type="dxa"/>
            <w:shd w:val="clear" w:color="auto" w:fill="auto"/>
          </w:tcPr>
          <w:p w:rsidR="00CE2DF8" w:rsidRPr="000E3843" w:rsidRDefault="00CE2DF8" w:rsidP="00A84B68">
            <w:pPr>
              <w:spacing w:after="0" w:line="276" w:lineRule="auto"/>
              <w:rPr>
                <w:rFonts w:ascii="Arial" w:eastAsia="Times New Roman" w:hAnsi="Arial" w:cs="Arial"/>
                <w:lang w:eastAsia="pl-PL"/>
              </w:rPr>
            </w:pPr>
            <w:r w:rsidRPr="000E3843">
              <w:rPr>
                <w:rFonts w:ascii="Arial" w:eastAsia="Times New Roman" w:hAnsi="Arial" w:cs="Arial"/>
                <w:lang w:eastAsia="pl-PL"/>
              </w:rPr>
              <w:t>VIII miejsce</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8.</w:t>
            </w:r>
          </w:p>
        </w:tc>
        <w:tc>
          <w:tcPr>
            <w:tcW w:w="4487" w:type="dxa"/>
            <w:shd w:val="clear" w:color="auto" w:fill="auto"/>
          </w:tcPr>
          <w:p w:rsidR="00CE2DF8" w:rsidRPr="00C03DAF" w:rsidRDefault="00D01523" w:rsidP="00A84B68">
            <w:pPr>
              <w:spacing w:after="0" w:line="276" w:lineRule="auto"/>
              <w:rPr>
                <w:rFonts w:ascii="Arial" w:eastAsia="Times New Roman" w:hAnsi="Arial" w:cs="Arial"/>
              </w:rPr>
            </w:pPr>
            <w:r w:rsidRPr="00D01523">
              <w:rPr>
                <w:rFonts w:ascii="Arial" w:eastAsia="Times New Roman" w:hAnsi="Arial" w:cs="Arial"/>
              </w:rPr>
              <w:t>Roki</w:t>
            </w:r>
            <w:r>
              <w:rPr>
                <w:rFonts w:ascii="Arial" w:eastAsia="Times New Roman" w:hAnsi="Arial" w:cs="Arial"/>
              </w:rPr>
              <w:t xml:space="preserve">etnica, </w:t>
            </w:r>
            <w:r w:rsidRPr="00D01523">
              <w:rPr>
                <w:rFonts w:ascii="Arial" w:eastAsia="Times New Roman" w:hAnsi="Arial" w:cs="Arial"/>
                <w:b/>
              </w:rPr>
              <w:t>Tuligłowy</w:t>
            </w:r>
          </w:p>
        </w:tc>
        <w:tc>
          <w:tcPr>
            <w:tcW w:w="3969" w:type="dxa"/>
            <w:shd w:val="clear" w:color="auto" w:fill="auto"/>
          </w:tcPr>
          <w:p w:rsidR="00CE2DF8" w:rsidRPr="000E3843" w:rsidRDefault="00CE2DF8" w:rsidP="00A84B68">
            <w:pPr>
              <w:spacing w:after="0" w:line="276" w:lineRule="auto"/>
              <w:rPr>
                <w:rFonts w:ascii="Arial" w:eastAsia="Times New Roman" w:hAnsi="Arial" w:cs="Arial"/>
                <w:lang w:eastAsia="pl-PL"/>
              </w:rPr>
            </w:pPr>
            <w:r w:rsidRPr="000E3843">
              <w:rPr>
                <w:rFonts w:ascii="Arial" w:eastAsia="Times New Roman" w:hAnsi="Arial" w:cs="Arial"/>
                <w:lang w:eastAsia="pl-PL"/>
              </w:rPr>
              <w:t>IX miejsce</w:t>
            </w:r>
          </w:p>
        </w:tc>
      </w:tr>
      <w:tr w:rsidR="00CE2DF8" w:rsidRPr="00D35078" w:rsidTr="00E14709">
        <w:tc>
          <w:tcPr>
            <w:tcW w:w="583" w:type="dxa"/>
            <w:shd w:val="clear" w:color="auto" w:fill="auto"/>
          </w:tcPr>
          <w:p w:rsidR="00CE2DF8" w:rsidRPr="00F12FBB" w:rsidRDefault="00CE2DF8" w:rsidP="00A84B68">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10.</w:t>
            </w:r>
          </w:p>
        </w:tc>
        <w:tc>
          <w:tcPr>
            <w:tcW w:w="4487" w:type="dxa"/>
            <w:shd w:val="clear" w:color="auto" w:fill="auto"/>
          </w:tcPr>
          <w:p w:rsidR="00CE2DF8" w:rsidRPr="00C03DAF" w:rsidRDefault="00D01523" w:rsidP="00A84B68">
            <w:pPr>
              <w:spacing w:after="0" w:line="276" w:lineRule="auto"/>
              <w:rPr>
                <w:rFonts w:ascii="Arial" w:eastAsia="Times New Roman" w:hAnsi="Arial" w:cs="Arial"/>
              </w:rPr>
            </w:pPr>
            <w:r>
              <w:rPr>
                <w:rFonts w:ascii="Arial" w:eastAsia="Times New Roman" w:hAnsi="Arial" w:cs="Arial"/>
              </w:rPr>
              <w:t xml:space="preserve">Ustrzyki Dolne, </w:t>
            </w:r>
            <w:r w:rsidRPr="00D01523">
              <w:rPr>
                <w:rFonts w:ascii="Arial" w:eastAsia="Times New Roman" w:hAnsi="Arial" w:cs="Arial"/>
                <w:b/>
              </w:rPr>
              <w:t>Ustjanowa Górna</w:t>
            </w:r>
          </w:p>
        </w:tc>
        <w:tc>
          <w:tcPr>
            <w:tcW w:w="3969" w:type="dxa"/>
            <w:shd w:val="clear" w:color="auto" w:fill="auto"/>
          </w:tcPr>
          <w:p w:rsidR="00CE2DF8" w:rsidRPr="000E3843" w:rsidRDefault="00CE2DF8" w:rsidP="00A84B68">
            <w:pPr>
              <w:spacing w:after="0" w:line="276" w:lineRule="auto"/>
              <w:rPr>
                <w:rFonts w:ascii="Arial" w:eastAsia="Times New Roman" w:hAnsi="Arial" w:cs="Arial"/>
                <w:lang w:eastAsia="pl-PL"/>
              </w:rPr>
            </w:pPr>
            <w:r w:rsidRPr="000E3843">
              <w:rPr>
                <w:rFonts w:ascii="Arial" w:eastAsia="Times New Roman" w:hAnsi="Arial" w:cs="Arial"/>
                <w:lang w:eastAsia="pl-PL"/>
              </w:rPr>
              <w:t>X miejsce</w:t>
            </w:r>
          </w:p>
        </w:tc>
      </w:tr>
    </w:tbl>
    <w:p w:rsidR="00FB6894" w:rsidRDefault="00FB6894" w:rsidP="00FB6894">
      <w:pPr>
        <w:pStyle w:val="Nagwek4"/>
        <w:spacing w:before="0" w:after="0" w:line="276" w:lineRule="auto"/>
        <w:jc w:val="both"/>
        <w:rPr>
          <w:rFonts w:ascii="Arial" w:hAnsi="Arial" w:cs="Arial"/>
          <w:sz w:val="24"/>
          <w:szCs w:val="24"/>
          <w:lang w:val="pl-PL"/>
        </w:rPr>
      </w:pPr>
    </w:p>
    <w:p w:rsidR="003832AF" w:rsidRPr="00B64180" w:rsidRDefault="003832AF" w:rsidP="00915725">
      <w:pPr>
        <w:pStyle w:val="Nagwek4"/>
        <w:numPr>
          <w:ilvl w:val="0"/>
          <w:numId w:val="18"/>
        </w:numPr>
        <w:spacing w:before="0" w:after="0" w:line="276" w:lineRule="auto"/>
        <w:ind w:left="426" w:hanging="425"/>
        <w:jc w:val="both"/>
        <w:rPr>
          <w:rFonts w:ascii="Arial" w:hAnsi="Arial" w:cs="Arial"/>
          <w:sz w:val="24"/>
          <w:szCs w:val="24"/>
          <w:lang w:val="pl-PL"/>
        </w:rPr>
      </w:pPr>
      <w:r w:rsidRPr="00B64180">
        <w:rPr>
          <w:rFonts w:ascii="Arial" w:hAnsi="Arial" w:cs="Arial"/>
          <w:sz w:val="24"/>
          <w:szCs w:val="24"/>
          <w:lang w:val="pl-PL"/>
        </w:rPr>
        <w:t xml:space="preserve">Działania </w:t>
      </w:r>
      <w:r w:rsidRPr="00B64180">
        <w:rPr>
          <w:rFonts w:ascii="Arial" w:hAnsi="Arial" w:cs="Arial"/>
          <w:sz w:val="24"/>
          <w:szCs w:val="24"/>
        </w:rPr>
        <w:t xml:space="preserve">realizowane w ramach </w:t>
      </w:r>
      <w:r w:rsidRPr="00B64180">
        <w:rPr>
          <w:rFonts w:ascii="Arial" w:hAnsi="Arial" w:cs="Arial"/>
          <w:sz w:val="24"/>
          <w:szCs w:val="24"/>
          <w:lang w:val="pl-PL"/>
        </w:rPr>
        <w:t xml:space="preserve">Podkarpackiego </w:t>
      </w:r>
      <w:r w:rsidRPr="00B64180">
        <w:rPr>
          <w:rFonts w:ascii="Arial" w:hAnsi="Arial" w:cs="Arial"/>
          <w:sz w:val="24"/>
          <w:szCs w:val="24"/>
        </w:rPr>
        <w:t>Programu</w:t>
      </w:r>
      <w:r w:rsidR="007462FB" w:rsidRPr="00B64180">
        <w:rPr>
          <w:rFonts w:ascii="Arial" w:hAnsi="Arial" w:cs="Arial"/>
          <w:sz w:val="24"/>
          <w:szCs w:val="24"/>
          <w:lang w:val="pl-PL"/>
        </w:rPr>
        <w:t xml:space="preserve"> </w:t>
      </w:r>
      <w:r w:rsidR="00424E9A">
        <w:rPr>
          <w:rFonts w:ascii="Arial" w:hAnsi="Arial" w:cs="Arial"/>
          <w:sz w:val="24"/>
          <w:szCs w:val="24"/>
          <w:lang w:val="pl-PL"/>
        </w:rPr>
        <w:t>O</w:t>
      </w:r>
      <w:r w:rsidR="007462FB" w:rsidRPr="00B64180">
        <w:rPr>
          <w:rFonts w:ascii="Arial" w:hAnsi="Arial" w:cs="Arial"/>
          <w:sz w:val="24"/>
          <w:szCs w:val="24"/>
          <w:lang w:val="pl-PL"/>
        </w:rPr>
        <w:t>dnowy Wsi na</w:t>
      </w:r>
      <w:r w:rsidR="00B64180" w:rsidRPr="00B64180">
        <w:rPr>
          <w:rFonts w:ascii="Arial" w:hAnsi="Arial" w:cs="Arial"/>
          <w:sz w:val="24"/>
          <w:szCs w:val="24"/>
          <w:lang w:val="pl-PL"/>
        </w:rPr>
        <w:t xml:space="preserve"> </w:t>
      </w:r>
      <w:r w:rsidRPr="00B64180">
        <w:rPr>
          <w:rFonts w:ascii="Arial" w:hAnsi="Arial" w:cs="Arial"/>
          <w:sz w:val="24"/>
          <w:szCs w:val="24"/>
          <w:lang w:val="pl-PL"/>
        </w:rPr>
        <w:t>lata 2017-2020 w 2020 roku</w:t>
      </w:r>
    </w:p>
    <w:p w:rsidR="00260C97" w:rsidRPr="00F17CEE" w:rsidRDefault="00260C97" w:rsidP="00915725">
      <w:pPr>
        <w:numPr>
          <w:ilvl w:val="0"/>
          <w:numId w:val="8"/>
        </w:numPr>
        <w:spacing w:after="0" w:line="276" w:lineRule="auto"/>
        <w:ind w:left="426" w:hanging="283"/>
        <w:contextualSpacing/>
        <w:jc w:val="both"/>
        <w:rPr>
          <w:rFonts w:ascii="Arial" w:eastAsia="Times New Roman" w:hAnsi="Arial" w:cs="Arial"/>
          <w:sz w:val="24"/>
          <w:szCs w:val="24"/>
          <w:lang w:eastAsia="pl-PL"/>
        </w:rPr>
      </w:pPr>
      <w:r w:rsidRPr="00F17CEE">
        <w:rPr>
          <w:rFonts w:ascii="Arial" w:hAnsi="Arial" w:cs="Arial"/>
          <w:b/>
          <w:sz w:val="24"/>
          <w:szCs w:val="24"/>
        </w:rPr>
        <w:t xml:space="preserve">Konsultacje </w:t>
      </w:r>
      <w:r w:rsidR="007E505B" w:rsidRPr="00F17CEE">
        <w:rPr>
          <w:rFonts w:ascii="Arial" w:hAnsi="Arial" w:cs="Arial"/>
          <w:b/>
          <w:sz w:val="24"/>
          <w:szCs w:val="24"/>
        </w:rPr>
        <w:t>w ramach PPOW 2017-2020 w 2020</w:t>
      </w:r>
      <w:r w:rsidR="003832AF" w:rsidRPr="00F17CEE">
        <w:rPr>
          <w:rFonts w:ascii="Arial" w:hAnsi="Arial" w:cs="Arial"/>
          <w:b/>
          <w:sz w:val="24"/>
          <w:szCs w:val="24"/>
        </w:rPr>
        <w:t xml:space="preserve"> r.</w:t>
      </w:r>
      <w:r w:rsidR="00F17CEE">
        <w:rPr>
          <w:rFonts w:ascii="Arial" w:hAnsi="Arial" w:cs="Arial"/>
          <w:b/>
          <w:sz w:val="24"/>
          <w:szCs w:val="24"/>
        </w:rPr>
        <w:br/>
      </w:r>
      <w:r w:rsidR="006E1BFE" w:rsidRPr="00F17CEE">
        <w:rPr>
          <w:rFonts w:ascii="Arial" w:eastAsia="Times New Roman" w:hAnsi="Arial" w:cs="Arial"/>
          <w:sz w:val="24"/>
          <w:szCs w:val="24"/>
          <w:lang w:eastAsia="pl-PL"/>
        </w:rPr>
        <w:t xml:space="preserve">W 2020 roku </w:t>
      </w:r>
      <w:r w:rsidRPr="00F17CEE">
        <w:rPr>
          <w:rFonts w:ascii="Arial" w:eastAsia="Times New Roman" w:hAnsi="Arial" w:cs="Arial"/>
          <w:sz w:val="24"/>
          <w:szCs w:val="24"/>
          <w:lang w:eastAsia="pl-PL"/>
        </w:rPr>
        <w:t xml:space="preserve">konsultacje </w:t>
      </w:r>
      <w:r w:rsidR="00F17CEE" w:rsidRPr="00F17CEE">
        <w:rPr>
          <w:rFonts w:ascii="Arial" w:eastAsia="Times New Roman" w:hAnsi="Arial" w:cs="Arial"/>
          <w:sz w:val="24"/>
          <w:szCs w:val="24"/>
          <w:lang w:eastAsia="pl-PL"/>
        </w:rPr>
        <w:t xml:space="preserve">szkoleniowe </w:t>
      </w:r>
      <w:r w:rsidRPr="00F17CEE">
        <w:rPr>
          <w:rFonts w:ascii="Arial" w:eastAsia="Times New Roman" w:hAnsi="Arial" w:cs="Arial"/>
          <w:sz w:val="24"/>
          <w:szCs w:val="24"/>
          <w:lang w:eastAsia="pl-PL"/>
        </w:rPr>
        <w:t xml:space="preserve">związane z uruchomieniem naboru wniosków na </w:t>
      </w:r>
      <w:r w:rsidR="006E1BFE" w:rsidRPr="00F17CEE">
        <w:rPr>
          <w:rFonts w:ascii="Arial" w:eastAsia="Times New Roman" w:hAnsi="Arial" w:cs="Arial"/>
          <w:sz w:val="24"/>
          <w:szCs w:val="24"/>
          <w:lang w:eastAsia="pl-PL"/>
        </w:rPr>
        <w:t>re</w:t>
      </w:r>
      <w:r w:rsidR="00190884">
        <w:rPr>
          <w:rFonts w:ascii="Arial" w:eastAsia="Times New Roman" w:hAnsi="Arial" w:cs="Arial"/>
          <w:sz w:val="24"/>
          <w:szCs w:val="24"/>
          <w:lang w:eastAsia="pl-PL"/>
        </w:rPr>
        <w:t>alizację zadań w ramach SSRW</w:t>
      </w:r>
      <w:r w:rsidR="006E1BFE" w:rsidRPr="00F17CEE">
        <w:rPr>
          <w:rFonts w:ascii="Arial" w:eastAsia="Times New Roman" w:hAnsi="Arial" w:cs="Arial"/>
          <w:sz w:val="24"/>
          <w:szCs w:val="24"/>
          <w:lang w:eastAsia="pl-PL"/>
        </w:rPr>
        <w:t xml:space="preserve"> odbywały się zdalnie </w:t>
      </w:r>
      <w:r w:rsidR="00190884">
        <w:rPr>
          <w:rFonts w:ascii="Arial" w:eastAsia="Times New Roman" w:hAnsi="Arial" w:cs="Arial"/>
          <w:sz w:val="24"/>
          <w:szCs w:val="24"/>
          <w:lang w:eastAsia="pl-PL"/>
        </w:rPr>
        <w:br/>
      </w:r>
      <w:r w:rsidR="006E1BFE" w:rsidRPr="00F17CEE">
        <w:rPr>
          <w:rFonts w:ascii="Arial" w:eastAsia="Times New Roman" w:hAnsi="Arial" w:cs="Arial"/>
          <w:sz w:val="24"/>
          <w:szCs w:val="24"/>
          <w:lang w:eastAsia="pl-PL"/>
        </w:rPr>
        <w:t xml:space="preserve">z wykorzystaniem środków łączności elektronicznej i telekomunikacyjnej poprzez kontakt z </w:t>
      </w:r>
      <w:r w:rsidRPr="00F17CEE">
        <w:rPr>
          <w:rFonts w:ascii="Arial" w:eastAsia="Times New Roman" w:hAnsi="Arial" w:cs="Arial"/>
          <w:sz w:val="24"/>
          <w:szCs w:val="24"/>
          <w:lang w:eastAsia="pl-PL"/>
        </w:rPr>
        <w:t>pracownikami Departamentu</w:t>
      </w:r>
      <w:r w:rsidR="003D6A2B" w:rsidRPr="00F17CEE">
        <w:rPr>
          <w:rFonts w:ascii="Arial" w:eastAsia="Times New Roman" w:hAnsi="Arial" w:cs="Arial"/>
          <w:sz w:val="24"/>
          <w:szCs w:val="24"/>
          <w:lang w:eastAsia="pl-PL"/>
        </w:rPr>
        <w:t>.</w:t>
      </w:r>
      <w:r w:rsidRPr="00F17CEE">
        <w:rPr>
          <w:rFonts w:ascii="Arial" w:eastAsia="Times New Roman" w:hAnsi="Arial" w:cs="Arial"/>
          <w:sz w:val="24"/>
          <w:szCs w:val="24"/>
          <w:lang w:eastAsia="pl-PL"/>
        </w:rPr>
        <w:t xml:space="preserve"> Ponadto najważniejsze informacje dotyczące Progr</w:t>
      </w:r>
      <w:r w:rsidR="00F17CEE" w:rsidRPr="00F17CEE">
        <w:rPr>
          <w:rFonts w:ascii="Arial" w:eastAsia="Times New Roman" w:hAnsi="Arial" w:cs="Arial"/>
          <w:sz w:val="24"/>
          <w:szCs w:val="24"/>
          <w:lang w:eastAsia="pl-PL"/>
        </w:rPr>
        <w:t>amu i zasad aplikowania o pomoc</w:t>
      </w:r>
      <w:r w:rsidR="00190884">
        <w:rPr>
          <w:rFonts w:ascii="Arial" w:eastAsia="Times New Roman" w:hAnsi="Arial" w:cs="Arial"/>
          <w:sz w:val="24"/>
          <w:szCs w:val="24"/>
          <w:lang w:eastAsia="pl-PL"/>
        </w:rPr>
        <w:t xml:space="preserve"> </w:t>
      </w:r>
      <w:r w:rsidRPr="00F17CEE">
        <w:rPr>
          <w:rFonts w:ascii="Arial" w:eastAsia="Times New Roman" w:hAnsi="Arial" w:cs="Arial"/>
          <w:sz w:val="24"/>
          <w:szCs w:val="24"/>
          <w:lang w:eastAsia="pl-PL"/>
        </w:rPr>
        <w:t>z budżetu województwa na bieżąco były publikowane na stronie interneto</w:t>
      </w:r>
      <w:r w:rsidR="00A25018">
        <w:rPr>
          <w:rFonts w:ascii="Arial" w:eastAsia="Times New Roman" w:hAnsi="Arial" w:cs="Arial"/>
          <w:sz w:val="24"/>
          <w:szCs w:val="24"/>
          <w:lang w:eastAsia="pl-PL"/>
        </w:rPr>
        <w:t>wej poświęconej odnowie wsi.</w:t>
      </w:r>
    </w:p>
    <w:p w:rsidR="00B64180" w:rsidRPr="00B64180" w:rsidRDefault="003832AF" w:rsidP="00915725">
      <w:pPr>
        <w:numPr>
          <w:ilvl w:val="0"/>
          <w:numId w:val="8"/>
        </w:numPr>
        <w:spacing w:after="0" w:line="276" w:lineRule="auto"/>
        <w:ind w:left="426" w:hanging="283"/>
        <w:jc w:val="both"/>
        <w:rPr>
          <w:rFonts w:ascii="Arial" w:hAnsi="Arial" w:cs="Arial"/>
          <w:sz w:val="24"/>
          <w:szCs w:val="24"/>
        </w:rPr>
      </w:pPr>
      <w:r w:rsidRPr="00B64180">
        <w:rPr>
          <w:rFonts w:ascii="Arial" w:hAnsi="Arial" w:cs="Arial"/>
          <w:b/>
          <w:sz w:val="24"/>
          <w:szCs w:val="24"/>
          <w:lang w:eastAsia="pl-PL"/>
        </w:rPr>
        <w:t xml:space="preserve">Nabór wniosków na zadania </w:t>
      </w:r>
    </w:p>
    <w:p w:rsidR="003832AF" w:rsidRPr="00B64180" w:rsidRDefault="003832AF" w:rsidP="00E14709">
      <w:pPr>
        <w:spacing w:after="0" w:line="276" w:lineRule="auto"/>
        <w:ind w:left="426"/>
        <w:jc w:val="both"/>
        <w:rPr>
          <w:rFonts w:ascii="Arial" w:hAnsi="Arial" w:cs="Arial"/>
          <w:sz w:val="24"/>
          <w:szCs w:val="24"/>
        </w:rPr>
      </w:pPr>
      <w:r w:rsidRPr="00B64180">
        <w:rPr>
          <w:rFonts w:ascii="Arial" w:hAnsi="Arial" w:cs="Arial"/>
          <w:sz w:val="24"/>
          <w:szCs w:val="24"/>
        </w:rPr>
        <w:t xml:space="preserve">Zgodnie z zapisami programowymi w 2020 r. beneficjenci  mogli ubiegać się </w:t>
      </w:r>
      <w:r w:rsidR="000A162B" w:rsidRPr="00B64180">
        <w:rPr>
          <w:rFonts w:ascii="Arial" w:hAnsi="Arial" w:cs="Arial"/>
          <w:sz w:val="24"/>
          <w:szCs w:val="24"/>
        </w:rPr>
        <w:br/>
      </w:r>
      <w:r w:rsidRPr="00B64180">
        <w:rPr>
          <w:rFonts w:ascii="Arial" w:hAnsi="Arial" w:cs="Arial"/>
          <w:sz w:val="24"/>
          <w:szCs w:val="24"/>
        </w:rPr>
        <w:t>o dofinansowanie zadań w ramach SSRW na sołectwo zgłoszone do Programu w 2017 r. lub zmienione w 2019 r. (wykaz gmin i sołectw będących uczestnikami Programu pkt.</w:t>
      </w:r>
      <w:r w:rsidR="00B64180">
        <w:rPr>
          <w:rFonts w:ascii="Arial" w:hAnsi="Arial" w:cs="Arial"/>
          <w:sz w:val="24"/>
          <w:szCs w:val="24"/>
        </w:rPr>
        <w:t>I</w:t>
      </w:r>
      <w:r w:rsidRPr="00B64180">
        <w:rPr>
          <w:rFonts w:ascii="Arial" w:hAnsi="Arial" w:cs="Arial"/>
          <w:sz w:val="24"/>
          <w:szCs w:val="24"/>
        </w:rPr>
        <w:t xml:space="preserve">II). </w:t>
      </w:r>
    </w:p>
    <w:p w:rsidR="003832AF" w:rsidRPr="00E275E6" w:rsidRDefault="003832AF" w:rsidP="00E14709">
      <w:pPr>
        <w:spacing w:after="0" w:line="276" w:lineRule="auto"/>
        <w:ind w:left="426"/>
        <w:jc w:val="both"/>
        <w:rPr>
          <w:rFonts w:ascii="Arial" w:hAnsi="Arial" w:cs="Arial"/>
          <w:sz w:val="24"/>
          <w:szCs w:val="24"/>
          <w:lang w:eastAsia="pl-PL"/>
        </w:rPr>
      </w:pPr>
      <w:r w:rsidRPr="00E275E6">
        <w:rPr>
          <w:rFonts w:ascii="Arial" w:hAnsi="Arial" w:cs="Arial"/>
          <w:sz w:val="24"/>
          <w:szCs w:val="24"/>
          <w:lang w:eastAsia="pl-PL"/>
        </w:rPr>
        <w:t>Na podstawie uchwały Zarządu Województwa Podkarpackiego z dnia 2</w:t>
      </w:r>
      <w:r>
        <w:rPr>
          <w:rFonts w:ascii="Arial" w:hAnsi="Arial" w:cs="Arial"/>
          <w:sz w:val="24"/>
          <w:szCs w:val="24"/>
          <w:lang w:eastAsia="pl-PL"/>
        </w:rPr>
        <w:t>8.01.2020</w:t>
      </w:r>
      <w:r w:rsidRPr="00E275E6">
        <w:rPr>
          <w:rFonts w:ascii="Arial" w:hAnsi="Arial" w:cs="Arial"/>
          <w:sz w:val="24"/>
          <w:szCs w:val="24"/>
          <w:lang w:eastAsia="pl-PL"/>
        </w:rPr>
        <w:t xml:space="preserve"> r. w sprawie Szczegółowych warunków i trybu przyznawania pomocy finansowej </w:t>
      </w:r>
      <w:r w:rsidR="000C683E">
        <w:rPr>
          <w:rFonts w:ascii="Arial" w:hAnsi="Arial" w:cs="Arial"/>
          <w:sz w:val="24"/>
          <w:szCs w:val="24"/>
          <w:lang w:eastAsia="pl-PL"/>
        </w:rPr>
        <w:br/>
      </w:r>
      <w:r w:rsidRPr="00E275E6">
        <w:rPr>
          <w:rFonts w:ascii="Arial" w:hAnsi="Arial" w:cs="Arial"/>
          <w:sz w:val="24"/>
          <w:szCs w:val="24"/>
          <w:lang w:eastAsia="pl-PL"/>
        </w:rPr>
        <w:t>z Budżetu Wo</w:t>
      </w:r>
      <w:r>
        <w:rPr>
          <w:rFonts w:ascii="Arial" w:hAnsi="Arial" w:cs="Arial"/>
          <w:sz w:val="24"/>
          <w:szCs w:val="24"/>
          <w:lang w:eastAsia="pl-PL"/>
        </w:rPr>
        <w:t xml:space="preserve">jewództwa Podkarpackiego w 2020 </w:t>
      </w:r>
      <w:r w:rsidRPr="00E275E6">
        <w:rPr>
          <w:rFonts w:ascii="Arial" w:hAnsi="Arial" w:cs="Arial"/>
          <w:sz w:val="24"/>
          <w:szCs w:val="24"/>
          <w:lang w:eastAsia="pl-PL"/>
        </w:rPr>
        <w:t xml:space="preserve">roku w ramach Podkarpackiego Programu Odnowy Wsi na lata 2017 - 2020, ogłoszony został nabór wniosków o pomoc finansową, który trwał od </w:t>
      </w:r>
      <w:r>
        <w:rPr>
          <w:rFonts w:ascii="Arial" w:hAnsi="Arial" w:cs="Arial"/>
          <w:b/>
          <w:sz w:val="24"/>
          <w:szCs w:val="24"/>
          <w:lang w:eastAsia="pl-PL"/>
        </w:rPr>
        <w:t>3 lutego do 6 marca 2020</w:t>
      </w:r>
      <w:r w:rsidRPr="00E275E6">
        <w:rPr>
          <w:rFonts w:ascii="Arial" w:hAnsi="Arial" w:cs="Arial"/>
          <w:b/>
          <w:sz w:val="24"/>
          <w:szCs w:val="24"/>
          <w:lang w:eastAsia="pl-PL"/>
        </w:rPr>
        <w:t xml:space="preserve"> r. </w:t>
      </w:r>
      <w:r w:rsidRPr="00E275E6">
        <w:rPr>
          <w:rFonts w:ascii="Arial" w:hAnsi="Arial" w:cs="Arial"/>
          <w:sz w:val="24"/>
          <w:szCs w:val="24"/>
          <w:lang w:eastAsia="pl-PL"/>
        </w:rPr>
        <w:t>Wartość środków finansowych zabezpieczonych na realizację zadań dofinansowanych z budżetu województwa wynosiła</w:t>
      </w:r>
      <w:r>
        <w:rPr>
          <w:rFonts w:ascii="Arial" w:hAnsi="Arial" w:cs="Arial"/>
          <w:b/>
          <w:sz w:val="24"/>
          <w:szCs w:val="24"/>
          <w:lang w:eastAsia="pl-PL"/>
        </w:rPr>
        <w:t xml:space="preserve"> </w:t>
      </w:r>
      <w:r w:rsidR="00920A25">
        <w:rPr>
          <w:rFonts w:ascii="Arial" w:hAnsi="Arial" w:cs="Arial"/>
          <w:b/>
          <w:sz w:val="24"/>
          <w:szCs w:val="24"/>
          <w:lang w:eastAsia="pl-PL"/>
        </w:rPr>
        <w:t>772 280,00 zł</w:t>
      </w:r>
      <w:r w:rsidRPr="00920A25">
        <w:rPr>
          <w:rFonts w:ascii="Arial" w:hAnsi="Arial" w:cs="Arial"/>
          <w:b/>
          <w:sz w:val="24"/>
          <w:szCs w:val="24"/>
          <w:lang w:eastAsia="pl-PL"/>
        </w:rPr>
        <w:t>.</w:t>
      </w:r>
      <w:r w:rsidR="00B64180">
        <w:rPr>
          <w:rFonts w:ascii="Arial" w:hAnsi="Arial" w:cs="Arial"/>
          <w:b/>
          <w:sz w:val="24"/>
          <w:szCs w:val="24"/>
          <w:lang w:eastAsia="pl-PL"/>
        </w:rPr>
        <w:t xml:space="preserve"> </w:t>
      </w:r>
      <w:r w:rsidRPr="00E275E6">
        <w:rPr>
          <w:rFonts w:ascii="Arial" w:hAnsi="Arial" w:cs="Arial"/>
          <w:sz w:val="24"/>
          <w:szCs w:val="24"/>
          <w:lang w:eastAsia="pl-PL"/>
        </w:rPr>
        <w:t xml:space="preserve">W ramach przeprowadzonego naboru do Urzędu Marszałkowskiego Województwa Podkarpackiego w Rzeszowie </w:t>
      </w:r>
      <w:r>
        <w:rPr>
          <w:rFonts w:ascii="Arial" w:hAnsi="Arial" w:cs="Arial"/>
          <w:b/>
          <w:sz w:val="24"/>
          <w:szCs w:val="24"/>
          <w:lang w:eastAsia="pl-PL"/>
        </w:rPr>
        <w:t>wpłynęło 71</w:t>
      </w:r>
      <w:r w:rsidRPr="00E275E6">
        <w:rPr>
          <w:rFonts w:ascii="Arial" w:hAnsi="Arial" w:cs="Arial"/>
          <w:b/>
          <w:sz w:val="24"/>
          <w:szCs w:val="24"/>
          <w:lang w:eastAsia="pl-PL"/>
        </w:rPr>
        <w:t xml:space="preserve"> wniosków</w:t>
      </w:r>
      <w:r w:rsidRPr="00E275E6">
        <w:rPr>
          <w:rFonts w:ascii="Arial" w:hAnsi="Arial" w:cs="Arial"/>
          <w:sz w:val="24"/>
          <w:szCs w:val="24"/>
          <w:lang w:eastAsia="pl-PL"/>
        </w:rPr>
        <w:t xml:space="preserve">. </w:t>
      </w:r>
    </w:p>
    <w:p w:rsidR="003832AF" w:rsidRPr="00E275E6" w:rsidRDefault="003832AF" w:rsidP="00E14709">
      <w:pPr>
        <w:spacing w:after="0" w:line="276" w:lineRule="auto"/>
        <w:ind w:left="426"/>
        <w:jc w:val="both"/>
        <w:rPr>
          <w:rFonts w:ascii="Arial" w:hAnsi="Arial" w:cs="Arial"/>
          <w:sz w:val="24"/>
          <w:szCs w:val="24"/>
          <w:lang w:eastAsia="pl-PL"/>
        </w:rPr>
      </w:pPr>
      <w:r>
        <w:rPr>
          <w:rFonts w:ascii="Arial" w:hAnsi="Arial" w:cs="Arial"/>
          <w:sz w:val="24"/>
          <w:szCs w:val="24"/>
          <w:lang w:eastAsia="pl-PL"/>
        </w:rPr>
        <w:t>Wszystkie z</w:t>
      </w:r>
      <w:r w:rsidRPr="00E275E6">
        <w:rPr>
          <w:rFonts w:ascii="Arial" w:hAnsi="Arial" w:cs="Arial"/>
          <w:sz w:val="24"/>
          <w:szCs w:val="24"/>
          <w:lang w:eastAsia="pl-PL"/>
        </w:rPr>
        <w:t xml:space="preserve"> przedłożonych aplikacji przeszł</w:t>
      </w:r>
      <w:r w:rsidR="000A162B">
        <w:rPr>
          <w:rFonts w:ascii="Arial" w:hAnsi="Arial" w:cs="Arial"/>
          <w:sz w:val="24"/>
          <w:szCs w:val="24"/>
          <w:lang w:eastAsia="pl-PL"/>
        </w:rPr>
        <w:t>y</w:t>
      </w:r>
      <w:r w:rsidRPr="00E275E6">
        <w:rPr>
          <w:rFonts w:ascii="Arial" w:hAnsi="Arial" w:cs="Arial"/>
          <w:sz w:val="24"/>
          <w:szCs w:val="24"/>
          <w:lang w:eastAsia="pl-PL"/>
        </w:rPr>
        <w:t xml:space="preserve"> pozytywnie ocenę formalną </w:t>
      </w:r>
      <w:r w:rsidRPr="00E275E6">
        <w:rPr>
          <w:rFonts w:ascii="Arial" w:hAnsi="Arial" w:cs="Arial"/>
          <w:sz w:val="24"/>
          <w:szCs w:val="24"/>
          <w:lang w:eastAsia="pl-PL"/>
        </w:rPr>
        <w:br/>
        <w:t>i merytoryczną</w:t>
      </w:r>
      <w:r>
        <w:rPr>
          <w:rFonts w:ascii="Arial" w:hAnsi="Arial" w:cs="Arial"/>
          <w:sz w:val="24"/>
          <w:szCs w:val="24"/>
          <w:lang w:eastAsia="pl-PL"/>
        </w:rPr>
        <w:t>, uzyskując od 75 do 50</w:t>
      </w:r>
      <w:r w:rsidR="000A162B">
        <w:rPr>
          <w:rFonts w:ascii="Arial" w:hAnsi="Arial" w:cs="Arial"/>
          <w:sz w:val="24"/>
          <w:szCs w:val="24"/>
          <w:lang w:eastAsia="pl-PL"/>
        </w:rPr>
        <w:t xml:space="preserve"> punktów</w:t>
      </w:r>
      <w:r w:rsidRPr="00E275E6">
        <w:rPr>
          <w:rFonts w:ascii="Arial" w:hAnsi="Arial" w:cs="Arial"/>
          <w:sz w:val="24"/>
          <w:szCs w:val="24"/>
          <w:lang w:eastAsia="pl-PL"/>
        </w:rPr>
        <w:t xml:space="preserve">. </w:t>
      </w:r>
    </w:p>
    <w:p w:rsidR="003832AF" w:rsidRPr="00E275E6" w:rsidRDefault="003832AF" w:rsidP="00E14709">
      <w:pPr>
        <w:spacing w:after="0" w:line="276" w:lineRule="auto"/>
        <w:ind w:left="426"/>
        <w:jc w:val="both"/>
        <w:rPr>
          <w:rFonts w:ascii="Arial" w:hAnsi="Arial" w:cs="Arial"/>
          <w:sz w:val="24"/>
          <w:szCs w:val="24"/>
          <w:lang w:eastAsia="pl-PL"/>
        </w:rPr>
      </w:pPr>
      <w:r w:rsidRPr="00E275E6">
        <w:rPr>
          <w:rFonts w:ascii="Arial" w:hAnsi="Arial" w:cs="Arial"/>
          <w:sz w:val="24"/>
          <w:szCs w:val="24"/>
          <w:lang w:eastAsia="pl-PL"/>
        </w:rPr>
        <w:lastRenderedPageBreak/>
        <w:t xml:space="preserve">Po ocenie sporządzono listę rankingową, która została zatwierdzona Uchwałą Zarządu </w:t>
      </w:r>
      <w:r>
        <w:rPr>
          <w:rFonts w:ascii="Arial" w:hAnsi="Arial" w:cs="Arial"/>
          <w:sz w:val="24"/>
          <w:szCs w:val="24"/>
          <w:lang w:eastAsia="pl-PL"/>
        </w:rPr>
        <w:t>Województwa Podkarpackiego Nr 150/3338/20 w dniu 5 maja 2020</w:t>
      </w:r>
      <w:r w:rsidRPr="00E275E6">
        <w:rPr>
          <w:rFonts w:ascii="Arial" w:hAnsi="Arial" w:cs="Arial"/>
          <w:sz w:val="24"/>
          <w:szCs w:val="24"/>
          <w:lang w:eastAsia="pl-PL"/>
        </w:rPr>
        <w:t xml:space="preserve"> r. Na liście </w:t>
      </w:r>
      <w:r>
        <w:rPr>
          <w:rFonts w:ascii="Arial" w:hAnsi="Arial" w:cs="Arial"/>
          <w:sz w:val="24"/>
          <w:szCs w:val="24"/>
          <w:lang w:eastAsia="pl-PL"/>
        </w:rPr>
        <w:t>operacji znalazło się 71</w:t>
      </w:r>
      <w:r w:rsidR="000C570A">
        <w:rPr>
          <w:rFonts w:ascii="Arial" w:hAnsi="Arial" w:cs="Arial"/>
          <w:sz w:val="24"/>
          <w:szCs w:val="24"/>
          <w:lang w:eastAsia="pl-PL"/>
        </w:rPr>
        <w:t xml:space="preserve"> </w:t>
      </w:r>
      <w:r w:rsidR="00920A25">
        <w:rPr>
          <w:rFonts w:ascii="Arial" w:hAnsi="Arial" w:cs="Arial"/>
          <w:sz w:val="24"/>
          <w:szCs w:val="24"/>
          <w:lang w:eastAsia="pl-PL"/>
        </w:rPr>
        <w:t>inwestycj</w:t>
      </w:r>
      <w:r w:rsidR="000C570A">
        <w:rPr>
          <w:rFonts w:ascii="Arial" w:hAnsi="Arial" w:cs="Arial"/>
          <w:sz w:val="24"/>
          <w:szCs w:val="24"/>
          <w:lang w:eastAsia="pl-PL"/>
        </w:rPr>
        <w:t>i</w:t>
      </w:r>
      <w:r w:rsidR="00920A25">
        <w:rPr>
          <w:rFonts w:ascii="Arial" w:hAnsi="Arial" w:cs="Arial"/>
          <w:sz w:val="24"/>
          <w:szCs w:val="24"/>
          <w:lang w:eastAsia="pl-PL"/>
        </w:rPr>
        <w:t xml:space="preserve"> realizowan</w:t>
      </w:r>
      <w:r w:rsidR="000C570A">
        <w:rPr>
          <w:rFonts w:ascii="Arial" w:hAnsi="Arial" w:cs="Arial"/>
          <w:sz w:val="24"/>
          <w:szCs w:val="24"/>
          <w:lang w:eastAsia="pl-PL"/>
        </w:rPr>
        <w:t>ych</w:t>
      </w:r>
      <w:r w:rsidR="00920A25">
        <w:rPr>
          <w:rFonts w:ascii="Arial" w:hAnsi="Arial" w:cs="Arial"/>
          <w:sz w:val="24"/>
          <w:szCs w:val="24"/>
          <w:lang w:eastAsia="pl-PL"/>
        </w:rPr>
        <w:t xml:space="preserve"> w ramach SSRW.</w:t>
      </w:r>
      <w:r>
        <w:rPr>
          <w:rFonts w:ascii="Arial" w:hAnsi="Arial" w:cs="Arial"/>
          <w:sz w:val="24"/>
          <w:szCs w:val="24"/>
          <w:lang w:eastAsia="pl-PL"/>
        </w:rPr>
        <w:tab/>
      </w:r>
    </w:p>
    <w:p w:rsidR="003832AF" w:rsidRPr="00E275E6" w:rsidRDefault="003832AF" w:rsidP="00E14709">
      <w:pPr>
        <w:spacing w:after="0" w:line="276" w:lineRule="auto"/>
        <w:ind w:left="426"/>
        <w:jc w:val="both"/>
        <w:rPr>
          <w:rFonts w:ascii="Arial" w:eastAsia="Times New Roman" w:hAnsi="Arial" w:cs="Arial"/>
          <w:b/>
          <w:sz w:val="24"/>
          <w:szCs w:val="24"/>
          <w:lang w:eastAsia="pl-PL"/>
        </w:rPr>
      </w:pPr>
      <w:r w:rsidRPr="00E275E6">
        <w:rPr>
          <w:rFonts w:ascii="Arial" w:eastAsia="Times New Roman" w:hAnsi="Arial" w:cs="Arial"/>
          <w:sz w:val="24"/>
          <w:szCs w:val="24"/>
          <w:lang w:eastAsia="pl-PL"/>
        </w:rPr>
        <w:t xml:space="preserve">Łączna wartość kosztów całkowitych dla zatwierdzonych zadań wyniosła </w:t>
      </w:r>
      <w:r w:rsidRPr="00E275E6">
        <w:rPr>
          <w:rFonts w:ascii="Arial" w:eastAsia="Times New Roman" w:hAnsi="Arial" w:cs="Arial"/>
          <w:sz w:val="24"/>
          <w:szCs w:val="24"/>
          <w:lang w:eastAsia="pl-PL"/>
        </w:rPr>
        <w:br/>
      </w:r>
      <w:r>
        <w:rPr>
          <w:rFonts w:ascii="Arial" w:eastAsia="Times New Roman" w:hAnsi="Arial" w:cs="Arial"/>
          <w:b/>
          <w:sz w:val="24"/>
          <w:szCs w:val="24"/>
          <w:lang w:eastAsia="pl-PL"/>
        </w:rPr>
        <w:t>2 148 717,83</w:t>
      </w:r>
      <w:r w:rsidRPr="00E275E6">
        <w:rPr>
          <w:rFonts w:ascii="Arial" w:eastAsia="Times New Roman" w:hAnsi="Arial" w:cs="Arial"/>
          <w:b/>
          <w:sz w:val="24"/>
          <w:szCs w:val="24"/>
          <w:lang w:eastAsia="pl-PL"/>
        </w:rPr>
        <w:t xml:space="preserve"> zł</w:t>
      </w:r>
      <w:r w:rsidRPr="00E275E6">
        <w:rPr>
          <w:rFonts w:ascii="Arial" w:eastAsia="Times New Roman" w:hAnsi="Arial" w:cs="Arial"/>
          <w:sz w:val="24"/>
          <w:szCs w:val="24"/>
          <w:lang w:eastAsia="pl-PL"/>
        </w:rPr>
        <w:t>, z czego kwota pomocy to</w:t>
      </w:r>
      <w:r>
        <w:rPr>
          <w:rFonts w:ascii="Arial" w:eastAsia="Times New Roman" w:hAnsi="Arial" w:cs="Arial"/>
          <w:sz w:val="24"/>
          <w:szCs w:val="24"/>
          <w:lang w:eastAsia="pl-PL"/>
        </w:rPr>
        <w:t xml:space="preserve"> </w:t>
      </w:r>
      <w:r w:rsidRPr="004822EA">
        <w:rPr>
          <w:rFonts w:ascii="Arial" w:eastAsia="Times New Roman" w:hAnsi="Arial" w:cs="Arial"/>
          <w:b/>
          <w:sz w:val="24"/>
          <w:szCs w:val="24"/>
          <w:lang w:eastAsia="pl-PL"/>
        </w:rPr>
        <w:t>704 826,00 zł</w:t>
      </w:r>
      <w:r w:rsidRPr="00E275E6">
        <w:rPr>
          <w:rFonts w:ascii="Arial" w:eastAsia="Times New Roman" w:hAnsi="Arial" w:cs="Arial"/>
          <w:b/>
          <w:sz w:val="24"/>
          <w:szCs w:val="24"/>
          <w:lang w:eastAsia="pl-PL"/>
        </w:rPr>
        <w:t>.</w:t>
      </w:r>
    </w:p>
    <w:p w:rsidR="003832AF" w:rsidRPr="000E2D3A" w:rsidRDefault="003832AF" w:rsidP="00915725">
      <w:pPr>
        <w:numPr>
          <w:ilvl w:val="0"/>
          <w:numId w:val="8"/>
        </w:numPr>
        <w:spacing w:after="0" w:line="276" w:lineRule="auto"/>
        <w:ind w:left="426" w:hanging="283"/>
        <w:jc w:val="both"/>
        <w:rPr>
          <w:rFonts w:ascii="Arial" w:eastAsia="Times New Roman" w:hAnsi="Arial" w:cs="Arial"/>
          <w:sz w:val="24"/>
          <w:szCs w:val="24"/>
          <w:lang w:eastAsia="pl-PL"/>
        </w:rPr>
      </w:pPr>
      <w:r w:rsidRPr="008D5F34">
        <w:rPr>
          <w:rFonts w:ascii="Arial" w:hAnsi="Arial" w:cs="Arial"/>
          <w:b/>
          <w:sz w:val="24"/>
          <w:szCs w:val="24"/>
          <w:lang w:eastAsia="pl-PL"/>
        </w:rPr>
        <w:t>Zawarcie umów o dofinansowanie</w:t>
      </w:r>
      <w:r>
        <w:rPr>
          <w:rFonts w:ascii="Arial" w:hAnsi="Arial" w:cs="Arial"/>
          <w:b/>
          <w:sz w:val="24"/>
          <w:szCs w:val="24"/>
          <w:lang w:eastAsia="pl-PL"/>
        </w:rPr>
        <w:t xml:space="preserve"> w 2020 roku</w:t>
      </w:r>
    </w:p>
    <w:p w:rsidR="003832AF" w:rsidRDefault="003832AF" w:rsidP="00E14709">
      <w:pPr>
        <w:spacing w:after="0" w:line="276" w:lineRule="auto"/>
        <w:ind w:left="426"/>
        <w:jc w:val="both"/>
        <w:rPr>
          <w:rFonts w:ascii="Arial" w:eastAsia="Times New Roman" w:hAnsi="Arial" w:cs="Arial"/>
          <w:sz w:val="24"/>
          <w:szCs w:val="24"/>
          <w:lang w:eastAsia="pl-PL"/>
        </w:rPr>
      </w:pPr>
      <w:r>
        <w:rPr>
          <w:rFonts w:ascii="Arial" w:hAnsi="Arial" w:cs="Arial"/>
          <w:sz w:val="24"/>
          <w:szCs w:val="24"/>
          <w:lang w:eastAsia="pl-PL"/>
        </w:rPr>
        <w:t>W dniu 25 maja 2020</w:t>
      </w:r>
      <w:r w:rsidRPr="00FE2900">
        <w:rPr>
          <w:rFonts w:ascii="Arial" w:hAnsi="Arial" w:cs="Arial"/>
          <w:sz w:val="24"/>
          <w:szCs w:val="24"/>
          <w:lang w:eastAsia="pl-PL"/>
        </w:rPr>
        <w:t xml:space="preserve"> r. Sejmik Województwa Podkarpackiego Uchwałą N</w:t>
      </w:r>
      <w:r>
        <w:rPr>
          <w:rFonts w:ascii="Arial" w:hAnsi="Arial" w:cs="Arial"/>
          <w:sz w:val="24"/>
          <w:szCs w:val="24"/>
          <w:lang w:eastAsia="pl-PL"/>
        </w:rPr>
        <w:t xml:space="preserve">r </w:t>
      </w:r>
      <w:r>
        <w:rPr>
          <w:rFonts w:ascii="Arial" w:eastAsia="Times New Roman" w:hAnsi="Arial" w:cs="Arial"/>
          <w:sz w:val="24"/>
          <w:szCs w:val="24"/>
          <w:lang w:eastAsia="pl-PL"/>
        </w:rPr>
        <w:t xml:space="preserve">XXIII/375/20 </w:t>
      </w:r>
      <w:r w:rsidRPr="00FE2900">
        <w:rPr>
          <w:rFonts w:ascii="Arial" w:hAnsi="Arial" w:cs="Arial"/>
          <w:sz w:val="24"/>
          <w:szCs w:val="24"/>
          <w:lang w:eastAsia="pl-PL"/>
        </w:rPr>
        <w:t xml:space="preserve">udzielił pomocy finansowej </w:t>
      </w:r>
      <w:r>
        <w:rPr>
          <w:rFonts w:ascii="Arial" w:hAnsi="Arial" w:cs="Arial"/>
          <w:sz w:val="24"/>
          <w:szCs w:val="24"/>
          <w:lang w:eastAsia="pl-PL"/>
        </w:rPr>
        <w:t>dla</w:t>
      </w:r>
      <w:r w:rsidRPr="00FE2900">
        <w:rPr>
          <w:rFonts w:ascii="Arial" w:hAnsi="Arial" w:cs="Arial"/>
          <w:sz w:val="24"/>
          <w:szCs w:val="24"/>
          <w:lang w:eastAsia="pl-PL"/>
        </w:rPr>
        <w:t xml:space="preserve"> jednostek samorządu terytorialnego zgodnie z kolejnością wynikającą z listy rankingowej na łączną kwotę </w:t>
      </w:r>
      <w:r w:rsidR="009B76E2">
        <w:rPr>
          <w:rFonts w:ascii="Arial" w:hAnsi="Arial" w:cs="Arial"/>
          <w:sz w:val="24"/>
          <w:szCs w:val="24"/>
          <w:lang w:eastAsia="pl-PL"/>
        </w:rPr>
        <w:br/>
      </w:r>
      <w:r w:rsidR="003D6A2B" w:rsidRPr="00920A25">
        <w:rPr>
          <w:rFonts w:ascii="Arial" w:hAnsi="Arial" w:cs="Arial"/>
          <w:b/>
          <w:sz w:val="24"/>
          <w:szCs w:val="24"/>
          <w:lang w:eastAsia="pl-PL"/>
        </w:rPr>
        <w:t xml:space="preserve">704 826,00 </w:t>
      </w:r>
      <w:r w:rsidRPr="00920A25">
        <w:rPr>
          <w:rFonts w:ascii="Arial" w:eastAsia="Times New Roman" w:hAnsi="Arial" w:cs="Arial"/>
          <w:b/>
          <w:sz w:val="24"/>
          <w:szCs w:val="24"/>
          <w:lang w:eastAsia="pl-PL"/>
        </w:rPr>
        <w:t>zł</w:t>
      </w:r>
      <w:r w:rsidRPr="00920A25">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
    <w:p w:rsidR="003832AF" w:rsidRDefault="003832AF" w:rsidP="00E14709">
      <w:pPr>
        <w:spacing w:after="0" w:line="276" w:lineRule="auto"/>
        <w:ind w:left="426"/>
        <w:jc w:val="both"/>
        <w:rPr>
          <w:rFonts w:ascii="Arial" w:eastAsia="Times New Roman" w:hAnsi="Arial" w:cs="Arial"/>
          <w:sz w:val="24"/>
          <w:szCs w:val="24"/>
          <w:lang w:eastAsia="pl-PL"/>
        </w:rPr>
      </w:pPr>
      <w:r w:rsidRPr="007D321D">
        <w:rPr>
          <w:rFonts w:ascii="Arial" w:eastAsia="Times New Roman" w:hAnsi="Arial" w:cs="Arial"/>
          <w:sz w:val="24"/>
          <w:szCs w:val="24"/>
          <w:lang w:eastAsia="pl-PL"/>
        </w:rPr>
        <w:t xml:space="preserve">Kolejnym etapem </w:t>
      </w:r>
      <w:r>
        <w:rPr>
          <w:rFonts w:ascii="Arial" w:eastAsia="Times New Roman" w:hAnsi="Arial" w:cs="Arial"/>
          <w:sz w:val="24"/>
          <w:szCs w:val="24"/>
          <w:lang w:eastAsia="pl-PL"/>
        </w:rPr>
        <w:t xml:space="preserve">w </w:t>
      </w:r>
      <w:r w:rsidRPr="007D321D">
        <w:rPr>
          <w:rFonts w:ascii="Arial" w:eastAsia="Times New Roman" w:hAnsi="Arial" w:cs="Arial"/>
          <w:sz w:val="24"/>
          <w:szCs w:val="24"/>
          <w:lang w:eastAsia="pl-PL"/>
        </w:rPr>
        <w:t xml:space="preserve">realizacji </w:t>
      </w:r>
      <w:r>
        <w:rPr>
          <w:rFonts w:ascii="Arial" w:eastAsia="Times New Roman" w:hAnsi="Arial" w:cs="Arial"/>
          <w:sz w:val="24"/>
          <w:szCs w:val="24"/>
          <w:lang w:eastAsia="pl-PL"/>
        </w:rPr>
        <w:t xml:space="preserve">Programu było </w:t>
      </w:r>
      <w:r w:rsidRPr="007D321D">
        <w:rPr>
          <w:rFonts w:ascii="Arial" w:eastAsia="Times New Roman" w:hAnsi="Arial" w:cs="Arial"/>
          <w:sz w:val="24"/>
          <w:szCs w:val="24"/>
          <w:lang w:eastAsia="pl-PL"/>
        </w:rPr>
        <w:t>zaw</w:t>
      </w:r>
      <w:r>
        <w:rPr>
          <w:rFonts w:ascii="Arial" w:eastAsia="Times New Roman" w:hAnsi="Arial" w:cs="Arial"/>
          <w:sz w:val="24"/>
          <w:szCs w:val="24"/>
          <w:lang w:eastAsia="pl-PL"/>
        </w:rPr>
        <w:t xml:space="preserve">ieranie umów </w:t>
      </w:r>
      <w:r w:rsidR="007E505B">
        <w:rPr>
          <w:rFonts w:ascii="Arial" w:eastAsia="Times New Roman" w:hAnsi="Arial" w:cs="Arial"/>
          <w:sz w:val="24"/>
          <w:szCs w:val="24"/>
          <w:lang w:eastAsia="pl-PL"/>
        </w:rPr>
        <w:br/>
      </w:r>
      <w:r>
        <w:rPr>
          <w:rFonts w:ascii="Arial" w:eastAsia="Times New Roman" w:hAnsi="Arial" w:cs="Arial"/>
          <w:sz w:val="24"/>
          <w:szCs w:val="24"/>
          <w:lang w:eastAsia="pl-PL"/>
        </w:rPr>
        <w:t xml:space="preserve">o dofinansowanie </w:t>
      </w:r>
      <w:r w:rsidR="000A162B">
        <w:rPr>
          <w:rFonts w:ascii="Arial" w:eastAsia="Times New Roman" w:hAnsi="Arial" w:cs="Arial"/>
          <w:sz w:val="24"/>
          <w:szCs w:val="24"/>
          <w:lang w:eastAsia="pl-PL"/>
        </w:rPr>
        <w:t xml:space="preserve">(czerwiec/lipiec) </w:t>
      </w:r>
      <w:r>
        <w:rPr>
          <w:rFonts w:ascii="Arial" w:eastAsia="Times New Roman" w:hAnsi="Arial" w:cs="Arial"/>
          <w:sz w:val="24"/>
          <w:szCs w:val="24"/>
          <w:lang w:eastAsia="pl-PL"/>
        </w:rPr>
        <w:t xml:space="preserve">w </w:t>
      </w:r>
      <w:r w:rsidRPr="007D321D">
        <w:rPr>
          <w:rFonts w:ascii="Arial" w:eastAsia="Times New Roman" w:hAnsi="Arial" w:cs="Arial"/>
          <w:sz w:val="24"/>
          <w:szCs w:val="24"/>
          <w:lang w:eastAsia="pl-PL"/>
        </w:rPr>
        <w:t>systemie korespondencyjnym</w:t>
      </w:r>
      <w:r>
        <w:rPr>
          <w:rFonts w:ascii="Arial" w:eastAsia="Times New Roman" w:hAnsi="Arial" w:cs="Arial"/>
          <w:sz w:val="24"/>
          <w:szCs w:val="24"/>
          <w:lang w:eastAsia="pl-PL"/>
        </w:rPr>
        <w:t xml:space="preserve">, </w:t>
      </w:r>
      <w:r>
        <w:rPr>
          <w:rFonts w:ascii="Arial" w:hAnsi="Arial" w:cs="Arial"/>
          <w:sz w:val="24"/>
          <w:szCs w:val="24"/>
          <w:lang w:eastAsia="pl-PL"/>
        </w:rPr>
        <w:t>pomiędzy Zarządem Województwa, a beneficjentami pomocy.</w:t>
      </w:r>
    </w:p>
    <w:p w:rsidR="003832AF" w:rsidRDefault="000A162B" w:rsidP="00E14709">
      <w:pPr>
        <w:spacing w:after="0" w:line="276" w:lineRule="auto"/>
        <w:ind w:left="426"/>
        <w:jc w:val="both"/>
        <w:rPr>
          <w:rFonts w:ascii="Arial" w:hAnsi="Arial" w:cs="Arial"/>
          <w:sz w:val="24"/>
          <w:szCs w:val="24"/>
        </w:rPr>
      </w:pPr>
      <w:r>
        <w:rPr>
          <w:rFonts w:ascii="Arial" w:hAnsi="Arial" w:cs="Arial"/>
          <w:sz w:val="24"/>
          <w:szCs w:val="24"/>
        </w:rPr>
        <w:t>J</w:t>
      </w:r>
      <w:r w:rsidR="003832AF">
        <w:rPr>
          <w:rFonts w:ascii="Arial" w:hAnsi="Arial" w:cs="Arial"/>
          <w:sz w:val="24"/>
          <w:szCs w:val="24"/>
        </w:rPr>
        <w:t>eden z beneficjentów odstą</w:t>
      </w:r>
      <w:r w:rsidR="003D6A2B">
        <w:rPr>
          <w:rFonts w:ascii="Arial" w:hAnsi="Arial" w:cs="Arial"/>
          <w:sz w:val="24"/>
          <w:szCs w:val="24"/>
        </w:rPr>
        <w:t>pił</w:t>
      </w:r>
      <w:r w:rsidR="003832AF">
        <w:rPr>
          <w:rFonts w:ascii="Arial" w:hAnsi="Arial" w:cs="Arial"/>
          <w:sz w:val="24"/>
          <w:szCs w:val="24"/>
        </w:rPr>
        <w:t xml:space="preserve"> od realizacji swojego zadania (gmina Krasne). </w:t>
      </w:r>
    </w:p>
    <w:p w:rsidR="004A7937" w:rsidRPr="008D58C3" w:rsidRDefault="001F6A9A" w:rsidP="00E14709">
      <w:pPr>
        <w:spacing w:after="0" w:line="276" w:lineRule="auto"/>
        <w:ind w:left="426"/>
        <w:jc w:val="both"/>
        <w:rPr>
          <w:rFonts w:ascii="Arial" w:hAnsi="Arial" w:cs="Arial"/>
          <w:sz w:val="24"/>
          <w:szCs w:val="24"/>
        </w:rPr>
      </w:pPr>
      <w:r>
        <w:rPr>
          <w:rFonts w:ascii="Arial" w:hAnsi="Arial" w:cs="Arial"/>
          <w:sz w:val="24"/>
          <w:szCs w:val="24"/>
        </w:rPr>
        <w:t xml:space="preserve">Druga z umów została rozwiązana na na wniosek beneficjenta </w:t>
      </w:r>
      <w:r w:rsidR="00920A25">
        <w:rPr>
          <w:rFonts w:ascii="Arial" w:hAnsi="Arial" w:cs="Arial"/>
          <w:sz w:val="24"/>
          <w:szCs w:val="24"/>
        </w:rPr>
        <w:br/>
      </w:r>
      <w:r>
        <w:rPr>
          <w:rFonts w:ascii="Arial" w:hAnsi="Arial" w:cs="Arial"/>
          <w:sz w:val="24"/>
          <w:szCs w:val="24"/>
        </w:rPr>
        <w:t xml:space="preserve">(Gmina </w:t>
      </w:r>
      <w:r w:rsidR="00727EDB">
        <w:rPr>
          <w:rFonts w:ascii="Arial" w:hAnsi="Arial" w:cs="Arial"/>
          <w:sz w:val="24"/>
          <w:szCs w:val="24"/>
        </w:rPr>
        <w:t>Raniżów</w:t>
      </w:r>
      <w:r>
        <w:rPr>
          <w:rFonts w:ascii="Arial" w:hAnsi="Arial" w:cs="Arial"/>
          <w:sz w:val="24"/>
          <w:szCs w:val="24"/>
        </w:rPr>
        <w:t>).</w:t>
      </w:r>
      <w:r w:rsidR="00752494">
        <w:rPr>
          <w:rFonts w:ascii="Arial" w:hAnsi="Arial" w:cs="Arial"/>
          <w:sz w:val="24"/>
          <w:szCs w:val="24"/>
        </w:rPr>
        <w:t xml:space="preserve"> </w:t>
      </w:r>
      <w:r w:rsidR="004A7937">
        <w:rPr>
          <w:rFonts w:ascii="Arial" w:hAnsi="Arial" w:cs="Arial"/>
          <w:sz w:val="24"/>
          <w:szCs w:val="24"/>
        </w:rPr>
        <w:t xml:space="preserve">Ostatecznie jednostki samorządu terytorialnego realizowały </w:t>
      </w:r>
      <w:r w:rsidR="009B76E2">
        <w:rPr>
          <w:rFonts w:ascii="Arial" w:hAnsi="Arial" w:cs="Arial"/>
          <w:sz w:val="24"/>
          <w:szCs w:val="24"/>
        </w:rPr>
        <w:br/>
      </w:r>
      <w:r w:rsidR="004A7937">
        <w:rPr>
          <w:rFonts w:ascii="Arial" w:hAnsi="Arial" w:cs="Arial"/>
          <w:sz w:val="24"/>
          <w:szCs w:val="24"/>
        </w:rPr>
        <w:t xml:space="preserve">69 zadań na łączną kwotę </w:t>
      </w:r>
      <w:r w:rsidR="004A7937" w:rsidRPr="008D58C3">
        <w:rPr>
          <w:rFonts w:ascii="Arial" w:hAnsi="Arial" w:cs="Arial"/>
          <w:sz w:val="24"/>
          <w:szCs w:val="24"/>
        </w:rPr>
        <w:t xml:space="preserve">pomocy </w:t>
      </w:r>
      <w:r w:rsidR="008D58C3" w:rsidRPr="008D58C3">
        <w:rPr>
          <w:rFonts w:ascii="Arial" w:hAnsi="Arial" w:cs="Arial"/>
          <w:b/>
          <w:sz w:val="24"/>
          <w:szCs w:val="24"/>
        </w:rPr>
        <w:t>694 826,00</w:t>
      </w:r>
      <w:r w:rsidR="008D58C3">
        <w:rPr>
          <w:rFonts w:ascii="Arial" w:hAnsi="Arial" w:cs="Arial"/>
          <w:b/>
          <w:sz w:val="24"/>
          <w:szCs w:val="24"/>
        </w:rPr>
        <w:t xml:space="preserve"> zł.</w:t>
      </w:r>
    </w:p>
    <w:p w:rsidR="003832AF" w:rsidRPr="00471C46" w:rsidRDefault="003832AF" w:rsidP="00915725">
      <w:pPr>
        <w:numPr>
          <w:ilvl w:val="0"/>
          <w:numId w:val="8"/>
        </w:numPr>
        <w:spacing w:after="0" w:line="276" w:lineRule="auto"/>
        <w:ind w:left="426" w:hanging="283"/>
        <w:jc w:val="both"/>
        <w:rPr>
          <w:rFonts w:ascii="Arial" w:hAnsi="Arial" w:cs="Arial"/>
          <w:sz w:val="24"/>
          <w:szCs w:val="24"/>
          <w:lang w:eastAsia="pl-PL"/>
        </w:rPr>
      </w:pPr>
      <w:r w:rsidRPr="00CE6632">
        <w:rPr>
          <w:rFonts w:ascii="Arial" w:hAnsi="Arial" w:cs="Arial"/>
          <w:b/>
          <w:sz w:val="24"/>
          <w:szCs w:val="24"/>
        </w:rPr>
        <w:t>R</w:t>
      </w:r>
      <w:r>
        <w:rPr>
          <w:rFonts w:ascii="Arial" w:hAnsi="Arial" w:cs="Arial"/>
          <w:b/>
          <w:sz w:val="24"/>
          <w:szCs w:val="24"/>
        </w:rPr>
        <w:t>ozliczenia z realizacji zadań w ramach PPOW 2014-2020 w 2020 roku</w:t>
      </w:r>
    </w:p>
    <w:p w:rsidR="003832AF" w:rsidRDefault="000A162B" w:rsidP="00E14709">
      <w:pPr>
        <w:spacing w:after="0" w:line="276" w:lineRule="auto"/>
        <w:ind w:left="426"/>
        <w:jc w:val="both"/>
        <w:rPr>
          <w:rFonts w:ascii="Arial" w:hAnsi="Arial" w:cs="Arial"/>
          <w:sz w:val="24"/>
          <w:szCs w:val="24"/>
        </w:rPr>
      </w:pPr>
      <w:r>
        <w:rPr>
          <w:rFonts w:ascii="Arial" w:hAnsi="Arial" w:cs="Arial"/>
          <w:sz w:val="24"/>
          <w:szCs w:val="24"/>
        </w:rPr>
        <w:t>W</w:t>
      </w:r>
      <w:r w:rsidR="003832AF" w:rsidRPr="00644799">
        <w:rPr>
          <w:rFonts w:ascii="Arial" w:hAnsi="Arial" w:cs="Arial"/>
          <w:sz w:val="24"/>
          <w:szCs w:val="24"/>
        </w:rPr>
        <w:t xml:space="preserve"> wyniku zakończe</w:t>
      </w:r>
      <w:r w:rsidR="003832AF">
        <w:rPr>
          <w:rFonts w:ascii="Arial" w:hAnsi="Arial" w:cs="Arial"/>
          <w:sz w:val="24"/>
          <w:szCs w:val="24"/>
        </w:rPr>
        <w:t xml:space="preserve">nia realizacji zadań wpłynęło </w:t>
      </w:r>
      <w:r w:rsidR="003832AF">
        <w:rPr>
          <w:rFonts w:ascii="Arial" w:hAnsi="Arial" w:cs="Arial"/>
          <w:b/>
          <w:sz w:val="24"/>
          <w:szCs w:val="24"/>
        </w:rPr>
        <w:t>69</w:t>
      </w:r>
      <w:r w:rsidR="003832AF" w:rsidRPr="00B2001D">
        <w:rPr>
          <w:rFonts w:ascii="Arial" w:hAnsi="Arial" w:cs="Arial"/>
          <w:b/>
          <w:sz w:val="24"/>
          <w:szCs w:val="24"/>
        </w:rPr>
        <w:t xml:space="preserve"> rozliczeń.</w:t>
      </w:r>
      <w:r w:rsidR="003832AF" w:rsidRPr="00644799">
        <w:rPr>
          <w:rFonts w:ascii="Arial" w:hAnsi="Arial" w:cs="Arial"/>
          <w:sz w:val="24"/>
          <w:szCs w:val="24"/>
        </w:rPr>
        <w:t xml:space="preserve"> </w:t>
      </w:r>
      <w:r w:rsidR="00752494">
        <w:rPr>
          <w:rFonts w:ascii="Arial" w:hAnsi="Arial" w:cs="Arial"/>
          <w:sz w:val="24"/>
          <w:szCs w:val="24"/>
        </w:rPr>
        <w:br/>
      </w:r>
      <w:r w:rsidR="003832AF">
        <w:rPr>
          <w:rFonts w:ascii="Arial" w:hAnsi="Arial" w:cs="Arial"/>
          <w:sz w:val="24"/>
          <w:szCs w:val="24"/>
        </w:rPr>
        <w:t>18</w:t>
      </w:r>
      <w:r w:rsidR="003832AF" w:rsidRPr="00975726">
        <w:rPr>
          <w:rFonts w:ascii="Arial" w:hAnsi="Arial" w:cs="Arial"/>
          <w:sz w:val="24"/>
          <w:szCs w:val="24"/>
        </w:rPr>
        <w:t xml:space="preserve"> beneficjentów </w:t>
      </w:r>
      <w:r w:rsidR="003832AF">
        <w:rPr>
          <w:rFonts w:ascii="Arial" w:hAnsi="Arial" w:cs="Arial"/>
          <w:sz w:val="24"/>
          <w:szCs w:val="24"/>
        </w:rPr>
        <w:t>zmieniło termin</w:t>
      </w:r>
      <w:r w:rsidR="003832AF" w:rsidRPr="00975726">
        <w:rPr>
          <w:rFonts w:ascii="Arial" w:hAnsi="Arial" w:cs="Arial"/>
          <w:sz w:val="24"/>
          <w:szCs w:val="24"/>
        </w:rPr>
        <w:t xml:space="preserve"> przedłożenia rozliczeń końcowych.</w:t>
      </w:r>
      <w:r w:rsidR="003832AF">
        <w:rPr>
          <w:rFonts w:ascii="Arial" w:hAnsi="Arial" w:cs="Arial"/>
          <w:sz w:val="24"/>
          <w:szCs w:val="24"/>
        </w:rPr>
        <w:t xml:space="preserve"> </w:t>
      </w:r>
    </w:p>
    <w:p w:rsidR="008D58C3" w:rsidRPr="008D58C3" w:rsidRDefault="003832AF" w:rsidP="00E14709">
      <w:pPr>
        <w:spacing w:after="0" w:line="276" w:lineRule="auto"/>
        <w:ind w:left="426"/>
        <w:jc w:val="both"/>
        <w:rPr>
          <w:rFonts w:ascii="Arial" w:hAnsi="Arial" w:cs="Arial"/>
          <w:sz w:val="24"/>
          <w:szCs w:val="24"/>
        </w:rPr>
      </w:pPr>
      <w:r>
        <w:rPr>
          <w:rFonts w:ascii="Arial" w:hAnsi="Arial" w:cs="Arial"/>
          <w:sz w:val="24"/>
          <w:szCs w:val="24"/>
        </w:rPr>
        <w:t>Pozytywnie zweryfikowane zostały wszystkie z przedłożonych przez gminy dokumentacji</w:t>
      </w:r>
      <w:r w:rsidRPr="005D6AF3">
        <w:rPr>
          <w:rFonts w:ascii="Arial" w:hAnsi="Arial" w:cs="Arial"/>
          <w:sz w:val="24"/>
          <w:szCs w:val="24"/>
        </w:rPr>
        <w:t>.</w:t>
      </w:r>
      <w:r w:rsidRPr="00975726">
        <w:rPr>
          <w:rFonts w:ascii="Arial" w:hAnsi="Arial" w:cs="Arial"/>
          <w:sz w:val="24"/>
          <w:szCs w:val="24"/>
        </w:rPr>
        <w:t xml:space="preserve"> </w:t>
      </w:r>
      <w:r>
        <w:rPr>
          <w:rFonts w:ascii="Arial" w:hAnsi="Arial" w:cs="Arial"/>
          <w:sz w:val="24"/>
          <w:szCs w:val="24"/>
        </w:rPr>
        <w:t>P</w:t>
      </w:r>
      <w:r w:rsidRPr="00975726">
        <w:rPr>
          <w:rFonts w:ascii="Arial" w:hAnsi="Arial" w:cs="Arial"/>
          <w:sz w:val="24"/>
          <w:szCs w:val="24"/>
        </w:rPr>
        <w:t>rzeprowadzono siedem kontroli na miej</w:t>
      </w:r>
      <w:r>
        <w:rPr>
          <w:rFonts w:ascii="Arial" w:hAnsi="Arial" w:cs="Arial"/>
          <w:sz w:val="24"/>
          <w:szCs w:val="24"/>
        </w:rPr>
        <w:t>scu (10% wszystkich projektów). Do 31 grudnia 2020</w:t>
      </w:r>
      <w:r w:rsidRPr="00975726">
        <w:rPr>
          <w:rFonts w:ascii="Arial" w:hAnsi="Arial" w:cs="Arial"/>
          <w:sz w:val="24"/>
          <w:szCs w:val="24"/>
        </w:rPr>
        <w:t xml:space="preserve"> r. została wypłacona pomoc finansowa </w:t>
      </w:r>
      <w:r w:rsidR="00752494">
        <w:rPr>
          <w:rFonts w:ascii="Arial" w:hAnsi="Arial" w:cs="Arial"/>
          <w:sz w:val="24"/>
          <w:szCs w:val="24"/>
        </w:rPr>
        <w:br/>
      </w:r>
      <w:r w:rsidRPr="00975726">
        <w:rPr>
          <w:rFonts w:ascii="Arial" w:hAnsi="Arial" w:cs="Arial"/>
          <w:sz w:val="24"/>
          <w:szCs w:val="24"/>
        </w:rPr>
        <w:t>w postaci refundacji poniesionych kosztów w wysokości</w:t>
      </w:r>
      <w:r w:rsidR="00066507">
        <w:rPr>
          <w:rFonts w:ascii="Arial" w:hAnsi="Arial" w:cs="Arial"/>
          <w:sz w:val="24"/>
          <w:szCs w:val="24"/>
        </w:rPr>
        <w:t xml:space="preserve"> </w:t>
      </w:r>
      <w:r w:rsidR="00066507" w:rsidRPr="00066507">
        <w:rPr>
          <w:rFonts w:ascii="Arial" w:hAnsi="Arial" w:cs="Arial"/>
          <w:b/>
          <w:sz w:val="24"/>
          <w:szCs w:val="24"/>
          <w:shd w:val="clear" w:color="auto" w:fill="FFFFFF"/>
        </w:rPr>
        <w:t>677 446.00</w:t>
      </w:r>
      <w:r w:rsidRPr="00066507">
        <w:rPr>
          <w:rFonts w:ascii="Arial" w:hAnsi="Arial" w:cs="Arial"/>
          <w:sz w:val="24"/>
          <w:szCs w:val="24"/>
        </w:rPr>
        <w:t xml:space="preserve"> </w:t>
      </w:r>
      <w:r w:rsidR="008D58C3">
        <w:rPr>
          <w:rFonts w:ascii="Arial" w:hAnsi="Arial" w:cs="Arial"/>
          <w:b/>
          <w:sz w:val="24"/>
          <w:szCs w:val="24"/>
        </w:rPr>
        <w:t xml:space="preserve">zł, </w:t>
      </w:r>
      <w:r w:rsidR="00752494">
        <w:rPr>
          <w:rFonts w:ascii="Arial" w:hAnsi="Arial" w:cs="Arial"/>
          <w:b/>
          <w:sz w:val="24"/>
          <w:szCs w:val="24"/>
        </w:rPr>
        <w:br/>
      </w:r>
      <w:r w:rsidR="008D58C3" w:rsidRPr="008D58C3">
        <w:rPr>
          <w:rFonts w:ascii="Arial" w:hAnsi="Arial" w:cs="Arial"/>
          <w:sz w:val="24"/>
          <w:szCs w:val="24"/>
        </w:rPr>
        <w:t>z czego koszty całkowite wniosły</w:t>
      </w:r>
      <w:r w:rsidR="008D58C3">
        <w:rPr>
          <w:rFonts w:ascii="Arial" w:hAnsi="Arial" w:cs="Arial"/>
          <w:b/>
          <w:sz w:val="24"/>
          <w:szCs w:val="24"/>
        </w:rPr>
        <w:t xml:space="preserve"> </w:t>
      </w:r>
      <w:r w:rsidR="008D58C3" w:rsidRPr="008D58C3">
        <w:rPr>
          <w:rFonts w:ascii="Arial" w:hAnsi="Arial" w:cs="Arial"/>
          <w:b/>
          <w:sz w:val="24"/>
          <w:szCs w:val="24"/>
        </w:rPr>
        <w:t>2 050 761,48 zł.</w:t>
      </w:r>
    </w:p>
    <w:p w:rsidR="003832AF" w:rsidRDefault="003832AF" w:rsidP="00915725">
      <w:pPr>
        <w:pStyle w:val="Nagwek3"/>
        <w:numPr>
          <w:ilvl w:val="0"/>
          <w:numId w:val="8"/>
        </w:numPr>
        <w:spacing w:before="0" w:after="0" w:line="276" w:lineRule="auto"/>
        <w:ind w:left="426" w:hanging="283"/>
        <w:jc w:val="both"/>
        <w:rPr>
          <w:rFonts w:ascii="Arial" w:hAnsi="Arial" w:cs="Arial"/>
          <w:sz w:val="24"/>
          <w:szCs w:val="24"/>
        </w:rPr>
      </w:pPr>
      <w:r w:rsidRPr="00CE6632">
        <w:rPr>
          <w:rFonts w:ascii="Arial" w:hAnsi="Arial" w:cs="Arial"/>
          <w:sz w:val="24"/>
          <w:szCs w:val="24"/>
        </w:rPr>
        <w:t>Konk</w:t>
      </w:r>
      <w:r>
        <w:rPr>
          <w:rFonts w:ascii="Arial" w:hAnsi="Arial" w:cs="Arial"/>
          <w:sz w:val="24"/>
          <w:szCs w:val="24"/>
        </w:rPr>
        <w:t>urs „Piękna Wieś Podkarpacka 20</w:t>
      </w:r>
      <w:r>
        <w:rPr>
          <w:rFonts w:ascii="Arial" w:hAnsi="Arial" w:cs="Arial"/>
          <w:sz w:val="24"/>
          <w:szCs w:val="24"/>
          <w:lang w:val="pl-PL"/>
        </w:rPr>
        <w:t>20</w:t>
      </w:r>
      <w:r w:rsidRPr="00CE6632">
        <w:rPr>
          <w:rFonts w:ascii="Arial" w:hAnsi="Arial" w:cs="Arial"/>
          <w:sz w:val="24"/>
          <w:szCs w:val="24"/>
        </w:rPr>
        <w:t xml:space="preserve"> r.” </w:t>
      </w:r>
    </w:p>
    <w:p w:rsidR="003832AF" w:rsidRDefault="00F17CEE" w:rsidP="00E14709">
      <w:pPr>
        <w:spacing w:after="0" w:line="276"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2020 r. </w:t>
      </w:r>
      <w:r w:rsidR="003832AF">
        <w:rPr>
          <w:rFonts w:ascii="Arial" w:eastAsia="Times New Roman" w:hAnsi="Arial" w:cs="Arial"/>
          <w:sz w:val="24"/>
          <w:szCs w:val="24"/>
          <w:lang w:eastAsia="pl-PL"/>
        </w:rPr>
        <w:t xml:space="preserve">zrealizowano kolejną edycję </w:t>
      </w:r>
      <w:r w:rsidR="003832AF" w:rsidRPr="00CE6632">
        <w:rPr>
          <w:rFonts w:ascii="Arial" w:eastAsia="Times New Roman" w:hAnsi="Arial" w:cs="Arial"/>
          <w:sz w:val="24"/>
          <w:szCs w:val="24"/>
          <w:lang w:eastAsia="pl-PL"/>
        </w:rPr>
        <w:t>konkurs</w:t>
      </w:r>
      <w:r w:rsidR="003832AF">
        <w:rPr>
          <w:rFonts w:ascii="Arial" w:eastAsia="Times New Roman" w:hAnsi="Arial" w:cs="Arial"/>
          <w:sz w:val="24"/>
          <w:szCs w:val="24"/>
          <w:lang w:eastAsia="pl-PL"/>
        </w:rPr>
        <w:t>u</w:t>
      </w:r>
      <w:r w:rsidR="003832AF" w:rsidRPr="00CE6632">
        <w:rPr>
          <w:rFonts w:ascii="Arial" w:eastAsia="Times New Roman" w:hAnsi="Arial" w:cs="Arial"/>
          <w:sz w:val="24"/>
          <w:szCs w:val="24"/>
          <w:lang w:eastAsia="pl-PL"/>
        </w:rPr>
        <w:t xml:space="preserve"> Piękna Wieś Podkarpacka</w:t>
      </w:r>
      <w:r>
        <w:rPr>
          <w:rFonts w:ascii="Arial" w:eastAsia="Times New Roman" w:hAnsi="Arial" w:cs="Arial"/>
          <w:sz w:val="24"/>
          <w:szCs w:val="24"/>
          <w:lang w:eastAsia="pl-PL"/>
        </w:rPr>
        <w:t>. D</w:t>
      </w:r>
      <w:r w:rsidR="003832AF">
        <w:rPr>
          <w:rFonts w:ascii="Arial" w:eastAsia="Times New Roman" w:hAnsi="Arial" w:cs="Arial"/>
          <w:sz w:val="24"/>
          <w:szCs w:val="24"/>
          <w:lang w:eastAsia="pl-PL"/>
        </w:rPr>
        <w:t xml:space="preserve">o uczestnictwa w </w:t>
      </w:r>
      <w:r w:rsidR="00D10CC0">
        <w:rPr>
          <w:rFonts w:ascii="Arial" w:eastAsia="Times New Roman" w:hAnsi="Arial" w:cs="Arial"/>
          <w:sz w:val="24"/>
          <w:szCs w:val="24"/>
          <w:lang w:eastAsia="pl-PL"/>
        </w:rPr>
        <w:t>inicjatywie</w:t>
      </w:r>
      <w:r w:rsidR="003832AF">
        <w:rPr>
          <w:rFonts w:ascii="Arial" w:eastAsia="Times New Roman" w:hAnsi="Arial" w:cs="Arial"/>
          <w:sz w:val="24"/>
          <w:szCs w:val="24"/>
          <w:lang w:eastAsia="pl-PL"/>
        </w:rPr>
        <w:t xml:space="preserve"> zgłos</w:t>
      </w:r>
      <w:r w:rsidR="00D10CC0">
        <w:rPr>
          <w:rFonts w:ascii="Arial" w:eastAsia="Times New Roman" w:hAnsi="Arial" w:cs="Arial"/>
          <w:sz w:val="24"/>
          <w:szCs w:val="24"/>
          <w:lang w:eastAsia="pl-PL"/>
        </w:rPr>
        <w:t>zonych zostało</w:t>
      </w:r>
      <w:r w:rsidR="003832AF">
        <w:rPr>
          <w:rFonts w:ascii="Arial" w:eastAsia="Times New Roman" w:hAnsi="Arial" w:cs="Arial"/>
          <w:sz w:val="24"/>
          <w:szCs w:val="24"/>
          <w:lang w:eastAsia="pl-PL"/>
        </w:rPr>
        <w:t xml:space="preserve"> </w:t>
      </w:r>
      <w:r w:rsidR="003832AF" w:rsidRPr="00242670">
        <w:rPr>
          <w:rFonts w:ascii="Arial" w:eastAsia="Times New Roman" w:hAnsi="Arial" w:cs="Arial"/>
          <w:b/>
          <w:sz w:val="24"/>
          <w:szCs w:val="24"/>
          <w:lang w:eastAsia="pl-PL"/>
        </w:rPr>
        <w:t>31 miejscowości</w:t>
      </w:r>
      <w:r w:rsidR="003832AF">
        <w:rPr>
          <w:rFonts w:ascii="Arial" w:eastAsia="Times New Roman" w:hAnsi="Arial" w:cs="Arial"/>
          <w:sz w:val="24"/>
          <w:szCs w:val="24"/>
          <w:lang w:eastAsia="pl-PL"/>
        </w:rPr>
        <w:t xml:space="preserve">. Ubiegłoroczna IX edycja konkursu została dostosowana do panującej sytuacji związanej </w:t>
      </w:r>
      <w:r w:rsidR="00847542">
        <w:rPr>
          <w:rFonts w:ascii="Arial" w:eastAsia="Times New Roman" w:hAnsi="Arial" w:cs="Arial"/>
          <w:sz w:val="24"/>
          <w:szCs w:val="24"/>
          <w:lang w:eastAsia="pl-PL"/>
        </w:rPr>
        <w:br/>
      </w:r>
      <w:r w:rsidR="003832AF">
        <w:rPr>
          <w:rFonts w:ascii="Arial" w:eastAsia="Times New Roman" w:hAnsi="Arial" w:cs="Arial"/>
          <w:sz w:val="24"/>
          <w:szCs w:val="24"/>
          <w:lang w:eastAsia="pl-PL"/>
        </w:rPr>
        <w:t xml:space="preserve">z pandemią i odbywała się w jednym etapie. </w:t>
      </w:r>
      <w:r w:rsidR="003832AF" w:rsidRPr="00D83A6E">
        <w:rPr>
          <w:rFonts w:ascii="Arial" w:eastAsia="Times New Roman" w:hAnsi="Arial" w:cs="Arial"/>
          <w:sz w:val="24"/>
          <w:szCs w:val="24"/>
          <w:lang w:eastAsia="pl-PL"/>
        </w:rPr>
        <w:t>Powołana komisja konkursowa, działając w oparciu o kryteria ocen zawartych w Regulaminie konkursu dokona</w:t>
      </w:r>
      <w:r w:rsidR="003832AF">
        <w:rPr>
          <w:rFonts w:ascii="Arial" w:eastAsia="Times New Roman" w:hAnsi="Arial" w:cs="Arial"/>
          <w:sz w:val="24"/>
          <w:szCs w:val="24"/>
          <w:lang w:eastAsia="pl-PL"/>
        </w:rPr>
        <w:t xml:space="preserve">ła </w:t>
      </w:r>
      <w:r w:rsidR="003832AF" w:rsidRPr="00D83A6E">
        <w:rPr>
          <w:rFonts w:ascii="Arial" w:eastAsia="Times New Roman" w:hAnsi="Arial" w:cs="Arial"/>
          <w:sz w:val="24"/>
          <w:szCs w:val="24"/>
          <w:lang w:eastAsia="pl-PL"/>
        </w:rPr>
        <w:t>punktacji i wyłoni</w:t>
      </w:r>
      <w:r w:rsidR="003832AF">
        <w:rPr>
          <w:rFonts w:ascii="Arial" w:eastAsia="Times New Roman" w:hAnsi="Arial" w:cs="Arial"/>
          <w:sz w:val="24"/>
          <w:szCs w:val="24"/>
          <w:lang w:eastAsia="pl-PL"/>
        </w:rPr>
        <w:t>ła</w:t>
      </w:r>
      <w:r w:rsidR="003832AF" w:rsidRPr="00D83A6E">
        <w:rPr>
          <w:rFonts w:ascii="Arial" w:eastAsia="Times New Roman" w:hAnsi="Arial" w:cs="Arial"/>
          <w:sz w:val="24"/>
          <w:szCs w:val="24"/>
          <w:lang w:eastAsia="pl-PL"/>
        </w:rPr>
        <w:t xml:space="preserve"> zwycięzcę oraz zdobywcó</w:t>
      </w:r>
      <w:r w:rsidR="003832AF">
        <w:rPr>
          <w:rFonts w:ascii="Arial" w:eastAsia="Times New Roman" w:hAnsi="Arial" w:cs="Arial"/>
          <w:sz w:val="24"/>
          <w:szCs w:val="24"/>
          <w:lang w:eastAsia="pl-PL"/>
        </w:rPr>
        <w:t xml:space="preserve">w pozostałych miejsc na podstawie weryfikacji </w:t>
      </w:r>
      <w:r w:rsidR="003832AF" w:rsidRPr="00045D64">
        <w:rPr>
          <w:rFonts w:ascii="Arial" w:eastAsia="Times New Roman" w:hAnsi="Arial" w:cs="Arial"/>
          <w:sz w:val="24"/>
          <w:szCs w:val="24"/>
          <w:lang w:eastAsia="pl-PL"/>
        </w:rPr>
        <w:t>nadesłanych prezentacji multimedialnych oraz dokumentacji opisowych</w:t>
      </w:r>
      <w:r w:rsidR="00D10CC0">
        <w:rPr>
          <w:rFonts w:ascii="Arial" w:eastAsia="Times New Roman" w:hAnsi="Arial" w:cs="Arial"/>
          <w:sz w:val="24"/>
          <w:szCs w:val="24"/>
          <w:lang w:eastAsia="pl-PL"/>
        </w:rPr>
        <w:t xml:space="preserve"> (nie dokonywano wizji lokalnych)</w:t>
      </w:r>
      <w:r w:rsidR="003832AF">
        <w:rPr>
          <w:rFonts w:ascii="Arial" w:eastAsia="Times New Roman" w:hAnsi="Arial" w:cs="Arial"/>
          <w:sz w:val="24"/>
          <w:szCs w:val="24"/>
          <w:lang w:eastAsia="pl-PL"/>
        </w:rPr>
        <w:t>. W skład k</w:t>
      </w:r>
      <w:r w:rsidR="003832AF" w:rsidRPr="004B499E">
        <w:rPr>
          <w:rFonts w:ascii="Arial" w:eastAsia="Times New Roman" w:hAnsi="Arial" w:cs="Arial"/>
          <w:sz w:val="24"/>
          <w:szCs w:val="24"/>
          <w:lang w:eastAsia="pl-PL"/>
        </w:rPr>
        <w:t>omisj</w:t>
      </w:r>
      <w:r w:rsidR="003832AF">
        <w:rPr>
          <w:rFonts w:ascii="Arial" w:eastAsia="Times New Roman" w:hAnsi="Arial" w:cs="Arial"/>
          <w:sz w:val="24"/>
          <w:szCs w:val="24"/>
          <w:lang w:eastAsia="pl-PL"/>
        </w:rPr>
        <w:t>i konkursowej weszło 6</w:t>
      </w:r>
      <w:r w:rsidR="003832AF" w:rsidRPr="004B499E">
        <w:rPr>
          <w:rFonts w:ascii="Arial" w:eastAsia="Times New Roman" w:hAnsi="Arial" w:cs="Arial"/>
          <w:sz w:val="24"/>
          <w:szCs w:val="24"/>
          <w:lang w:eastAsia="pl-PL"/>
        </w:rPr>
        <w:t xml:space="preserve"> przedstawicieli Urzędu Marszałkowskiego (</w:t>
      </w:r>
      <w:r w:rsidR="003832AF">
        <w:rPr>
          <w:rFonts w:ascii="Arial" w:eastAsia="Times New Roman" w:hAnsi="Arial" w:cs="Arial"/>
          <w:sz w:val="24"/>
          <w:szCs w:val="24"/>
          <w:lang w:eastAsia="pl-PL"/>
        </w:rPr>
        <w:t>dwóch</w:t>
      </w:r>
      <w:r w:rsidR="003832AF" w:rsidRPr="004B499E">
        <w:rPr>
          <w:rFonts w:ascii="Arial" w:eastAsia="Times New Roman" w:hAnsi="Arial" w:cs="Arial"/>
          <w:sz w:val="24"/>
          <w:szCs w:val="24"/>
          <w:lang w:eastAsia="pl-PL"/>
        </w:rPr>
        <w:t xml:space="preserve"> reprezentantów Departamentu Programów Rozwoju Obszarów Wiejskich, po jednej osobie </w:t>
      </w:r>
      <w:r w:rsidR="00847542">
        <w:rPr>
          <w:rFonts w:ascii="Arial" w:eastAsia="Times New Roman" w:hAnsi="Arial" w:cs="Arial"/>
          <w:sz w:val="24"/>
          <w:szCs w:val="24"/>
          <w:lang w:eastAsia="pl-PL"/>
        </w:rPr>
        <w:br/>
      </w:r>
      <w:r w:rsidR="003832AF" w:rsidRPr="004B499E">
        <w:rPr>
          <w:rFonts w:ascii="Arial" w:eastAsia="Times New Roman" w:hAnsi="Arial" w:cs="Arial"/>
          <w:sz w:val="24"/>
          <w:szCs w:val="24"/>
          <w:lang w:eastAsia="pl-PL"/>
        </w:rPr>
        <w:t xml:space="preserve">z Departamentu </w:t>
      </w:r>
      <w:r w:rsidR="00932A41" w:rsidRPr="004B499E">
        <w:rPr>
          <w:rFonts w:ascii="Arial" w:eastAsia="Times New Roman" w:hAnsi="Arial" w:cs="Arial"/>
          <w:sz w:val="24"/>
          <w:szCs w:val="24"/>
          <w:lang w:eastAsia="pl-PL"/>
        </w:rPr>
        <w:t>Kultury</w:t>
      </w:r>
      <w:r w:rsidR="00932A41">
        <w:rPr>
          <w:rFonts w:ascii="Arial" w:eastAsia="Times New Roman" w:hAnsi="Arial" w:cs="Arial"/>
          <w:sz w:val="24"/>
          <w:szCs w:val="24"/>
          <w:lang w:eastAsia="pl-PL"/>
        </w:rPr>
        <w:t xml:space="preserve"> i</w:t>
      </w:r>
      <w:r w:rsidR="003832AF" w:rsidRPr="004B499E">
        <w:rPr>
          <w:rFonts w:ascii="Arial" w:eastAsia="Times New Roman" w:hAnsi="Arial" w:cs="Arial"/>
          <w:sz w:val="24"/>
          <w:szCs w:val="24"/>
          <w:lang w:eastAsia="pl-PL"/>
        </w:rPr>
        <w:t xml:space="preserve"> Och</w:t>
      </w:r>
      <w:r w:rsidR="003832AF">
        <w:rPr>
          <w:rFonts w:ascii="Arial" w:eastAsia="Times New Roman" w:hAnsi="Arial" w:cs="Arial"/>
          <w:sz w:val="24"/>
          <w:szCs w:val="24"/>
          <w:lang w:eastAsia="pl-PL"/>
        </w:rPr>
        <w:t>rony Dziedzictwa Naro</w:t>
      </w:r>
      <w:r w:rsidR="003E7BA4">
        <w:rPr>
          <w:rFonts w:ascii="Arial" w:eastAsia="Times New Roman" w:hAnsi="Arial" w:cs="Arial"/>
          <w:sz w:val="24"/>
          <w:szCs w:val="24"/>
          <w:lang w:eastAsia="pl-PL"/>
        </w:rPr>
        <w:t xml:space="preserve">dowego, Kancelarii Zarządu, </w:t>
      </w:r>
      <w:r w:rsidR="003832AF">
        <w:rPr>
          <w:rFonts w:ascii="Arial" w:eastAsia="Times New Roman" w:hAnsi="Arial" w:cs="Arial"/>
          <w:sz w:val="24"/>
          <w:szCs w:val="24"/>
          <w:lang w:eastAsia="pl-PL"/>
        </w:rPr>
        <w:t>D</w:t>
      </w:r>
      <w:r w:rsidR="003832AF" w:rsidRPr="004B499E">
        <w:rPr>
          <w:rFonts w:ascii="Arial" w:eastAsia="Times New Roman" w:hAnsi="Arial" w:cs="Arial"/>
          <w:sz w:val="24"/>
          <w:szCs w:val="24"/>
          <w:lang w:eastAsia="pl-PL"/>
        </w:rPr>
        <w:t>epartamentu Promocji</w:t>
      </w:r>
      <w:r w:rsidR="003832AF">
        <w:rPr>
          <w:rFonts w:ascii="Arial" w:eastAsia="Times New Roman" w:hAnsi="Arial" w:cs="Arial"/>
          <w:sz w:val="24"/>
          <w:szCs w:val="24"/>
          <w:lang w:eastAsia="pl-PL"/>
        </w:rPr>
        <w:t xml:space="preserve">, </w:t>
      </w:r>
      <w:r w:rsidR="003832AF" w:rsidRPr="00F849A0">
        <w:rPr>
          <w:rFonts w:ascii="Arial" w:hAnsi="Arial" w:cs="Arial"/>
          <w:sz w:val="24"/>
          <w:szCs w:val="24"/>
        </w:rPr>
        <w:t>Turystyki i Współpracy Gospodarczej</w:t>
      </w:r>
      <w:r w:rsidR="003832AF">
        <w:rPr>
          <w:rFonts w:ascii="Arial" w:hAnsi="Arial" w:cs="Arial"/>
          <w:sz w:val="24"/>
          <w:szCs w:val="24"/>
        </w:rPr>
        <w:t xml:space="preserve">, </w:t>
      </w:r>
      <w:r w:rsidR="003E7BA4">
        <w:rPr>
          <w:rFonts w:ascii="Arial" w:hAnsi="Arial" w:cs="Arial"/>
          <w:sz w:val="24"/>
          <w:szCs w:val="24"/>
        </w:rPr>
        <w:t xml:space="preserve">oraz </w:t>
      </w:r>
      <w:r w:rsidR="007E505B">
        <w:rPr>
          <w:rFonts w:ascii="Arial" w:hAnsi="Arial" w:cs="Arial"/>
          <w:sz w:val="24"/>
          <w:szCs w:val="24"/>
        </w:rPr>
        <w:t xml:space="preserve">Departamentu Rolnictwa, </w:t>
      </w:r>
      <w:r w:rsidR="007E505B" w:rsidRPr="007E505B">
        <w:rPr>
          <w:rFonts w:ascii="Arial" w:hAnsi="Arial" w:cs="Arial"/>
          <w:sz w:val="24"/>
          <w:szCs w:val="24"/>
        </w:rPr>
        <w:t>Geodezji i Gospodarki Mieniem</w:t>
      </w:r>
      <w:r w:rsidR="003832AF" w:rsidRPr="004B499E">
        <w:rPr>
          <w:rFonts w:ascii="Arial" w:eastAsia="Times New Roman" w:hAnsi="Arial" w:cs="Arial"/>
          <w:sz w:val="24"/>
          <w:szCs w:val="24"/>
          <w:lang w:eastAsia="pl-PL"/>
        </w:rPr>
        <w:t>)</w:t>
      </w:r>
      <w:r w:rsidR="003832AF">
        <w:rPr>
          <w:rFonts w:ascii="Arial" w:eastAsia="Times New Roman" w:hAnsi="Arial" w:cs="Arial"/>
          <w:sz w:val="24"/>
          <w:szCs w:val="24"/>
          <w:lang w:eastAsia="pl-PL"/>
        </w:rPr>
        <w:t xml:space="preserve">. </w:t>
      </w:r>
      <w:r w:rsidR="003832AF">
        <w:rPr>
          <w:rFonts w:ascii="Arial" w:hAnsi="Arial" w:cs="Arial"/>
          <w:sz w:val="24"/>
          <w:szCs w:val="24"/>
        </w:rPr>
        <w:t>R</w:t>
      </w:r>
      <w:r w:rsidR="003832AF">
        <w:rPr>
          <w:rFonts w:ascii="Arial" w:eastAsia="Times New Roman" w:hAnsi="Arial" w:cs="Arial"/>
          <w:sz w:val="24"/>
          <w:szCs w:val="24"/>
          <w:lang w:eastAsia="pl-PL"/>
        </w:rPr>
        <w:t>ozstrzygnięcie odbyło się w</w:t>
      </w:r>
      <w:r w:rsidR="003832AF" w:rsidRPr="00D83A6E">
        <w:rPr>
          <w:rFonts w:ascii="Arial" w:eastAsia="Times New Roman" w:hAnsi="Arial" w:cs="Arial"/>
          <w:sz w:val="24"/>
          <w:szCs w:val="24"/>
          <w:lang w:eastAsia="pl-PL"/>
        </w:rPr>
        <w:t xml:space="preserve"> dniu 28 grudnia </w:t>
      </w:r>
      <w:r w:rsidR="00D10CC0">
        <w:rPr>
          <w:rFonts w:ascii="Arial" w:eastAsia="Times New Roman" w:hAnsi="Arial" w:cs="Arial"/>
          <w:sz w:val="24"/>
          <w:szCs w:val="24"/>
          <w:lang w:eastAsia="pl-PL"/>
        </w:rPr>
        <w:t>2020</w:t>
      </w:r>
      <w:r w:rsidR="00190884">
        <w:rPr>
          <w:rFonts w:ascii="Arial" w:eastAsia="Times New Roman" w:hAnsi="Arial" w:cs="Arial"/>
          <w:sz w:val="24"/>
          <w:szCs w:val="24"/>
          <w:lang w:eastAsia="pl-PL"/>
        </w:rPr>
        <w:t xml:space="preserve"> r. </w:t>
      </w:r>
      <w:r w:rsidR="003832AF" w:rsidRPr="00D83A6E">
        <w:rPr>
          <w:rFonts w:ascii="Arial" w:eastAsia="Times New Roman" w:hAnsi="Arial" w:cs="Arial"/>
          <w:sz w:val="24"/>
          <w:szCs w:val="24"/>
          <w:lang w:eastAsia="pl-PL"/>
        </w:rPr>
        <w:t xml:space="preserve">w Urzędzie Marszałkowskim Województwa Podkarpackiego </w:t>
      </w:r>
      <w:r w:rsidR="003832AF">
        <w:rPr>
          <w:rFonts w:ascii="Arial" w:eastAsia="Times New Roman" w:hAnsi="Arial" w:cs="Arial"/>
          <w:sz w:val="24"/>
          <w:szCs w:val="24"/>
          <w:lang w:eastAsia="pl-PL"/>
        </w:rPr>
        <w:t>w Rzeszowie. Nagrodami rzeczowymi oraz pamiątkowymi statuetkami i dyplomami uhonorowan</w:t>
      </w:r>
      <w:r w:rsidR="00D10CC0">
        <w:rPr>
          <w:rFonts w:ascii="Arial" w:eastAsia="Times New Roman" w:hAnsi="Arial" w:cs="Arial"/>
          <w:sz w:val="24"/>
          <w:szCs w:val="24"/>
          <w:lang w:eastAsia="pl-PL"/>
        </w:rPr>
        <w:t>e</w:t>
      </w:r>
      <w:r w:rsidR="003832AF">
        <w:rPr>
          <w:rFonts w:ascii="Arial" w:eastAsia="Times New Roman" w:hAnsi="Arial" w:cs="Arial"/>
          <w:sz w:val="24"/>
          <w:szCs w:val="24"/>
          <w:lang w:eastAsia="pl-PL"/>
        </w:rPr>
        <w:t xml:space="preserve"> zosta</w:t>
      </w:r>
      <w:r w:rsidR="00D10CC0">
        <w:rPr>
          <w:rFonts w:ascii="Arial" w:eastAsia="Times New Roman" w:hAnsi="Arial" w:cs="Arial"/>
          <w:sz w:val="24"/>
          <w:szCs w:val="24"/>
          <w:lang w:eastAsia="pl-PL"/>
        </w:rPr>
        <w:t>ły</w:t>
      </w:r>
      <w:r w:rsidR="003832AF" w:rsidRPr="00D83A6E">
        <w:rPr>
          <w:rFonts w:ascii="Arial" w:eastAsia="Times New Roman" w:hAnsi="Arial" w:cs="Arial"/>
          <w:sz w:val="24"/>
          <w:szCs w:val="24"/>
          <w:lang w:eastAsia="pl-PL"/>
        </w:rPr>
        <w:t xml:space="preserve"> </w:t>
      </w:r>
      <w:r w:rsidR="00D10CC0">
        <w:rPr>
          <w:rFonts w:ascii="Arial" w:eastAsia="Times New Roman" w:hAnsi="Arial" w:cs="Arial"/>
          <w:sz w:val="24"/>
          <w:szCs w:val="24"/>
          <w:lang w:eastAsia="pl-PL"/>
        </w:rPr>
        <w:t xml:space="preserve">miejscowości, które uplasowały się </w:t>
      </w:r>
      <w:r w:rsidR="003832AF" w:rsidRPr="00D83A6E">
        <w:rPr>
          <w:rFonts w:ascii="Arial" w:eastAsia="Times New Roman" w:hAnsi="Arial" w:cs="Arial"/>
          <w:sz w:val="24"/>
          <w:szCs w:val="24"/>
          <w:lang w:eastAsia="pl-PL"/>
        </w:rPr>
        <w:t>w pierwszej dziesiątce konkursu.</w:t>
      </w:r>
      <w:r w:rsidR="003832AF" w:rsidRPr="00CE2DF8">
        <w:rPr>
          <w:rFonts w:ascii="Arial" w:eastAsia="Times New Roman" w:hAnsi="Arial" w:cs="Arial"/>
          <w:sz w:val="24"/>
          <w:szCs w:val="24"/>
          <w:lang w:eastAsia="pl-PL"/>
        </w:rPr>
        <w:t xml:space="preserve"> </w:t>
      </w:r>
    </w:p>
    <w:p w:rsidR="003832AF" w:rsidRDefault="003832AF" w:rsidP="003832AF">
      <w:pPr>
        <w:spacing w:after="0" w:line="276" w:lineRule="auto"/>
        <w:ind w:left="709"/>
        <w:jc w:val="both"/>
        <w:rPr>
          <w:rFonts w:ascii="Arial" w:eastAsia="Times New Roman" w:hAnsi="Arial" w:cs="Arial"/>
          <w:sz w:val="24"/>
          <w:szCs w:val="24"/>
          <w:lang w:eastAsia="pl-PL"/>
        </w:rPr>
      </w:pPr>
    </w:p>
    <w:p w:rsidR="003832AF" w:rsidRDefault="003832AF" w:rsidP="00915725">
      <w:pPr>
        <w:numPr>
          <w:ilvl w:val="0"/>
          <w:numId w:val="3"/>
        </w:numPr>
        <w:spacing w:after="0" w:line="276" w:lineRule="auto"/>
        <w:jc w:val="both"/>
        <w:rPr>
          <w:rFonts w:ascii="Arial" w:hAnsi="Arial" w:cs="Arial"/>
          <w:b/>
          <w:sz w:val="24"/>
          <w:szCs w:val="24"/>
        </w:rPr>
      </w:pPr>
      <w:r w:rsidRPr="0097031F">
        <w:rPr>
          <w:rFonts w:ascii="Arial" w:hAnsi="Arial" w:cs="Arial"/>
          <w:b/>
          <w:sz w:val="24"/>
          <w:szCs w:val="24"/>
        </w:rPr>
        <w:t>Laureaci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ureaci konkursu"/>
        <w:tblDescription w:val="Laureaci konkursu 2020 roku"/>
      </w:tblPr>
      <w:tblGrid>
        <w:gridCol w:w="583"/>
        <w:gridCol w:w="4912"/>
        <w:gridCol w:w="3260"/>
      </w:tblGrid>
      <w:tr w:rsidR="003832AF" w:rsidRPr="00D35078" w:rsidTr="00A053CA">
        <w:tc>
          <w:tcPr>
            <w:tcW w:w="583" w:type="dxa"/>
            <w:shd w:val="clear" w:color="auto" w:fill="auto"/>
          </w:tcPr>
          <w:p w:rsidR="003832AF" w:rsidRPr="00D35078" w:rsidRDefault="003832AF" w:rsidP="00A053CA">
            <w:pPr>
              <w:spacing w:after="0" w:line="276" w:lineRule="auto"/>
              <w:jc w:val="center"/>
              <w:rPr>
                <w:rFonts w:ascii="Arial" w:eastAsia="Times New Roman" w:hAnsi="Arial" w:cs="Arial"/>
              </w:rPr>
            </w:pPr>
            <w:r w:rsidRPr="00D35078">
              <w:rPr>
                <w:rFonts w:ascii="Arial" w:eastAsia="Times New Roman" w:hAnsi="Arial" w:cs="Arial"/>
              </w:rPr>
              <w:t>L.p.</w:t>
            </w:r>
          </w:p>
        </w:tc>
        <w:tc>
          <w:tcPr>
            <w:tcW w:w="4912" w:type="dxa"/>
            <w:shd w:val="clear" w:color="auto" w:fill="auto"/>
          </w:tcPr>
          <w:p w:rsidR="003832AF" w:rsidRPr="00D35078" w:rsidRDefault="003832AF" w:rsidP="00A053CA">
            <w:pPr>
              <w:spacing w:after="0" w:line="276" w:lineRule="auto"/>
              <w:rPr>
                <w:rFonts w:ascii="Arial" w:eastAsia="Times New Roman" w:hAnsi="Arial" w:cs="Arial"/>
                <w:b/>
              </w:rPr>
            </w:pPr>
            <w:r w:rsidRPr="00D35078">
              <w:rPr>
                <w:rFonts w:ascii="Arial" w:eastAsia="Times New Roman" w:hAnsi="Arial" w:cs="Arial"/>
                <w:b/>
              </w:rPr>
              <w:t>GMINA</w:t>
            </w:r>
            <w:r>
              <w:rPr>
                <w:rFonts w:ascii="Arial" w:eastAsia="Times New Roman" w:hAnsi="Arial" w:cs="Arial"/>
                <w:b/>
              </w:rPr>
              <w:t xml:space="preserve">, </w:t>
            </w:r>
            <w:r w:rsidRPr="00F12FBB">
              <w:rPr>
                <w:rFonts w:ascii="Arial" w:eastAsia="Times New Roman" w:hAnsi="Arial" w:cs="Arial"/>
                <w:b/>
              </w:rPr>
              <w:t>Miejscowość</w:t>
            </w:r>
          </w:p>
        </w:tc>
        <w:tc>
          <w:tcPr>
            <w:tcW w:w="3260" w:type="dxa"/>
            <w:shd w:val="clear" w:color="auto" w:fill="auto"/>
          </w:tcPr>
          <w:p w:rsidR="003832AF" w:rsidRPr="00D35078" w:rsidRDefault="003832AF" w:rsidP="00A053CA">
            <w:pPr>
              <w:spacing w:after="0" w:line="276" w:lineRule="auto"/>
              <w:rPr>
                <w:rFonts w:ascii="Arial" w:eastAsia="Times New Roman" w:hAnsi="Arial" w:cs="Arial"/>
              </w:rPr>
            </w:pPr>
            <w:r>
              <w:rPr>
                <w:rFonts w:ascii="Arial" w:eastAsia="Times New Roman" w:hAnsi="Arial" w:cs="Arial"/>
              </w:rPr>
              <w:t>Rezultaty:</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1.</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Ruda Różaniecka</w:t>
            </w:r>
            <w:r w:rsidRPr="00045D64">
              <w:rPr>
                <w:rFonts w:ascii="Arial" w:eastAsia="Times New Roman" w:hAnsi="Arial" w:cs="Arial"/>
              </w:rPr>
              <w:t> z gminy Narol</w:t>
            </w:r>
          </w:p>
        </w:tc>
        <w:tc>
          <w:tcPr>
            <w:tcW w:w="3260" w:type="dxa"/>
            <w:shd w:val="clear" w:color="auto" w:fill="auto"/>
          </w:tcPr>
          <w:p w:rsidR="003832AF" w:rsidRPr="000E3843" w:rsidRDefault="003832AF" w:rsidP="00A053CA">
            <w:pPr>
              <w:spacing w:after="0" w:line="276" w:lineRule="auto"/>
              <w:rPr>
                <w:rFonts w:ascii="Arial" w:eastAsia="Times New Roman" w:hAnsi="Arial" w:cs="Arial"/>
              </w:rPr>
            </w:pPr>
            <w:r w:rsidRPr="000E3843">
              <w:rPr>
                <w:rFonts w:ascii="Arial" w:eastAsia="Times New Roman" w:hAnsi="Arial" w:cs="Arial"/>
              </w:rPr>
              <w:t>I MIEJSCE</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2.</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Bircza</w:t>
            </w:r>
            <w:r>
              <w:rPr>
                <w:rFonts w:ascii="Arial" w:eastAsia="Times New Roman" w:hAnsi="Arial" w:cs="Arial"/>
              </w:rPr>
              <w:t> z gminy Bircza</w:t>
            </w:r>
          </w:p>
        </w:tc>
        <w:tc>
          <w:tcPr>
            <w:tcW w:w="3260" w:type="dxa"/>
            <w:shd w:val="clear" w:color="auto" w:fill="auto"/>
          </w:tcPr>
          <w:p w:rsidR="003832AF" w:rsidRPr="000E3843" w:rsidRDefault="003832AF" w:rsidP="00A053CA">
            <w:pPr>
              <w:spacing w:after="0" w:line="276" w:lineRule="auto"/>
              <w:rPr>
                <w:rFonts w:ascii="Arial" w:eastAsia="Times New Roman" w:hAnsi="Arial" w:cs="Arial"/>
              </w:rPr>
            </w:pPr>
            <w:r w:rsidRPr="000E3843">
              <w:rPr>
                <w:rFonts w:ascii="Arial" w:eastAsia="Times New Roman" w:hAnsi="Arial" w:cs="Arial"/>
              </w:rPr>
              <w:t>II MIEJSCE</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3.</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Cierpisz</w:t>
            </w:r>
            <w:r>
              <w:rPr>
                <w:rFonts w:ascii="Arial" w:eastAsia="Times New Roman" w:hAnsi="Arial" w:cs="Arial"/>
              </w:rPr>
              <w:t> z gminy Łańcut</w:t>
            </w:r>
          </w:p>
        </w:tc>
        <w:tc>
          <w:tcPr>
            <w:tcW w:w="3260" w:type="dxa"/>
            <w:shd w:val="clear" w:color="auto" w:fill="auto"/>
          </w:tcPr>
          <w:p w:rsidR="003832AF" w:rsidRPr="000E3843" w:rsidRDefault="003832AF" w:rsidP="00A053CA">
            <w:pPr>
              <w:spacing w:after="0" w:line="276" w:lineRule="auto"/>
              <w:rPr>
                <w:rFonts w:ascii="Arial" w:eastAsia="Times New Roman" w:hAnsi="Arial" w:cs="Arial"/>
              </w:rPr>
            </w:pPr>
            <w:r w:rsidRPr="000E3843">
              <w:rPr>
                <w:rFonts w:ascii="Arial" w:eastAsia="Times New Roman" w:hAnsi="Arial" w:cs="Arial"/>
              </w:rPr>
              <w:t>III MIEJSCE</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4.</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Krościenko Wyżne </w:t>
            </w:r>
            <w:r w:rsidRPr="00045D64">
              <w:rPr>
                <w:rFonts w:ascii="Arial" w:eastAsia="Times New Roman" w:hAnsi="Arial" w:cs="Arial"/>
              </w:rPr>
              <w:t>z gminy Krościenko Wyż</w:t>
            </w:r>
            <w:r>
              <w:rPr>
                <w:rFonts w:ascii="Arial" w:eastAsia="Times New Roman" w:hAnsi="Arial" w:cs="Arial"/>
              </w:rPr>
              <w:t>ne</w:t>
            </w:r>
          </w:p>
        </w:tc>
        <w:tc>
          <w:tcPr>
            <w:tcW w:w="3260" w:type="dxa"/>
            <w:shd w:val="clear" w:color="auto" w:fill="auto"/>
          </w:tcPr>
          <w:p w:rsidR="003832AF" w:rsidRPr="000E3843" w:rsidRDefault="003832AF" w:rsidP="00A053CA">
            <w:pPr>
              <w:spacing w:after="0" w:line="276" w:lineRule="auto"/>
              <w:rPr>
                <w:rFonts w:ascii="Arial" w:eastAsia="Times New Roman" w:hAnsi="Arial" w:cs="Arial"/>
              </w:rPr>
            </w:pPr>
            <w:r w:rsidRPr="000E3843">
              <w:rPr>
                <w:rFonts w:ascii="Arial" w:eastAsia="Times New Roman" w:hAnsi="Arial" w:cs="Arial"/>
                <w:lang w:eastAsia="pl-PL"/>
              </w:rPr>
              <w:t>IV miejsce</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5.</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Łopuszka Mała</w:t>
            </w:r>
            <w:r w:rsidRPr="00045D64">
              <w:rPr>
                <w:rFonts w:ascii="Arial" w:eastAsia="Times New Roman" w:hAnsi="Arial" w:cs="Arial"/>
              </w:rPr>
              <w:t> z gminy Kańczuga</w:t>
            </w:r>
          </w:p>
        </w:tc>
        <w:tc>
          <w:tcPr>
            <w:tcW w:w="3260" w:type="dxa"/>
            <w:shd w:val="clear" w:color="auto" w:fill="auto"/>
          </w:tcPr>
          <w:p w:rsidR="003832AF" w:rsidRPr="000E3843" w:rsidRDefault="003832AF" w:rsidP="00A053CA">
            <w:pPr>
              <w:spacing w:after="0" w:line="276" w:lineRule="auto"/>
              <w:rPr>
                <w:rFonts w:ascii="Arial" w:eastAsia="Times New Roman" w:hAnsi="Arial" w:cs="Arial"/>
              </w:rPr>
            </w:pPr>
            <w:r w:rsidRPr="000E3843">
              <w:rPr>
                <w:rFonts w:ascii="Arial" w:eastAsia="Times New Roman" w:hAnsi="Arial" w:cs="Arial"/>
                <w:lang w:eastAsia="pl-PL"/>
              </w:rPr>
              <w:t>V miejsce</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6.</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Futoma</w:t>
            </w:r>
            <w:r w:rsidRPr="00045D64">
              <w:rPr>
                <w:rFonts w:ascii="Arial" w:eastAsia="Times New Roman" w:hAnsi="Arial" w:cs="Arial"/>
              </w:rPr>
              <w:t> z gminy Błażowa</w:t>
            </w:r>
          </w:p>
        </w:tc>
        <w:tc>
          <w:tcPr>
            <w:tcW w:w="3260" w:type="dxa"/>
            <w:shd w:val="clear" w:color="auto" w:fill="auto"/>
          </w:tcPr>
          <w:p w:rsidR="003832AF" w:rsidRPr="000E3843" w:rsidRDefault="003832AF" w:rsidP="00A053CA">
            <w:pPr>
              <w:spacing w:after="0" w:line="276" w:lineRule="auto"/>
              <w:rPr>
                <w:rFonts w:ascii="Arial" w:eastAsia="Times New Roman" w:hAnsi="Arial" w:cs="Arial"/>
              </w:rPr>
            </w:pPr>
            <w:r w:rsidRPr="000E3843">
              <w:rPr>
                <w:rFonts w:ascii="Arial" w:eastAsia="Times New Roman" w:hAnsi="Arial" w:cs="Arial"/>
                <w:lang w:eastAsia="pl-PL"/>
              </w:rPr>
              <w:t>VI miejsce</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7.</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Sarnów</w:t>
            </w:r>
            <w:r w:rsidRPr="00045D64">
              <w:rPr>
                <w:rFonts w:ascii="Arial" w:eastAsia="Times New Roman" w:hAnsi="Arial" w:cs="Arial"/>
              </w:rPr>
              <w:t> z gminy Tuszów Narodowy</w:t>
            </w:r>
          </w:p>
        </w:tc>
        <w:tc>
          <w:tcPr>
            <w:tcW w:w="3260" w:type="dxa"/>
            <w:shd w:val="clear" w:color="auto" w:fill="auto"/>
          </w:tcPr>
          <w:p w:rsidR="003832AF" w:rsidRPr="000E3843" w:rsidRDefault="003832AF" w:rsidP="00A053CA">
            <w:pPr>
              <w:spacing w:after="0" w:line="276" w:lineRule="auto"/>
              <w:rPr>
                <w:rFonts w:ascii="Arial" w:eastAsia="Times New Roman" w:hAnsi="Arial" w:cs="Arial"/>
              </w:rPr>
            </w:pPr>
            <w:r w:rsidRPr="000E3843">
              <w:rPr>
                <w:rFonts w:ascii="Arial" w:eastAsia="Times New Roman" w:hAnsi="Arial" w:cs="Arial"/>
                <w:lang w:eastAsia="pl-PL"/>
              </w:rPr>
              <w:t>VII miejsce</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8.</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Nosówka</w:t>
            </w:r>
            <w:r w:rsidRPr="00045D64">
              <w:rPr>
                <w:rFonts w:ascii="Arial" w:eastAsia="Times New Roman" w:hAnsi="Arial" w:cs="Arial"/>
              </w:rPr>
              <w:t> z gminy Boguchwała</w:t>
            </w:r>
          </w:p>
        </w:tc>
        <w:tc>
          <w:tcPr>
            <w:tcW w:w="3260" w:type="dxa"/>
            <w:shd w:val="clear" w:color="auto" w:fill="auto"/>
          </w:tcPr>
          <w:p w:rsidR="003832AF" w:rsidRPr="000E3843" w:rsidRDefault="003832AF" w:rsidP="00A053CA">
            <w:pPr>
              <w:spacing w:after="0" w:line="276" w:lineRule="auto"/>
              <w:rPr>
                <w:rFonts w:ascii="Arial" w:eastAsia="Times New Roman" w:hAnsi="Arial" w:cs="Arial"/>
                <w:lang w:eastAsia="pl-PL"/>
              </w:rPr>
            </w:pPr>
            <w:r w:rsidRPr="000E3843">
              <w:rPr>
                <w:rFonts w:ascii="Arial" w:eastAsia="Times New Roman" w:hAnsi="Arial" w:cs="Arial"/>
                <w:lang w:eastAsia="pl-PL"/>
              </w:rPr>
              <w:t>VIII miejsce</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8.</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Nagoszyn</w:t>
            </w:r>
            <w:r w:rsidRPr="00045D64">
              <w:rPr>
                <w:rFonts w:ascii="Arial" w:eastAsia="Times New Roman" w:hAnsi="Arial" w:cs="Arial"/>
              </w:rPr>
              <w:t> z gminy Żyraków</w:t>
            </w:r>
          </w:p>
        </w:tc>
        <w:tc>
          <w:tcPr>
            <w:tcW w:w="3260" w:type="dxa"/>
            <w:shd w:val="clear" w:color="auto" w:fill="auto"/>
          </w:tcPr>
          <w:p w:rsidR="003832AF" w:rsidRPr="000E3843" w:rsidRDefault="003832AF" w:rsidP="00A053CA">
            <w:pPr>
              <w:spacing w:after="0" w:line="276" w:lineRule="auto"/>
              <w:rPr>
                <w:rFonts w:ascii="Arial" w:eastAsia="Times New Roman" w:hAnsi="Arial" w:cs="Arial"/>
                <w:lang w:eastAsia="pl-PL"/>
              </w:rPr>
            </w:pPr>
            <w:r w:rsidRPr="000E3843">
              <w:rPr>
                <w:rFonts w:ascii="Arial" w:eastAsia="Times New Roman" w:hAnsi="Arial" w:cs="Arial"/>
                <w:lang w:eastAsia="pl-PL"/>
              </w:rPr>
              <w:t>IX miejsce</w:t>
            </w:r>
          </w:p>
        </w:tc>
      </w:tr>
      <w:tr w:rsidR="003832AF" w:rsidRPr="00D35078" w:rsidTr="00A053CA">
        <w:tc>
          <w:tcPr>
            <w:tcW w:w="583" w:type="dxa"/>
            <w:shd w:val="clear" w:color="auto" w:fill="auto"/>
          </w:tcPr>
          <w:p w:rsidR="003832AF" w:rsidRPr="00F12FBB" w:rsidRDefault="003832AF" w:rsidP="00A053CA">
            <w:pPr>
              <w:spacing w:after="0" w:line="276" w:lineRule="auto"/>
              <w:jc w:val="center"/>
              <w:rPr>
                <w:rFonts w:ascii="Arial" w:eastAsia="Times New Roman" w:hAnsi="Arial" w:cs="Arial"/>
                <w:sz w:val="20"/>
                <w:szCs w:val="20"/>
              </w:rPr>
            </w:pPr>
            <w:r w:rsidRPr="00F12FBB">
              <w:rPr>
                <w:rFonts w:ascii="Arial" w:eastAsia="Times New Roman" w:hAnsi="Arial" w:cs="Arial"/>
                <w:sz w:val="20"/>
                <w:szCs w:val="20"/>
              </w:rPr>
              <w:t>10.</w:t>
            </w:r>
          </w:p>
        </w:tc>
        <w:tc>
          <w:tcPr>
            <w:tcW w:w="4912" w:type="dxa"/>
            <w:shd w:val="clear" w:color="auto" w:fill="auto"/>
          </w:tcPr>
          <w:p w:rsidR="003832AF" w:rsidRPr="00C03DAF" w:rsidRDefault="003832AF" w:rsidP="00A053CA">
            <w:pPr>
              <w:spacing w:after="0" w:line="276" w:lineRule="auto"/>
              <w:rPr>
                <w:rFonts w:ascii="Arial" w:eastAsia="Times New Roman" w:hAnsi="Arial" w:cs="Arial"/>
              </w:rPr>
            </w:pPr>
            <w:r w:rsidRPr="00045D64">
              <w:rPr>
                <w:rFonts w:ascii="Arial" w:eastAsia="Times New Roman" w:hAnsi="Arial" w:cs="Arial"/>
                <w:b/>
                <w:bCs/>
              </w:rPr>
              <w:t>Radruż</w:t>
            </w:r>
            <w:r w:rsidRPr="00045D64">
              <w:rPr>
                <w:rFonts w:ascii="Arial" w:eastAsia="Times New Roman" w:hAnsi="Arial" w:cs="Arial"/>
              </w:rPr>
              <w:t> z gminy Horyniec-Zdrój</w:t>
            </w:r>
          </w:p>
        </w:tc>
        <w:tc>
          <w:tcPr>
            <w:tcW w:w="3260" w:type="dxa"/>
            <w:shd w:val="clear" w:color="auto" w:fill="auto"/>
          </w:tcPr>
          <w:p w:rsidR="003832AF" w:rsidRPr="000E3843" w:rsidRDefault="003832AF" w:rsidP="00A053CA">
            <w:pPr>
              <w:spacing w:after="0" w:line="276" w:lineRule="auto"/>
              <w:rPr>
                <w:rFonts w:ascii="Arial" w:eastAsia="Times New Roman" w:hAnsi="Arial" w:cs="Arial"/>
                <w:lang w:eastAsia="pl-PL"/>
              </w:rPr>
            </w:pPr>
            <w:r w:rsidRPr="000E3843">
              <w:rPr>
                <w:rFonts w:ascii="Arial" w:eastAsia="Times New Roman" w:hAnsi="Arial" w:cs="Arial"/>
                <w:lang w:eastAsia="pl-PL"/>
              </w:rPr>
              <w:t>X miejsce</w:t>
            </w:r>
          </w:p>
        </w:tc>
      </w:tr>
    </w:tbl>
    <w:p w:rsidR="003832AF" w:rsidRDefault="003832AF" w:rsidP="003832AF">
      <w:pPr>
        <w:spacing w:after="0" w:line="276" w:lineRule="auto"/>
        <w:jc w:val="both"/>
        <w:rPr>
          <w:rFonts w:ascii="Arial" w:eastAsia="Times New Roman" w:hAnsi="Arial" w:cs="Arial"/>
          <w:sz w:val="24"/>
          <w:szCs w:val="24"/>
          <w:lang w:eastAsia="pl-PL"/>
        </w:rPr>
      </w:pPr>
    </w:p>
    <w:p w:rsidR="008F6C8A" w:rsidRDefault="008F6C8A" w:rsidP="00847542">
      <w:pPr>
        <w:spacing w:after="0" w:line="276" w:lineRule="auto"/>
        <w:jc w:val="both"/>
        <w:rPr>
          <w:rFonts w:ascii="Arial" w:eastAsia="Times New Roman" w:hAnsi="Arial" w:cs="Arial"/>
          <w:b/>
          <w:sz w:val="24"/>
          <w:szCs w:val="24"/>
          <w:u w:val="single"/>
          <w:lang w:eastAsia="pl-PL"/>
        </w:rPr>
      </w:pPr>
    </w:p>
    <w:p w:rsidR="00025AD1" w:rsidRDefault="001A093F" w:rsidP="00915725">
      <w:pPr>
        <w:numPr>
          <w:ilvl w:val="0"/>
          <w:numId w:val="23"/>
        </w:numPr>
        <w:spacing w:after="0" w:line="276" w:lineRule="auto"/>
        <w:ind w:left="567" w:hanging="567"/>
        <w:jc w:val="both"/>
        <w:rPr>
          <w:rFonts w:ascii="Arial" w:hAnsi="Arial" w:cs="Arial"/>
          <w:b/>
          <w:sz w:val="24"/>
          <w:szCs w:val="24"/>
        </w:rPr>
      </w:pPr>
      <w:r w:rsidRPr="00C5484B">
        <w:rPr>
          <w:rFonts w:ascii="Arial" w:eastAsia="Times New Roman" w:hAnsi="Arial" w:cs="Arial"/>
          <w:b/>
          <w:sz w:val="24"/>
          <w:szCs w:val="24"/>
          <w:lang w:eastAsia="pl-PL"/>
        </w:rPr>
        <w:t xml:space="preserve">Uruchomienie Podkarpackiego Programu Odnowy Wsi na lata 2017-2020 </w:t>
      </w:r>
      <w:r w:rsidRPr="00C5484B">
        <w:rPr>
          <w:rFonts w:ascii="Arial" w:hAnsi="Arial" w:cs="Arial"/>
          <w:b/>
          <w:sz w:val="24"/>
          <w:szCs w:val="24"/>
        </w:rPr>
        <w:t xml:space="preserve">w </w:t>
      </w:r>
      <w:r w:rsidR="00D2582B" w:rsidRPr="00C5484B">
        <w:rPr>
          <w:rFonts w:ascii="Arial" w:hAnsi="Arial" w:cs="Arial"/>
          <w:b/>
          <w:sz w:val="24"/>
          <w:szCs w:val="24"/>
        </w:rPr>
        <w:t xml:space="preserve">ramach </w:t>
      </w:r>
      <w:r w:rsidRPr="00C5484B">
        <w:rPr>
          <w:rFonts w:ascii="Arial" w:hAnsi="Arial" w:cs="Arial"/>
          <w:b/>
          <w:sz w:val="24"/>
          <w:szCs w:val="24"/>
        </w:rPr>
        <w:t>koncepcji „Uniwersytetu Samorządności”</w:t>
      </w:r>
      <w:r w:rsidR="00D2582B" w:rsidRPr="00077D88">
        <w:rPr>
          <w:rFonts w:ascii="Arial" w:hAnsi="Arial" w:cs="Arial"/>
          <w:sz w:val="24"/>
          <w:szCs w:val="24"/>
        </w:rPr>
        <w:t>.</w:t>
      </w:r>
    </w:p>
    <w:p w:rsidR="003C7F16" w:rsidRPr="003C7F16" w:rsidRDefault="003C7F16" w:rsidP="00CB1C71">
      <w:pPr>
        <w:spacing w:after="0" w:line="276" w:lineRule="auto"/>
        <w:ind w:left="426"/>
        <w:jc w:val="both"/>
        <w:rPr>
          <w:rFonts w:ascii="Arial" w:hAnsi="Arial" w:cs="Arial"/>
          <w:sz w:val="24"/>
          <w:szCs w:val="24"/>
        </w:rPr>
      </w:pPr>
      <w:r w:rsidRPr="003C7F16">
        <w:rPr>
          <w:rFonts w:ascii="Arial" w:hAnsi="Arial" w:cs="Arial"/>
          <w:sz w:val="24"/>
          <w:szCs w:val="24"/>
        </w:rPr>
        <w:t>Po konsultacjach społecznych decyzją Zarządu Województwa Podkarpackiego Uchwałą Nr 32/857/19 z dnia 27 marca 2019 roku PPOW 2017-2020 został rozszerzony o nową koncepcję „Uniwersytet Samorządności”.</w:t>
      </w:r>
    </w:p>
    <w:p w:rsidR="001E3B9E" w:rsidRDefault="00D2582B" w:rsidP="003C7F16">
      <w:pPr>
        <w:spacing w:after="0" w:line="276" w:lineRule="auto"/>
        <w:ind w:left="284"/>
        <w:jc w:val="both"/>
        <w:rPr>
          <w:rFonts w:ascii="Arial" w:hAnsi="Arial" w:cs="Arial"/>
          <w:sz w:val="24"/>
          <w:szCs w:val="24"/>
        </w:rPr>
      </w:pPr>
      <w:r w:rsidRPr="00C5484B">
        <w:rPr>
          <w:rFonts w:ascii="Arial" w:hAnsi="Arial" w:cs="Arial"/>
          <w:b/>
          <w:sz w:val="24"/>
          <w:szCs w:val="24"/>
        </w:rPr>
        <w:t xml:space="preserve"> </w:t>
      </w:r>
    </w:p>
    <w:p w:rsidR="006E1B2C" w:rsidRDefault="001E3B9E" w:rsidP="00915725">
      <w:pPr>
        <w:pStyle w:val="Nagwek4"/>
        <w:numPr>
          <w:ilvl w:val="0"/>
          <w:numId w:val="24"/>
        </w:numPr>
        <w:spacing w:before="0" w:after="0" w:line="240" w:lineRule="auto"/>
        <w:ind w:left="426" w:hanging="426"/>
        <w:jc w:val="both"/>
        <w:rPr>
          <w:rFonts w:ascii="Arial" w:hAnsi="Arial" w:cs="Arial"/>
          <w:sz w:val="24"/>
          <w:szCs w:val="24"/>
          <w:lang w:eastAsia="pl-PL"/>
        </w:rPr>
      </w:pPr>
      <w:r>
        <w:rPr>
          <w:rFonts w:ascii="Arial" w:hAnsi="Arial" w:cs="Arial"/>
          <w:sz w:val="24"/>
          <w:szCs w:val="24"/>
          <w:lang w:val="pl-PL"/>
        </w:rPr>
        <w:t>Działania</w:t>
      </w:r>
      <w:r w:rsidR="006E1B2C" w:rsidRPr="00182111">
        <w:rPr>
          <w:rFonts w:ascii="Arial" w:hAnsi="Arial" w:cs="Arial"/>
          <w:sz w:val="24"/>
          <w:szCs w:val="24"/>
        </w:rPr>
        <w:t xml:space="preserve"> w ramach </w:t>
      </w:r>
      <w:r w:rsidR="006E1B2C">
        <w:rPr>
          <w:rFonts w:ascii="Arial" w:hAnsi="Arial" w:cs="Arial"/>
          <w:sz w:val="24"/>
          <w:szCs w:val="24"/>
          <w:lang w:val="pl-PL"/>
        </w:rPr>
        <w:t xml:space="preserve"> </w:t>
      </w:r>
      <w:r w:rsidR="00A25018">
        <w:rPr>
          <w:rFonts w:ascii="Arial" w:hAnsi="Arial" w:cs="Arial"/>
          <w:sz w:val="24"/>
          <w:szCs w:val="24"/>
          <w:lang w:val="pl-PL"/>
        </w:rPr>
        <w:t>P</w:t>
      </w:r>
      <w:r w:rsidR="00A25018">
        <w:rPr>
          <w:rFonts w:ascii="Arial" w:hAnsi="Arial" w:cs="Arial"/>
          <w:sz w:val="24"/>
          <w:szCs w:val="24"/>
        </w:rPr>
        <w:t>P</w:t>
      </w:r>
      <w:r w:rsidR="006E1B2C">
        <w:rPr>
          <w:rFonts w:ascii="Arial" w:hAnsi="Arial" w:cs="Arial"/>
          <w:sz w:val="24"/>
          <w:szCs w:val="24"/>
          <w:lang w:val="pl-PL"/>
        </w:rPr>
        <w:t>O</w:t>
      </w:r>
      <w:r w:rsidR="00A25018">
        <w:rPr>
          <w:rFonts w:ascii="Arial" w:hAnsi="Arial" w:cs="Arial"/>
          <w:sz w:val="24"/>
          <w:szCs w:val="24"/>
          <w:lang w:val="pl-PL"/>
        </w:rPr>
        <w:t>W</w:t>
      </w:r>
      <w:r w:rsidR="006E1B2C">
        <w:rPr>
          <w:rFonts w:ascii="Arial" w:hAnsi="Arial" w:cs="Arial"/>
          <w:sz w:val="24"/>
          <w:szCs w:val="24"/>
          <w:lang w:val="pl-PL"/>
        </w:rPr>
        <w:t xml:space="preserve"> na lata 2017-2020 w 2019 roku </w:t>
      </w:r>
      <w:r w:rsidRPr="001E3B9E">
        <w:rPr>
          <w:rFonts w:ascii="Arial" w:hAnsi="Arial" w:cs="Arial"/>
          <w:sz w:val="24"/>
          <w:szCs w:val="24"/>
          <w:lang w:val="pl-PL"/>
        </w:rPr>
        <w:t>na realizację I etapu koncepcji</w:t>
      </w:r>
      <w:r w:rsidR="00A25018">
        <w:rPr>
          <w:rFonts w:ascii="Arial" w:hAnsi="Arial" w:cs="Arial"/>
          <w:sz w:val="24"/>
          <w:szCs w:val="24"/>
          <w:lang w:eastAsia="pl-PL"/>
        </w:rPr>
        <w:t>:</w:t>
      </w:r>
    </w:p>
    <w:p w:rsidR="009B76E2" w:rsidRPr="009B76E2" w:rsidRDefault="009B76E2" w:rsidP="009B76E2">
      <w:pPr>
        <w:rPr>
          <w:lang w:val="x-none" w:eastAsia="pl-PL"/>
        </w:rPr>
      </w:pPr>
    </w:p>
    <w:p w:rsidR="00D2582B" w:rsidRPr="001F7777" w:rsidRDefault="00025AD1" w:rsidP="00915725">
      <w:pPr>
        <w:numPr>
          <w:ilvl w:val="0"/>
          <w:numId w:val="7"/>
        </w:numPr>
        <w:spacing w:after="0" w:line="240" w:lineRule="auto"/>
        <w:ind w:left="426" w:hanging="283"/>
        <w:jc w:val="both"/>
        <w:rPr>
          <w:rFonts w:ascii="Arial" w:eastAsia="Times New Roman" w:hAnsi="Arial" w:cs="Arial"/>
          <w:b/>
          <w:sz w:val="24"/>
          <w:szCs w:val="24"/>
          <w:lang w:eastAsia="pl-PL"/>
        </w:rPr>
      </w:pPr>
      <w:r w:rsidRPr="001F7777">
        <w:rPr>
          <w:rFonts w:ascii="Arial" w:hAnsi="Arial" w:cs="Arial"/>
          <w:b/>
          <w:sz w:val="24"/>
          <w:szCs w:val="24"/>
          <w:lang w:eastAsia="pl-PL"/>
        </w:rPr>
        <w:t xml:space="preserve">Spotkanie szkoleniowe dotyczące naboru wniosków w ramach PPOW </w:t>
      </w:r>
      <w:r w:rsidR="00BB25F4">
        <w:rPr>
          <w:rFonts w:ascii="Arial" w:hAnsi="Arial" w:cs="Arial"/>
          <w:b/>
          <w:sz w:val="24"/>
          <w:szCs w:val="24"/>
          <w:lang w:eastAsia="pl-PL"/>
        </w:rPr>
        <w:br/>
      </w:r>
      <w:r w:rsidR="001F7777" w:rsidRPr="001F7777">
        <w:rPr>
          <w:rFonts w:ascii="Arial" w:hAnsi="Arial" w:cs="Arial"/>
          <w:b/>
          <w:sz w:val="24"/>
          <w:szCs w:val="24"/>
          <w:lang w:eastAsia="pl-PL"/>
        </w:rPr>
        <w:t>na realizację I etapu koncepcji „Uniwersytetu Samorządności”</w:t>
      </w:r>
    </w:p>
    <w:p w:rsidR="001A093F" w:rsidRPr="00EE78B4" w:rsidRDefault="00C5648E" w:rsidP="00CB1C71">
      <w:pPr>
        <w:spacing w:after="0" w:line="276" w:lineRule="auto"/>
        <w:ind w:left="426"/>
        <w:contextualSpacing/>
        <w:jc w:val="both"/>
        <w:rPr>
          <w:rFonts w:ascii="Arial" w:eastAsia="Times New Roman" w:hAnsi="Arial" w:cs="Arial"/>
          <w:sz w:val="24"/>
          <w:szCs w:val="24"/>
          <w:lang w:eastAsia="pl-PL"/>
        </w:rPr>
      </w:pPr>
      <w:r w:rsidRPr="00C5648E">
        <w:rPr>
          <w:rFonts w:ascii="Arial" w:eastAsia="Times New Roman" w:hAnsi="Arial" w:cs="Arial"/>
          <w:sz w:val="24"/>
          <w:szCs w:val="24"/>
          <w:lang w:eastAsia="pl-PL"/>
        </w:rPr>
        <w:t xml:space="preserve">30 kwietnia 2019 r. w sali audytoryjnej Urzędu Marszałkowskiego Województwa Podkarpackiego w Rzeszowie odbyło się spotkanie informacyjno-szkoleniowe dotyczące uruchomienia nowej Inicjatywy pn. „Uniwersytet Samorządności” </w:t>
      </w:r>
      <w:r w:rsidR="00847542">
        <w:rPr>
          <w:rFonts w:ascii="Arial" w:eastAsia="Times New Roman" w:hAnsi="Arial" w:cs="Arial"/>
          <w:sz w:val="24"/>
          <w:szCs w:val="24"/>
          <w:lang w:eastAsia="pl-PL"/>
        </w:rPr>
        <w:br/>
      </w:r>
      <w:r w:rsidRPr="00C5648E">
        <w:rPr>
          <w:rFonts w:ascii="Arial" w:eastAsia="Times New Roman" w:hAnsi="Arial" w:cs="Arial"/>
          <w:sz w:val="24"/>
          <w:szCs w:val="24"/>
          <w:lang w:eastAsia="pl-PL"/>
        </w:rPr>
        <w:t xml:space="preserve">w ramach funkcjonującego już Podkarpackiego Programu Odnowy Wsi na lata 2017-2020. W szkoleniu wzięli udział przedstawiciele gmin i różnych organizacji </w:t>
      </w:r>
      <w:r w:rsidR="00847542">
        <w:rPr>
          <w:rFonts w:ascii="Arial" w:eastAsia="Times New Roman" w:hAnsi="Arial" w:cs="Arial"/>
          <w:sz w:val="24"/>
          <w:szCs w:val="24"/>
          <w:lang w:eastAsia="pl-PL"/>
        </w:rPr>
        <w:br/>
      </w:r>
      <w:r w:rsidRPr="00C5648E">
        <w:rPr>
          <w:rFonts w:ascii="Arial" w:eastAsia="Times New Roman" w:hAnsi="Arial" w:cs="Arial"/>
          <w:sz w:val="24"/>
          <w:szCs w:val="24"/>
          <w:lang w:eastAsia="pl-PL"/>
        </w:rPr>
        <w:t xml:space="preserve">z terenu województwa podkarpackiego zainteresowanych udziałem </w:t>
      </w:r>
      <w:r w:rsidR="00847542">
        <w:rPr>
          <w:rFonts w:ascii="Arial" w:eastAsia="Times New Roman" w:hAnsi="Arial" w:cs="Arial"/>
          <w:sz w:val="24"/>
          <w:szCs w:val="24"/>
          <w:lang w:eastAsia="pl-PL"/>
        </w:rPr>
        <w:br/>
      </w:r>
      <w:r w:rsidRPr="00C5648E">
        <w:rPr>
          <w:rFonts w:ascii="Arial" w:eastAsia="Times New Roman" w:hAnsi="Arial" w:cs="Arial"/>
          <w:sz w:val="24"/>
          <w:szCs w:val="24"/>
          <w:lang w:eastAsia="pl-PL"/>
        </w:rPr>
        <w:t>w przedsięwzięciu.</w:t>
      </w:r>
    </w:p>
    <w:p w:rsidR="00F96D7B" w:rsidRPr="003C7F16" w:rsidRDefault="001F7777" w:rsidP="00915725">
      <w:pPr>
        <w:numPr>
          <w:ilvl w:val="0"/>
          <w:numId w:val="7"/>
        </w:numPr>
        <w:spacing w:after="0"/>
        <w:ind w:left="425" w:hanging="283"/>
        <w:jc w:val="both"/>
        <w:rPr>
          <w:rFonts w:ascii="Arial" w:hAnsi="Arial" w:cs="Arial"/>
          <w:sz w:val="24"/>
          <w:szCs w:val="24"/>
        </w:rPr>
      </w:pPr>
      <w:r w:rsidRPr="00881DAC">
        <w:rPr>
          <w:rFonts w:ascii="Arial" w:hAnsi="Arial" w:cs="Arial"/>
          <w:b/>
          <w:sz w:val="24"/>
          <w:szCs w:val="24"/>
          <w:lang w:eastAsia="pl-PL"/>
        </w:rPr>
        <w:t xml:space="preserve">Nabór </w:t>
      </w:r>
      <w:r w:rsidR="00F96D7B">
        <w:rPr>
          <w:rFonts w:ascii="Arial" w:hAnsi="Arial" w:cs="Arial"/>
          <w:b/>
          <w:sz w:val="24"/>
          <w:szCs w:val="24"/>
          <w:lang w:eastAsia="pl-PL"/>
        </w:rPr>
        <w:t xml:space="preserve">wniosków </w:t>
      </w:r>
      <w:r w:rsidRPr="001F7777">
        <w:rPr>
          <w:rFonts w:ascii="Arial" w:hAnsi="Arial" w:cs="Arial"/>
          <w:b/>
          <w:sz w:val="24"/>
          <w:szCs w:val="24"/>
          <w:lang w:eastAsia="pl-PL"/>
        </w:rPr>
        <w:t>na realizację I etapu koncepcji „Uniwersytetu Samorządności”</w:t>
      </w:r>
      <w:r w:rsidR="00F96D7B" w:rsidRPr="00F96D7B">
        <w:rPr>
          <w:rFonts w:ascii="Arial" w:hAnsi="Arial" w:cs="Arial"/>
          <w:b/>
          <w:sz w:val="24"/>
          <w:szCs w:val="24"/>
          <w:lang w:eastAsia="pl-PL"/>
        </w:rPr>
        <w:t xml:space="preserve"> </w:t>
      </w:r>
      <w:r w:rsidR="00F96D7B">
        <w:rPr>
          <w:rFonts w:ascii="Arial" w:hAnsi="Arial" w:cs="Arial"/>
          <w:b/>
          <w:sz w:val="24"/>
          <w:szCs w:val="24"/>
          <w:lang w:eastAsia="pl-PL"/>
        </w:rPr>
        <w:t>w ramach PPOW 2017-2020</w:t>
      </w:r>
    </w:p>
    <w:p w:rsidR="003C7F16" w:rsidRPr="003C7F16" w:rsidRDefault="003C7F16" w:rsidP="00233B1C">
      <w:pPr>
        <w:spacing w:after="0" w:line="276" w:lineRule="auto"/>
        <w:ind w:left="425"/>
        <w:jc w:val="both"/>
        <w:rPr>
          <w:rFonts w:ascii="Arial" w:hAnsi="Arial" w:cs="Arial"/>
          <w:sz w:val="24"/>
          <w:szCs w:val="24"/>
        </w:rPr>
      </w:pPr>
      <w:r w:rsidRPr="003C7F16">
        <w:rPr>
          <w:rFonts w:ascii="Arial" w:hAnsi="Arial" w:cs="Arial"/>
          <w:sz w:val="24"/>
          <w:szCs w:val="24"/>
        </w:rPr>
        <w:t xml:space="preserve">Na podstawie uchwały Zarząd Województwa Podkarpackiego Nr 36/942/19 </w:t>
      </w:r>
      <w:r>
        <w:rPr>
          <w:rFonts w:ascii="Arial" w:hAnsi="Arial" w:cs="Arial"/>
          <w:sz w:val="24"/>
          <w:szCs w:val="24"/>
        </w:rPr>
        <w:br/>
      </w:r>
      <w:r w:rsidRPr="003C7F16">
        <w:rPr>
          <w:rFonts w:ascii="Arial" w:hAnsi="Arial" w:cs="Arial"/>
          <w:sz w:val="24"/>
          <w:szCs w:val="24"/>
        </w:rPr>
        <w:t xml:space="preserve">z dnia 9 kwietnia 2019 r. w sprawie Szczegółowych warunków i trybu przyznawania pomocy finansowej z Budżetu Województwa Podkarpackiego </w:t>
      </w:r>
      <w:r w:rsidRPr="003C7F16">
        <w:rPr>
          <w:rFonts w:ascii="Arial" w:hAnsi="Arial" w:cs="Arial"/>
          <w:sz w:val="24"/>
          <w:szCs w:val="24"/>
        </w:rPr>
        <w:br/>
        <w:t xml:space="preserve">w 2019 roku w ramach Podkarpackiego Programu Odnowy Wsi na lata 2017-2020 na realizację I etapu koncepcji „Uniwersytetu Samorządności”, został ogłoszony termin naboru wniosków o pomoc finansową, który trwał </w:t>
      </w:r>
      <w:r w:rsidRPr="003C7F16">
        <w:rPr>
          <w:rFonts w:ascii="Arial" w:hAnsi="Arial" w:cs="Arial"/>
          <w:b/>
          <w:sz w:val="24"/>
          <w:szCs w:val="24"/>
        </w:rPr>
        <w:t xml:space="preserve">od 15 kwietnia do 10 maja 2019 r. </w:t>
      </w:r>
      <w:r w:rsidRPr="003C7F16">
        <w:rPr>
          <w:rFonts w:ascii="Arial" w:eastAsia="Times New Roman" w:hAnsi="Arial" w:cs="Arial"/>
          <w:sz w:val="24"/>
          <w:szCs w:val="24"/>
          <w:lang w:eastAsia="pl-PL"/>
        </w:rPr>
        <w:t xml:space="preserve">Wysokość środków finansowych </w:t>
      </w:r>
      <w:r w:rsidR="00727211">
        <w:rPr>
          <w:rFonts w:ascii="Arial" w:eastAsia="Times New Roman" w:hAnsi="Arial" w:cs="Arial"/>
          <w:sz w:val="24"/>
          <w:szCs w:val="24"/>
          <w:lang w:eastAsia="pl-PL"/>
        </w:rPr>
        <w:t>przeznaczonych</w:t>
      </w:r>
      <w:r w:rsidRPr="003C7F16">
        <w:rPr>
          <w:rFonts w:ascii="Arial" w:eastAsia="Times New Roman" w:hAnsi="Arial" w:cs="Arial"/>
          <w:sz w:val="24"/>
          <w:szCs w:val="24"/>
          <w:lang w:eastAsia="pl-PL"/>
        </w:rPr>
        <w:t xml:space="preserve"> na dofinansowanie zadań w ramach PPOW </w:t>
      </w:r>
      <w:r w:rsidR="00727211">
        <w:rPr>
          <w:rFonts w:ascii="Arial" w:eastAsia="Times New Roman" w:hAnsi="Arial" w:cs="Arial"/>
          <w:sz w:val="24"/>
          <w:szCs w:val="24"/>
          <w:lang w:eastAsia="pl-PL"/>
        </w:rPr>
        <w:t>w</w:t>
      </w:r>
      <w:r w:rsidRPr="003C7F16">
        <w:rPr>
          <w:rFonts w:ascii="Arial" w:eastAsia="Times New Roman" w:hAnsi="Arial" w:cs="Arial"/>
          <w:sz w:val="24"/>
          <w:szCs w:val="24"/>
          <w:lang w:eastAsia="pl-PL"/>
        </w:rPr>
        <w:t xml:space="preserve"> 2019 r. na realizację I etap</w:t>
      </w:r>
      <w:r w:rsidR="00727211">
        <w:rPr>
          <w:rFonts w:ascii="Arial" w:eastAsia="Times New Roman" w:hAnsi="Arial" w:cs="Arial"/>
          <w:sz w:val="24"/>
          <w:szCs w:val="24"/>
          <w:lang w:eastAsia="pl-PL"/>
        </w:rPr>
        <w:t>u</w:t>
      </w:r>
      <w:r w:rsidRPr="003C7F16">
        <w:rPr>
          <w:rFonts w:ascii="Arial" w:eastAsia="Times New Roman" w:hAnsi="Arial" w:cs="Arial"/>
          <w:sz w:val="24"/>
          <w:szCs w:val="24"/>
          <w:lang w:eastAsia="pl-PL"/>
        </w:rPr>
        <w:t xml:space="preserve"> Inicjatywy wynosiła 300 000,00 zł. </w:t>
      </w:r>
      <w:r w:rsidRPr="003C7F16">
        <w:rPr>
          <w:rFonts w:ascii="Arial" w:hAnsi="Arial" w:cs="Arial"/>
          <w:sz w:val="24"/>
          <w:szCs w:val="24"/>
        </w:rPr>
        <w:t xml:space="preserve">W ramach naboru </w:t>
      </w:r>
      <w:r w:rsidRPr="003C7F16">
        <w:rPr>
          <w:rFonts w:ascii="Arial" w:hAnsi="Arial" w:cs="Arial"/>
          <w:b/>
          <w:sz w:val="24"/>
          <w:szCs w:val="24"/>
        </w:rPr>
        <w:t>27 gmin z 16 powiatów</w:t>
      </w:r>
      <w:r w:rsidRPr="003C7F16">
        <w:rPr>
          <w:rFonts w:ascii="Arial" w:hAnsi="Arial" w:cs="Arial"/>
          <w:sz w:val="24"/>
          <w:szCs w:val="24"/>
        </w:rPr>
        <w:t xml:space="preserve"> z województwa złożyło </w:t>
      </w:r>
      <w:r w:rsidRPr="003C7F16">
        <w:rPr>
          <w:rFonts w:ascii="Arial" w:hAnsi="Arial" w:cs="Arial"/>
          <w:sz w:val="24"/>
          <w:szCs w:val="24"/>
        </w:rPr>
        <w:lastRenderedPageBreak/>
        <w:t xml:space="preserve">wnioski o przyznanie pomocy. Po przeprowadzeniu oceny formalnej </w:t>
      </w:r>
      <w:r w:rsidR="000C683E">
        <w:rPr>
          <w:rFonts w:ascii="Arial" w:hAnsi="Arial" w:cs="Arial"/>
          <w:sz w:val="24"/>
          <w:szCs w:val="24"/>
        </w:rPr>
        <w:br/>
      </w:r>
      <w:r w:rsidRPr="003C7F16">
        <w:rPr>
          <w:rFonts w:ascii="Arial" w:hAnsi="Arial" w:cs="Arial"/>
          <w:sz w:val="24"/>
          <w:szCs w:val="24"/>
        </w:rPr>
        <w:t xml:space="preserve">i merytorycznej sporządzono szczegółowe listy rankingowe, na których znaleźli się wszyscy Wnioskodawcy, uzyskując liczbę punktów od 91 do 47. Na podstawie szczegółowych list rankingowych opracowanych dla każdego powiatu, została przygotowana lista rankingowa obejmującą zestawienie </w:t>
      </w:r>
      <w:r w:rsidRPr="003C7F16">
        <w:rPr>
          <w:rFonts w:ascii="Arial" w:hAnsi="Arial" w:cs="Arial"/>
          <w:b/>
          <w:sz w:val="24"/>
          <w:szCs w:val="24"/>
        </w:rPr>
        <w:t>16 Gmin</w:t>
      </w:r>
      <w:r w:rsidRPr="003C7F16">
        <w:rPr>
          <w:rFonts w:ascii="Arial" w:hAnsi="Arial" w:cs="Arial"/>
          <w:sz w:val="24"/>
          <w:szCs w:val="24"/>
        </w:rPr>
        <w:t>, które uzyskały najwyższą ilość punktów (najlepiej punktowane gminy z 16 powiatów, które przedłożyły wnioski o przyznanie pomocy). W dniu 13 czerwca 2019 roku Zarząd Województwa Podkarpackiego przyjął Uchwałę Nr 53/1321/19 w sprawie zatwierdzenia szczegółowych list rankingowych wniosków złożonych w ramach Podkarpackiego Programu Odnowy Wsi na lata 2017-2020 na realizację I etapu koncepcji „Uniwersytetu Samorządności” oraz Uchwałę Nr 53/1322/19 w sprawie zatwierdzenia listy rankingowej wniosków złożonych w ramach Podkarpackiego Programu Odnowy Wsi na lata 2017-2020 na realizację I etapu koncepcji „Uniwersytetu Samorządności”. W wyniku rozstrzygniętego naboru zostało wybranych 16 beneficjentów, którzy mają zyskać odpowiednią infrastrukturę do przeprowadzania inicjatywy edukacyjnych w swoich powiatach.</w:t>
      </w:r>
    </w:p>
    <w:tbl>
      <w:tblPr>
        <w:tblW w:w="8408" w:type="dxa"/>
        <w:tblInd w:w="496" w:type="dxa"/>
        <w:tblCellMar>
          <w:left w:w="70" w:type="dxa"/>
          <w:right w:w="70" w:type="dxa"/>
        </w:tblCellMar>
        <w:tblLook w:val="04A0" w:firstRow="1" w:lastRow="0" w:firstColumn="1" w:lastColumn="0" w:noHBand="0" w:noVBand="1"/>
        <w:tblCaption w:val="Wykaz gmin US"/>
        <w:tblDescription w:val="Wykaz gmin z terenu województwa realizujących koncepcję pn. „Uniwersytet Samorządności” w ramach PPOW 2017-2020"/>
      </w:tblPr>
      <w:tblGrid>
        <w:gridCol w:w="420"/>
        <w:gridCol w:w="2481"/>
        <w:gridCol w:w="3066"/>
        <w:gridCol w:w="2441"/>
      </w:tblGrid>
      <w:tr w:rsidR="00A33933" w:rsidRPr="00361D69" w:rsidTr="00CB1C71">
        <w:trPr>
          <w:trHeight w:val="630"/>
        </w:trPr>
        <w:tc>
          <w:tcPr>
            <w:tcW w:w="84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3933" w:rsidRPr="00361D69" w:rsidRDefault="00A33933" w:rsidP="00552FAF">
            <w:pPr>
              <w:spacing w:after="0" w:line="240" w:lineRule="auto"/>
              <w:jc w:val="center"/>
              <w:rPr>
                <w:rFonts w:ascii="Arial" w:eastAsia="Times New Roman" w:hAnsi="Arial" w:cs="Arial"/>
                <w:color w:val="000000"/>
                <w:lang w:eastAsia="pl-PL"/>
              </w:rPr>
            </w:pPr>
            <w:r w:rsidRPr="00361D69">
              <w:rPr>
                <w:rFonts w:ascii="Arial" w:eastAsia="Times New Roman" w:hAnsi="Arial" w:cs="Arial"/>
                <w:color w:val="000000"/>
                <w:lang w:eastAsia="pl-PL"/>
              </w:rPr>
              <w:t>Wykaz gmin z terenu województwa realizujących koncepcję pn. „Uniwersytet Samorządności” w ramach PPOW 2017-2020</w:t>
            </w:r>
          </w:p>
        </w:tc>
      </w:tr>
      <w:tr w:rsidR="00A33933" w:rsidRPr="00361D69" w:rsidTr="00CB1C71">
        <w:trPr>
          <w:trHeight w:val="960"/>
        </w:trPr>
        <w:tc>
          <w:tcPr>
            <w:tcW w:w="420" w:type="dxa"/>
            <w:tcBorders>
              <w:top w:val="nil"/>
              <w:left w:val="single" w:sz="4" w:space="0" w:color="auto"/>
              <w:bottom w:val="single" w:sz="4" w:space="0" w:color="auto"/>
              <w:right w:val="single" w:sz="4" w:space="0" w:color="auto"/>
            </w:tcBorders>
            <w:shd w:val="clear" w:color="000000" w:fill="A6A6A6"/>
            <w:noWrap/>
            <w:vAlign w:val="center"/>
            <w:hideMark/>
          </w:tcPr>
          <w:p w:rsidR="00A33933" w:rsidRPr="00361D69" w:rsidRDefault="00A33933" w:rsidP="00552FAF">
            <w:pPr>
              <w:spacing w:after="0" w:line="240" w:lineRule="auto"/>
              <w:jc w:val="center"/>
              <w:rPr>
                <w:rFonts w:ascii="Arial" w:eastAsia="Times New Roman" w:hAnsi="Arial" w:cs="Arial"/>
                <w:b/>
                <w:bCs/>
                <w:color w:val="000000"/>
                <w:lang w:eastAsia="pl-PL"/>
              </w:rPr>
            </w:pPr>
            <w:r w:rsidRPr="00361D69">
              <w:rPr>
                <w:rFonts w:ascii="Arial" w:eastAsia="Times New Roman" w:hAnsi="Arial" w:cs="Arial"/>
                <w:b/>
                <w:bCs/>
                <w:color w:val="000000"/>
                <w:lang w:eastAsia="pl-PL"/>
              </w:rPr>
              <w:t>lp.</w:t>
            </w:r>
          </w:p>
        </w:tc>
        <w:tc>
          <w:tcPr>
            <w:tcW w:w="2481" w:type="dxa"/>
            <w:tcBorders>
              <w:top w:val="nil"/>
              <w:left w:val="nil"/>
              <w:bottom w:val="single" w:sz="4" w:space="0" w:color="auto"/>
              <w:right w:val="single" w:sz="4" w:space="0" w:color="auto"/>
            </w:tcBorders>
            <w:shd w:val="clear" w:color="000000" w:fill="A6A6A6"/>
            <w:vAlign w:val="center"/>
            <w:hideMark/>
          </w:tcPr>
          <w:p w:rsidR="00A33933" w:rsidRPr="00361D69" w:rsidRDefault="00A33933" w:rsidP="00552FAF">
            <w:pPr>
              <w:spacing w:after="0" w:line="240" w:lineRule="auto"/>
              <w:jc w:val="center"/>
              <w:rPr>
                <w:rFonts w:ascii="Arial" w:eastAsia="Times New Roman" w:hAnsi="Arial" w:cs="Arial"/>
                <w:b/>
                <w:bCs/>
                <w:color w:val="000000"/>
                <w:lang w:eastAsia="pl-PL"/>
              </w:rPr>
            </w:pPr>
            <w:r w:rsidRPr="00361D69">
              <w:rPr>
                <w:rFonts w:ascii="Arial" w:eastAsia="Times New Roman" w:hAnsi="Arial" w:cs="Arial"/>
                <w:b/>
                <w:bCs/>
                <w:color w:val="000000"/>
                <w:lang w:eastAsia="pl-PL"/>
              </w:rPr>
              <w:t>Powiat</w:t>
            </w:r>
          </w:p>
        </w:tc>
        <w:tc>
          <w:tcPr>
            <w:tcW w:w="3066" w:type="dxa"/>
            <w:tcBorders>
              <w:top w:val="nil"/>
              <w:left w:val="nil"/>
              <w:bottom w:val="single" w:sz="4" w:space="0" w:color="auto"/>
              <w:right w:val="single" w:sz="4" w:space="0" w:color="auto"/>
            </w:tcBorders>
            <w:shd w:val="clear" w:color="000000" w:fill="A6A6A6"/>
            <w:vAlign w:val="center"/>
            <w:hideMark/>
          </w:tcPr>
          <w:p w:rsidR="00A33933" w:rsidRPr="00361D69" w:rsidRDefault="00A33933" w:rsidP="00552FAF">
            <w:pPr>
              <w:spacing w:after="0" w:line="240" w:lineRule="auto"/>
              <w:jc w:val="center"/>
              <w:rPr>
                <w:rFonts w:ascii="Arial" w:eastAsia="Times New Roman" w:hAnsi="Arial" w:cs="Arial"/>
                <w:b/>
                <w:bCs/>
                <w:color w:val="000000"/>
                <w:lang w:eastAsia="pl-PL"/>
              </w:rPr>
            </w:pPr>
            <w:r w:rsidRPr="00361D69">
              <w:rPr>
                <w:rFonts w:ascii="Arial" w:eastAsia="Times New Roman" w:hAnsi="Arial" w:cs="Arial"/>
                <w:b/>
                <w:bCs/>
                <w:color w:val="000000"/>
                <w:lang w:eastAsia="pl-PL"/>
              </w:rPr>
              <w:t>Nazwa jednostki samorządu terytorialnego</w:t>
            </w:r>
          </w:p>
        </w:tc>
        <w:tc>
          <w:tcPr>
            <w:tcW w:w="2441" w:type="dxa"/>
            <w:tcBorders>
              <w:top w:val="nil"/>
              <w:left w:val="nil"/>
              <w:bottom w:val="single" w:sz="4" w:space="0" w:color="auto"/>
              <w:right w:val="single" w:sz="4" w:space="0" w:color="auto"/>
            </w:tcBorders>
            <w:shd w:val="clear" w:color="000000" w:fill="A6A6A6"/>
            <w:vAlign w:val="center"/>
            <w:hideMark/>
          </w:tcPr>
          <w:p w:rsidR="00A33933" w:rsidRPr="00361D69" w:rsidRDefault="00A33933" w:rsidP="00552FAF">
            <w:pPr>
              <w:spacing w:after="0" w:line="240" w:lineRule="auto"/>
              <w:jc w:val="center"/>
              <w:rPr>
                <w:rFonts w:ascii="Arial" w:eastAsia="Times New Roman" w:hAnsi="Arial" w:cs="Arial"/>
                <w:b/>
                <w:bCs/>
                <w:color w:val="000000"/>
                <w:lang w:eastAsia="pl-PL"/>
              </w:rPr>
            </w:pPr>
            <w:r w:rsidRPr="00361D69">
              <w:rPr>
                <w:rFonts w:ascii="Arial" w:eastAsia="Times New Roman" w:hAnsi="Arial" w:cs="Arial"/>
                <w:b/>
                <w:bCs/>
                <w:color w:val="000000"/>
                <w:lang w:eastAsia="pl-PL"/>
              </w:rPr>
              <w:t>Miejscowość</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1</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lubaczowski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Horyniec-Zdrój</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Horyniec-Zdrój</w:t>
            </w:r>
          </w:p>
        </w:tc>
      </w:tr>
      <w:tr w:rsidR="00A33933" w:rsidRPr="00361D69" w:rsidTr="00CB1C71">
        <w:trPr>
          <w:trHeight w:val="3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2</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ropczycko-sędziszowski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Sędziszów Małopolski</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Sędziszów Małopolski</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3</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przeworski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Kańczuga</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Kańczuga</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4</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rzeszowski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Krasne</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Palikówka</w:t>
            </w:r>
          </w:p>
        </w:tc>
      </w:tr>
      <w:tr w:rsidR="00A33933" w:rsidRPr="00361D69" w:rsidTr="00CB1C71">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5</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łańcucki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Łańcut</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Wysoka</w:t>
            </w:r>
          </w:p>
        </w:tc>
      </w:tr>
      <w:tr w:rsidR="00A33933" w:rsidRPr="00361D69" w:rsidTr="00CB1C71">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6</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dębicki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Żyraków</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Straszęcina</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7</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mielecki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Przecław</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Przecław</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8</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leski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Lesko</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Glinne</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9</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stalowowolski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Pysznica</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Jastkowice</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10</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brzozowski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Domaradz</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Domaradz</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11</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przemyski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Bircza</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Bircza</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12</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bieszczadzki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Ustrzyki Dolne</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Ustjanowa Dolna</w:t>
            </w:r>
          </w:p>
        </w:tc>
      </w:tr>
      <w:tr w:rsidR="00A33933" w:rsidRPr="00361D69" w:rsidTr="00CB1C71">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13</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tarnobrzeski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Baranów Sandomierski</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Baranów Sandomierski</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14</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leżajski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Kuryłówka</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Kuryłówka</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15</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sanocki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Sanok</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Wujskie</w:t>
            </w:r>
          </w:p>
        </w:tc>
      </w:tr>
      <w:tr w:rsidR="00A33933" w:rsidRPr="00361D69" w:rsidTr="00CB1C7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33933" w:rsidRPr="00361D69" w:rsidRDefault="00A33933" w:rsidP="00552FAF">
            <w:pPr>
              <w:spacing w:after="0" w:line="240" w:lineRule="auto"/>
              <w:jc w:val="right"/>
              <w:rPr>
                <w:rFonts w:ascii="Arial" w:eastAsia="Times New Roman" w:hAnsi="Arial" w:cs="Arial"/>
                <w:color w:val="000000"/>
                <w:lang w:eastAsia="pl-PL"/>
              </w:rPr>
            </w:pPr>
            <w:r w:rsidRPr="00361D69">
              <w:rPr>
                <w:rFonts w:ascii="Arial" w:eastAsia="Times New Roman" w:hAnsi="Arial" w:cs="Arial"/>
                <w:color w:val="000000"/>
                <w:lang w:eastAsia="pl-PL"/>
              </w:rPr>
              <w:t>16</w:t>
            </w:r>
          </w:p>
        </w:tc>
        <w:tc>
          <w:tcPr>
            <w:tcW w:w="248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jarosławski</w:t>
            </w:r>
          </w:p>
        </w:tc>
        <w:tc>
          <w:tcPr>
            <w:tcW w:w="3066"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Gmina Laszki</w:t>
            </w:r>
          </w:p>
        </w:tc>
        <w:tc>
          <w:tcPr>
            <w:tcW w:w="2441" w:type="dxa"/>
            <w:tcBorders>
              <w:top w:val="nil"/>
              <w:left w:val="nil"/>
              <w:bottom w:val="single" w:sz="4" w:space="0" w:color="auto"/>
              <w:right w:val="single" w:sz="4" w:space="0" w:color="auto"/>
            </w:tcBorders>
            <w:shd w:val="clear" w:color="auto" w:fill="auto"/>
            <w:vAlign w:val="bottom"/>
            <w:hideMark/>
          </w:tcPr>
          <w:p w:rsidR="00A33933" w:rsidRPr="00361D69" w:rsidRDefault="00A33933" w:rsidP="00552FAF">
            <w:pPr>
              <w:spacing w:after="0" w:line="240" w:lineRule="auto"/>
              <w:rPr>
                <w:rFonts w:ascii="Arial" w:eastAsia="Times New Roman" w:hAnsi="Arial" w:cs="Arial"/>
                <w:color w:val="000000"/>
                <w:lang w:eastAsia="pl-PL"/>
              </w:rPr>
            </w:pPr>
            <w:r w:rsidRPr="00361D69">
              <w:rPr>
                <w:rFonts w:ascii="Arial" w:eastAsia="Times New Roman" w:hAnsi="Arial" w:cs="Arial"/>
                <w:color w:val="000000"/>
                <w:lang w:eastAsia="pl-PL"/>
              </w:rPr>
              <w:t>Tuchla</w:t>
            </w:r>
          </w:p>
        </w:tc>
      </w:tr>
    </w:tbl>
    <w:p w:rsidR="00A33933" w:rsidRDefault="00A33933" w:rsidP="006E1B2C">
      <w:pPr>
        <w:ind w:left="709"/>
        <w:jc w:val="both"/>
        <w:rPr>
          <w:rFonts w:ascii="Arial" w:hAnsi="Arial" w:cs="Arial"/>
          <w:sz w:val="24"/>
          <w:szCs w:val="24"/>
        </w:rPr>
      </w:pPr>
    </w:p>
    <w:p w:rsidR="008F6C8A" w:rsidRPr="008F6C8A" w:rsidRDefault="001F7777" w:rsidP="00915725">
      <w:pPr>
        <w:numPr>
          <w:ilvl w:val="0"/>
          <w:numId w:val="7"/>
        </w:numPr>
        <w:spacing w:after="0" w:line="276" w:lineRule="auto"/>
        <w:ind w:left="426" w:hanging="283"/>
        <w:jc w:val="both"/>
        <w:rPr>
          <w:rFonts w:ascii="Arial" w:hAnsi="Arial" w:cs="Arial"/>
          <w:sz w:val="24"/>
          <w:szCs w:val="24"/>
          <w:lang w:eastAsia="pl-PL"/>
        </w:rPr>
      </w:pPr>
      <w:r w:rsidRPr="008F6C8A">
        <w:rPr>
          <w:rFonts w:ascii="Arial" w:hAnsi="Arial" w:cs="Arial"/>
          <w:b/>
          <w:sz w:val="24"/>
          <w:szCs w:val="24"/>
          <w:lang w:eastAsia="pl-PL"/>
        </w:rPr>
        <w:t xml:space="preserve">Zawarcie umów o dofinansowanie w 2019 roku na realizację I etapu koncepcji „Uniwersytetu </w:t>
      </w:r>
      <w:r w:rsidR="00FA3EE9" w:rsidRPr="008F6C8A">
        <w:rPr>
          <w:rFonts w:ascii="Arial" w:hAnsi="Arial" w:cs="Arial"/>
          <w:b/>
          <w:sz w:val="24"/>
          <w:szCs w:val="24"/>
          <w:lang w:eastAsia="pl-PL"/>
        </w:rPr>
        <w:t xml:space="preserve">Samorządności” </w:t>
      </w:r>
    </w:p>
    <w:p w:rsidR="000F1759" w:rsidRPr="008F6C8A" w:rsidRDefault="000F1759" w:rsidP="00CB1C71">
      <w:pPr>
        <w:spacing w:after="0" w:line="276" w:lineRule="auto"/>
        <w:ind w:left="426"/>
        <w:jc w:val="both"/>
        <w:rPr>
          <w:rFonts w:ascii="Arial" w:hAnsi="Arial" w:cs="Arial"/>
          <w:sz w:val="24"/>
          <w:szCs w:val="24"/>
          <w:lang w:eastAsia="pl-PL"/>
        </w:rPr>
      </w:pPr>
      <w:r w:rsidRPr="008F6C8A">
        <w:rPr>
          <w:rFonts w:ascii="Arial" w:hAnsi="Arial" w:cs="Arial"/>
          <w:sz w:val="24"/>
          <w:szCs w:val="24"/>
          <w:lang w:eastAsia="pl-PL"/>
        </w:rPr>
        <w:t>W dniu 24 czerwca 2019 r. Sejmik Województ</w:t>
      </w:r>
      <w:r w:rsidR="0054448C" w:rsidRPr="008F6C8A">
        <w:rPr>
          <w:rFonts w:ascii="Arial" w:hAnsi="Arial" w:cs="Arial"/>
          <w:sz w:val="24"/>
          <w:szCs w:val="24"/>
          <w:lang w:eastAsia="pl-PL"/>
        </w:rPr>
        <w:t xml:space="preserve">wa Podkarpackiego podjął </w:t>
      </w:r>
      <w:r w:rsidR="00646346" w:rsidRPr="008F6C8A">
        <w:rPr>
          <w:rFonts w:ascii="Arial" w:hAnsi="Arial" w:cs="Arial"/>
          <w:sz w:val="24"/>
          <w:szCs w:val="24"/>
          <w:lang w:eastAsia="pl-PL"/>
        </w:rPr>
        <w:t>Uchwał</w:t>
      </w:r>
      <w:r w:rsidR="0054448C" w:rsidRPr="008F6C8A">
        <w:rPr>
          <w:rFonts w:ascii="Arial" w:hAnsi="Arial" w:cs="Arial"/>
          <w:sz w:val="24"/>
          <w:szCs w:val="24"/>
          <w:lang w:eastAsia="pl-PL"/>
        </w:rPr>
        <w:t>ę</w:t>
      </w:r>
      <w:r w:rsidRPr="008F6C8A">
        <w:rPr>
          <w:rFonts w:ascii="Arial" w:hAnsi="Arial" w:cs="Arial"/>
          <w:sz w:val="24"/>
          <w:szCs w:val="24"/>
          <w:lang w:eastAsia="pl-PL"/>
        </w:rPr>
        <w:t xml:space="preserve"> Nr IX/148/19 w sprawie udzielenia pomocy finansowej w ramach „Podkarpackiego </w:t>
      </w:r>
      <w:r w:rsidRPr="008F6C8A">
        <w:rPr>
          <w:rFonts w:ascii="Arial" w:hAnsi="Arial" w:cs="Arial"/>
          <w:sz w:val="24"/>
          <w:szCs w:val="24"/>
          <w:lang w:eastAsia="pl-PL"/>
        </w:rPr>
        <w:lastRenderedPageBreak/>
        <w:t xml:space="preserve">Programu Odnowy Wsi na lata 2017-2020” na realizację I etapu koncepcji „Uniwersytetu Samorządności”. </w:t>
      </w:r>
      <w:r w:rsidR="00646346" w:rsidRPr="008F6C8A">
        <w:rPr>
          <w:rFonts w:ascii="Arial" w:hAnsi="Arial" w:cs="Arial"/>
          <w:sz w:val="24"/>
          <w:szCs w:val="24"/>
          <w:lang w:eastAsia="pl-PL"/>
        </w:rPr>
        <w:t>Decyzją</w:t>
      </w:r>
      <w:r w:rsidRPr="008F6C8A">
        <w:rPr>
          <w:rFonts w:ascii="Arial" w:hAnsi="Arial" w:cs="Arial"/>
          <w:sz w:val="24"/>
          <w:szCs w:val="24"/>
          <w:lang w:eastAsia="pl-PL"/>
        </w:rPr>
        <w:t xml:space="preserve"> radnych pomoc</w:t>
      </w:r>
      <w:r w:rsidR="0054448C" w:rsidRPr="008F6C8A">
        <w:rPr>
          <w:rFonts w:ascii="Arial" w:hAnsi="Arial" w:cs="Arial"/>
          <w:sz w:val="24"/>
          <w:szCs w:val="24"/>
          <w:lang w:eastAsia="pl-PL"/>
        </w:rPr>
        <w:t xml:space="preserve"> z budżetu województwa</w:t>
      </w:r>
      <w:r w:rsidRPr="008F6C8A">
        <w:rPr>
          <w:rFonts w:ascii="Arial" w:hAnsi="Arial" w:cs="Arial"/>
          <w:sz w:val="24"/>
          <w:szCs w:val="24"/>
          <w:lang w:eastAsia="pl-PL"/>
        </w:rPr>
        <w:t xml:space="preserve"> została </w:t>
      </w:r>
      <w:r w:rsidR="0054448C" w:rsidRPr="008F6C8A">
        <w:rPr>
          <w:rFonts w:ascii="Arial" w:hAnsi="Arial" w:cs="Arial"/>
          <w:sz w:val="24"/>
          <w:szCs w:val="24"/>
          <w:lang w:eastAsia="pl-PL"/>
        </w:rPr>
        <w:t xml:space="preserve">przyznana </w:t>
      </w:r>
      <w:r w:rsidR="0054448C" w:rsidRPr="008F6C8A">
        <w:rPr>
          <w:rFonts w:ascii="Arial" w:hAnsi="Arial" w:cs="Arial"/>
          <w:b/>
          <w:sz w:val="24"/>
          <w:szCs w:val="24"/>
          <w:lang w:eastAsia="pl-PL"/>
        </w:rPr>
        <w:t>16 g</w:t>
      </w:r>
      <w:r w:rsidRPr="008F6C8A">
        <w:rPr>
          <w:rFonts w:ascii="Arial" w:hAnsi="Arial" w:cs="Arial"/>
          <w:b/>
          <w:sz w:val="24"/>
          <w:szCs w:val="24"/>
          <w:lang w:eastAsia="pl-PL"/>
        </w:rPr>
        <w:t>min</w:t>
      </w:r>
      <w:r w:rsidR="0054448C" w:rsidRPr="008F6C8A">
        <w:rPr>
          <w:rFonts w:ascii="Arial" w:hAnsi="Arial" w:cs="Arial"/>
          <w:b/>
          <w:sz w:val="24"/>
          <w:szCs w:val="24"/>
          <w:lang w:eastAsia="pl-PL"/>
        </w:rPr>
        <w:t>om</w:t>
      </w:r>
      <w:r w:rsidRPr="008F6C8A">
        <w:rPr>
          <w:rFonts w:ascii="Arial" w:hAnsi="Arial" w:cs="Arial"/>
          <w:sz w:val="24"/>
          <w:szCs w:val="24"/>
          <w:lang w:eastAsia="pl-PL"/>
        </w:rPr>
        <w:t>, które uzyskały najwyższą ilość punktów (najlepiej punktowane gminy z 16 aplikujących powiatów</w:t>
      </w:r>
      <w:r w:rsidR="0054448C" w:rsidRPr="008F6C8A">
        <w:rPr>
          <w:rFonts w:ascii="Arial" w:hAnsi="Arial" w:cs="Arial"/>
          <w:sz w:val="24"/>
          <w:szCs w:val="24"/>
          <w:lang w:eastAsia="pl-PL"/>
        </w:rPr>
        <w:t xml:space="preserve"> na podstawie listy rankingowej</w:t>
      </w:r>
      <w:r w:rsidRPr="008F6C8A">
        <w:rPr>
          <w:rFonts w:ascii="Arial" w:hAnsi="Arial" w:cs="Arial"/>
          <w:sz w:val="24"/>
          <w:szCs w:val="24"/>
          <w:lang w:eastAsia="pl-PL"/>
        </w:rPr>
        <w:t xml:space="preserve">). </w:t>
      </w:r>
      <w:r w:rsidRPr="008F6C8A">
        <w:rPr>
          <w:rFonts w:ascii="Arial" w:hAnsi="Arial" w:cs="Arial"/>
          <w:sz w:val="24"/>
          <w:szCs w:val="24"/>
        </w:rPr>
        <w:t xml:space="preserve">Kwota pomocy dla przedłożonych </w:t>
      </w:r>
      <w:r w:rsidRPr="008F6C8A">
        <w:rPr>
          <w:rFonts w:ascii="Arial" w:hAnsi="Arial" w:cs="Arial"/>
          <w:b/>
          <w:sz w:val="24"/>
          <w:szCs w:val="24"/>
        </w:rPr>
        <w:t>16 wniosków</w:t>
      </w:r>
      <w:r w:rsidRPr="008F6C8A">
        <w:rPr>
          <w:rFonts w:ascii="Arial" w:hAnsi="Arial" w:cs="Arial"/>
          <w:sz w:val="24"/>
          <w:szCs w:val="24"/>
        </w:rPr>
        <w:t xml:space="preserve"> wyn</w:t>
      </w:r>
      <w:r w:rsidR="00A73047" w:rsidRPr="008F6C8A">
        <w:rPr>
          <w:rFonts w:ascii="Arial" w:hAnsi="Arial" w:cs="Arial"/>
          <w:sz w:val="24"/>
          <w:szCs w:val="24"/>
        </w:rPr>
        <w:t>i</w:t>
      </w:r>
      <w:r w:rsidRPr="008F6C8A">
        <w:rPr>
          <w:rFonts w:ascii="Arial" w:hAnsi="Arial" w:cs="Arial"/>
          <w:sz w:val="24"/>
          <w:szCs w:val="24"/>
        </w:rPr>
        <w:t>os</w:t>
      </w:r>
      <w:r w:rsidR="00A73047" w:rsidRPr="008F6C8A">
        <w:rPr>
          <w:rFonts w:ascii="Arial" w:hAnsi="Arial" w:cs="Arial"/>
          <w:sz w:val="24"/>
          <w:szCs w:val="24"/>
        </w:rPr>
        <w:t>ła</w:t>
      </w:r>
      <w:r w:rsidRPr="008F6C8A">
        <w:rPr>
          <w:rFonts w:ascii="Arial" w:hAnsi="Arial" w:cs="Arial"/>
          <w:sz w:val="24"/>
          <w:szCs w:val="24"/>
        </w:rPr>
        <w:t xml:space="preserve"> </w:t>
      </w:r>
      <w:r w:rsidR="00DF43CA" w:rsidRPr="008F6C8A">
        <w:rPr>
          <w:rFonts w:ascii="Arial" w:hAnsi="Arial" w:cs="Arial"/>
          <w:b/>
          <w:sz w:val="24"/>
          <w:szCs w:val="24"/>
        </w:rPr>
        <w:t>232 468,00 zł</w:t>
      </w:r>
      <w:r w:rsidRPr="008F6C8A">
        <w:rPr>
          <w:rFonts w:ascii="Arial" w:hAnsi="Arial" w:cs="Arial"/>
          <w:sz w:val="24"/>
          <w:szCs w:val="24"/>
        </w:rPr>
        <w:t xml:space="preserve">, </w:t>
      </w:r>
      <w:r w:rsidR="00CB216B" w:rsidRPr="008F6C8A">
        <w:rPr>
          <w:rFonts w:ascii="Arial" w:hAnsi="Arial" w:cs="Arial"/>
          <w:sz w:val="24"/>
          <w:szCs w:val="24"/>
        </w:rPr>
        <w:t xml:space="preserve">z czego </w:t>
      </w:r>
      <w:r w:rsidRPr="008F6C8A">
        <w:rPr>
          <w:rFonts w:ascii="Arial" w:hAnsi="Arial" w:cs="Arial"/>
          <w:sz w:val="24"/>
          <w:szCs w:val="24"/>
        </w:rPr>
        <w:t xml:space="preserve">koszty całkowite </w:t>
      </w:r>
      <w:r w:rsidR="00CB216B" w:rsidRPr="008F6C8A">
        <w:rPr>
          <w:rFonts w:ascii="Arial" w:hAnsi="Arial" w:cs="Arial"/>
          <w:sz w:val="24"/>
          <w:szCs w:val="24"/>
        </w:rPr>
        <w:t xml:space="preserve">to </w:t>
      </w:r>
      <w:r w:rsidRPr="008F6C8A">
        <w:rPr>
          <w:rFonts w:ascii="Arial" w:hAnsi="Arial" w:cs="Arial"/>
          <w:b/>
          <w:sz w:val="24"/>
          <w:szCs w:val="24"/>
        </w:rPr>
        <w:t>510 854,72 zł.</w:t>
      </w:r>
      <w:r w:rsidR="0054448C" w:rsidRPr="008F6C8A">
        <w:rPr>
          <w:rFonts w:ascii="Arial" w:hAnsi="Arial" w:cs="Arial"/>
          <w:b/>
          <w:sz w:val="24"/>
          <w:szCs w:val="24"/>
        </w:rPr>
        <w:t xml:space="preserve"> </w:t>
      </w:r>
      <w:r w:rsidR="0054448C" w:rsidRPr="008F6C8A">
        <w:rPr>
          <w:rFonts w:ascii="Arial" w:hAnsi="Arial" w:cs="Arial"/>
          <w:sz w:val="24"/>
          <w:szCs w:val="24"/>
        </w:rPr>
        <w:t xml:space="preserve">W dniu 17 lipca </w:t>
      </w:r>
      <w:r w:rsidR="00256FF7" w:rsidRPr="008F6C8A">
        <w:rPr>
          <w:rFonts w:ascii="Arial" w:hAnsi="Arial" w:cs="Arial"/>
          <w:sz w:val="24"/>
          <w:szCs w:val="24"/>
        </w:rPr>
        <w:t>br.</w:t>
      </w:r>
      <w:r w:rsidR="00256FF7" w:rsidRPr="008F6C8A">
        <w:rPr>
          <w:rFonts w:ascii="Arial" w:hAnsi="Arial" w:cs="Arial"/>
          <w:b/>
          <w:sz w:val="24"/>
          <w:szCs w:val="24"/>
        </w:rPr>
        <w:t xml:space="preserve"> </w:t>
      </w:r>
      <w:r w:rsidR="008D5A0E" w:rsidRPr="008F6C8A">
        <w:rPr>
          <w:rFonts w:ascii="Arial" w:hAnsi="Arial" w:cs="Arial"/>
          <w:sz w:val="24"/>
          <w:szCs w:val="24"/>
          <w:lang w:eastAsia="pl-PL"/>
        </w:rPr>
        <w:t xml:space="preserve">zostały podpisane umowy </w:t>
      </w:r>
      <w:r w:rsidR="000C683E">
        <w:rPr>
          <w:rFonts w:ascii="Arial" w:hAnsi="Arial" w:cs="Arial"/>
          <w:sz w:val="24"/>
          <w:szCs w:val="24"/>
          <w:lang w:eastAsia="pl-PL"/>
        </w:rPr>
        <w:br/>
      </w:r>
      <w:r w:rsidR="008D5A0E" w:rsidRPr="008F6C8A">
        <w:rPr>
          <w:rFonts w:ascii="Arial" w:hAnsi="Arial" w:cs="Arial"/>
          <w:sz w:val="24"/>
          <w:szCs w:val="24"/>
          <w:lang w:eastAsia="pl-PL"/>
        </w:rPr>
        <w:t xml:space="preserve">o dofinansowanie pomiędzy Samorządem Województwa, a reprezentantami gmin, </w:t>
      </w:r>
      <w:r w:rsidR="00E5103C" w:rsidRPr="008F6C8A">
        <w:rPr>
          <w:rFonts w:ascii="Arial" w:hAnsi="Arial" w:cs="Arial"/>
          <w:sz w:val="24"/>
          <w:szCs w:val="24"/>
          <w:lang w:eastAsia="pl-PL"/>
        </w:rPr>
        <w:t>na utworzenie 16 placówek edukacyjnych w powiatach.</w:t>
      </w:r>
    </w:p>
    <w:p w:rsidR="00E5103C" w:rsidRPr="00E5103C" w:rsidRDefault="00E5103C" w:rsidP="00915725">
      <w:pPr>
        <w:numPr>
          <w:ilvl w:val="0"/>
          <w:numId w:val="7"/>
        </w:numPr>
        <w:spacing w:after="0" w:line="276" w:lineRule="auto"/>
        <w:ind w:left="426" w:hanging="283"/>
        <w:jc w:val="both"/>
        <w:rPr>
          <w:rFonts w:ascii="Arial" w:hAnsi="Arial" w:cs="Arial"/>
          <w:sz w:val="24"/>
          <w:szCs w:val="24"/>
          <w:lang w:eastAsia="pl-PL"/>
        </w:rPr>
      </w:pPr>
      <w:r w:rsidRPr="00CE6632">
        <w:rPr>
          <w:rFonts w:ascii="Arial" w:hAnsi="Arial" w:cs="Arial"/>
          <w:b/>
          <w:sz w:val="24"/>
          <w:szCs w:val="24"/>
        </w:rPr>
        <w:t>R</w:t>
      </w:r>
      <w:r>
        <w:rPr>
          <w:rFonts w:ascii="Arial" w:hAnsi="Arial" w:cs="Arial"/>
          <w:b/>
          <w:sz w:val="24"/>
          <w:szCs w:val="24"/>
        </w:rPr>
        <w:t xml:space="preserve">ozliczenia z realizacji zadań w 2019 roku w zakresie I etapu  „Uniwersytet Samorządności” </w:t>
      </w:r>
    </w:p>
    <w:p w:rsidR="003C7F16" w:rsidRPr="003C7F16" w:rsidRDefault="003C7F16" w:rsidP="00CB1C71">
      <w:pPr>
        <w:spacing w:after="0" w:line="276" w:lineRule="auto"/>
        <w:ind w:left="426"/>
        <w:jc w:val="both"/>
        <w:rPr>
          <w:rFonts w:ascii="Arial" w:hAnsi="Arial" w:cs="Arial"/>
          <w:sz w:val="24"/>
          <w:szCs w:val="24"/>
        </w:rPr>
      </w:pPr>
      <w:r w:rsidRPr="003C7F16">
        <w:rPr>
          <w:rFonts w:ascii="Arial" w:hAnsi="Arial" w:cs="Arial"/>
          <w:sz w:val="24"/>
          <w:szCs w:val="24"/>
        </w:rPr>
        <w:t xml:space="preserve">Ostatecznie do 31 grudnia 2019 r. pozytywnie zweryfikowano </w:t>
      </w:r>
      <w:r w:rsidRPr="003C7F16">
        <w:rPr>
          <w:rFonts w:ascii="Arial" w:hAnsi="Arial" w:cs="Arial"/>
          <w:b/>
          <w:sz w:val="24"/>
          <w:szCs w:val="24"/>
        </w:rPr>
        <w:t>16 rozliczeń</w:t>
      </w:r>
      <w:r w:rsidRPr="003C7F16">
        <w:rPr>
          <w:rFonts w:ascii="Arial" w:hAnsi="Arial" w:cs="Arial"/>
          <w:sz w:val="24"/>
          <w:szCs w:val="24"/>
        </w:rPr>
        <w:t xml:space="preserve">. Przeprowadzono trzy kontrole na miejscu (20% wszystkich projektów). </w:t>
      </w:r>
      <w:r w:rsidRPr="003C7F16">
        <w:rPr>
          <w:rFonts w:ascii="Arial" w:hAnsi="Arial" w:cs="Arial"/>
          <w:sz w:val="24"/>
          <w:szCs w:val="24"/>
        </w:rPr>
        <w:br/>
        <w:t>4 gminy zawnioskowały o zmianę terminu rozliczeń końcowych.</w:t>
      </w:r>
    </w:p>
    <w:p w:rsidR="003C7F16" w:rsidRDefault="003C7F16" w:rsidP="00CB1C71">
      <w:pPr>
        <w:spacing w:after="0" w:line="276" w:lineRule="auto"/>
        <w:ind w:left="426"/>
        <w:jc w:val="both"/>
        <w:rPr>
          <w:rFonts w:ascii="Arial" w:hAnsi="Arial" w:cs="Arial"/>
          <w:sz w:val="24"/>
          <w:szCs w:val="24"/>
        </w:rPr>
      </w:pPr>
      <w:r w:rsidRPr="003C7F16">
        <w:rPr>
          <w:rFonts w:ascii="Arial" w:hAnsi="Arial" w:cs="Arial"/>
          <w:sz w:val="24"/>
          <w:szCs w:val="24"/>
        </w:rPr>
        <w:t xml:space="preserve">Do 31 grudnia 2019 r. została wypłacona pomoc finansowa w postaci refundacji poniesionych kosztów w wysokości  </w:t>
      </w:r>
      <w:r w:rsidRPr="003C7F16">
        <w:rPr>
          <w:rFonts w:ascii="Arial" w:hAnsi="Arial" w:cs="Arial"/>
          <w:b/>
          <w:sz w:val="24"/>
          <w:szCs w:val="24"/>
        </w:rPr>
        <w:t>225 057,00</w:t>
      </w:r>
      <w:r w:rsidRPr="003C7F16">
        <w:rPr>
          <w:rFonts w:ascii="Arial" w:hAnsi="Arial" w:cs="Arial"/>
          <w:sz w:val="24"/>
          <w:szCs w:val="24"/>
        </w:rPr>
        <w:t xml:space="preserve"> </w:t>
      </w:r>
      <w:r w:rsidRPr="003C7F16">
        <w:rPr>
          <w:rFonts w:ascii="Arial" w:hAnsi="Arial" w:cs="Arial"/>
          <w:b/>
          <w:sz w:val="24"/>
          <w:szCs w:val="24"/>
        </w:rPr>
        <w:t>zł</w:t>
      </w:r>
      <w:r w:rsidRPr="003C7F16">
        <w:rPr>
          <w:rFonts w:ascii="Arial" w:hAnsi="Arial" w:cs="Arial"/>
          <w:sz w:val="24"/>
          <w:szCs w:val="24"/>
        </w:rPr>
        <w:t>.</w:t>
      </w:r>
    </w:p>
    <w:p w:rsidR="009B76E2" w:rsidRDefault="009B76E2" w:rsidP="00B97D11">
      <w:pPr>
        <w:spacing w:after="0" w:line="276" w:lineRule="auto"/>
        <w:jc w:val="both"/>
        <w:rPr>
          <w:rFonts w:ascii="Arial" w:hAnsi="Arial" w:cs="Arial"/>
          <w:sz w:val="24"/>
          <w:szCs w:val="24"/>
        </w:rPr>
      </w:pPr>
    </w:p>
    <w:p w:rsidR="00CF7DBC" w:rsidRDefault="00CF7DBC" w:rsidP="00915725">
      <w:pPr>
        <w:pStyle w:val="Nagwek4"/>
        <w:numPr>
          <w:ilvl w:val="0"/>
          <w:numId w:val="24"/>
        </w:numPr>
        <w:tabs>
          <w:tab w:val="left" w:pos="-6804"/>
        </w:tabs>
        <w:spacing w:before="0" w:after="0" w:line="276" w:lineRule="auto"/>
        <w:ind w:left="426" w:hanging="426"/>
        <w:jc w:val="both"/>
        <w:rPr>
          <w:rFonts w:ascii="Arial" w:hAnsi="Arial" w:cs="Arial"/>
          <w:sz w:val="24"/>
          <w:szCs w:val="24"/>
          <w:lang w:eastAsia="pl-PL"/>
        </w:rPr>
      </w:pPr>
      <w:r>
        <w:rPr>
          <w:rFonts w:ascii="Arial" w:hAnsi="Arial" w:cs="Arial"/>
          <w:sz w:val="24"/>
          <w:szCs w:val="24"/>
          <w:lang w:val="pl-PL"/>
        </w:rPr>
        <w:t>Działania</w:t>
      </w:r>
      <w:r w:rsidRPr="00182111">
        <w:rPr>
          <w:rFonts w:ascii="Arial" w:hAnsi="Arial" w:cs="Arial"/>
          <w:sz w:val="24"/>
          <w:szCs w:val="24"/>
        </w:rPr>
        <w:t xml:space="preserve"> w ramach </w:t>
      </w:r>
      <w:r w:rsidR="00D553D4">
        <w:rPr>
          <w:rFonts w:ascii="Arial" w:hAnsi="Arial" w:cs="Arial"/>
          <w:sz w:val="24"/>
          <w:szCs w:val="24"/>
          <w:lang w:val="pl-PL"/>
        </w:rPr>
        <w:t>P</w:t>
      </w:r>
      <w:r w:rsidR="00D553D4">
        <w:rPr>
          <w:rFonts w:ascii="Arial" w:hAnsi="Arial" w:cs="Arial"/>
          <w:sz w:val="24"/>
          <w:szCs w:val="24"/>
        </w:rPr>
        <w:t>P</w:t>
      </w:r>
      <w:r w:rsidR="00D553D4">
        <w:rPr>
          <w:rFonts w:ascii="Arial" w:hAnsi="Arial" w:cs="Arial"/>
          <w:sz w:val="24"/>
          <w:szCs w:val="24"/>
          <w:lang w:val="pl-PL"/>
        </w:rPr>
        <w:t>OW</w:t>
      </w:r>
      <w:r w:rsidR="0005453D">
        <w:rPr>
          <w:rFonts w:ascii="Arial" w:hAnsi="Arial" w:cs="Arial"/>
          <w:sz w:val="24"/>
          <w:szCs w:val="24"/>
          <w:lang w:val="pl-PL"/>
        </w:rPr>
        <w:t xml:space="preserve"> na lata 2017-2020 w 2020</w:t>
      </w:r>
      <w:r>
        <w:rPr>
          <w:rFonts w:ascii="Arial" w:hAnsi="Arial" w:cs="Arial"/>
          <w:sz w:val="24"/>
          <w:szCs w:val="24"/>
          <w:lang w:val="pl-PL"/>
        </w:rPr>
        <w:t xml:space="preserve"> roku </w:t>
      </w:r>
      <w:r w:rsidRPr="001E3B9E">
        <w:rPr>
          <w:rFonts w:ascii="Arial" w:hAnsi="Arial" w:cs="Arial"/>
          <w:sz w:val="24"/>
          <w:szCs w:val="24"/>
          <w:lang w:val="pl-PL"/>
        </w:rPr>
        <w:t>na realizację I</w:t>
      </w:r>
      <w:r w:rsidR="00CE7E92">
        <w:rPr>
          <w:rFonts w:ascii="Arial" w:hAnsi="Arial" w:cs="Arial"/>
          <w:sz w:val="24"/>
          <w:szCs w:val="24"/>
          <w:lang w:val="pl-PL"/>
        </w:rPr>
        <w:t>I</w:t>
      </w:r>
      <w:r w:rsidRPr="001E3B9E">
        <w:rPr>
          <w:rFonts w:ascii="Arial" w:hAnsi="Arial" w:cs="Arial"/>
          <w:sz w:val="24"/>
          <w:szCs w:val="24"/>
          <w:lang w:val="pl-PL"/>
        </w:rPr>
        <w:t xml:space="preserve"> etapu koncepcji</w:t>
      </w:r>
      <w:r w:rsidR="00D553D4">
        <w:rPr>
          <w:rFonts w:ascii="Arial" w:hAnsi="Arial" w:cs="Arial"/>
          <w:sz w:val="24"/>
          <w:szCs w:val="24"/>
          <w:lang w:val="pl-PL"/>
        </w:rPr>
        <w:t>:</w:t>
      </w:r>
      <w:r w:rsidRPr="001E3B9E">
        <w:rPr>
          <w:rFonts w:ascii="Arial" w:hAnsi="Arial" w:cs="Arial"/>
          <w:sz w:val="24"/>
          <w:szCs w:val="24"/>
          <w:lang w:eastAsia="pl-PL"/>
        </w:rPr>
        <w:t>”</w:t>
      </w:r>
    </w:p>
    <w:p w:rsidR="009B76E2" w:rsidRPr="009B76E2" w:rsidRDefault="009B76E2" w:rsidP="009B76E2">
      <w:pPr>
        <w:rPr>
          <w:lang w:val="x-none" w:eastAsia="pl-PL"/>
        </w:rPr>
      </w:pPr>
    </w:p>
    <w:p w:rsidR="00CF7DBC" w:rsidRPr="001F7777" w:rsidRDefault="00CE7E92" w:rsidP="00915725">
      <w:pPr>
        <w:numPr>
          <w:ilvl w:val="0"/>
          <w:numId w:val="9"/>
        </w:numPr>
        <w:spacing w:after="0" w:line="276" w:lineRule="auto"/>
        <w:ind w:left="426" w:hanging="283"/>
        <w:jc w:val="both"/>
        <w:rPr>
          <w:rFonts w:ascii="Arial" w:eastAsia="Times New Roman" w:hAnsi="Arial" w:cs="Arial"/>
          <w:b/>
          <w:sz w:val="24"/>
          <w:szCs w:val="24"/>
          <w:lang w:eastAsia="pl-PL"/>
        </w:rPr>
      </w:pPr>
      <w:r>
        <w:rPr>
          <w:rFonts w:ascii="Arial" w:hAnsi="Arial" w:cs="Arial"/>
          <w:b/>
          <w:sz w:val="24"/>
          <w:szCs w:val="24"/>
          <w:lang w:eastAsia="pl-PL"/>
        </w:rPr>
        <w:t>Konsultacje</w:t>
      </w:r>
      <w:r w:rsidR="00CF7DBC" w:rsidRPr="001F7777">
        <w:rPr>
          <w:rFonts w:ascii="Arial" w:hAnsi="Arial" w:cs="Arial"/>
          <w:b/>
          <w:sz w:val="24"/>
          <w:szCs w:val="24"/>
          <w:lang w:eastAsia="pl-PL"/>
        </w:rPr>
        <w:t xml:space="preserve"> dotyczące naboru wniosków w ramach PPOW </w:t>
      </w:r>
      <w:r w:rsidR="00CF7DBC">
        <w:rPr>
          <w:rFonts w:ascii="Arial" w:hAnsi="Arial" w:cs="Arial"/>
          <w:b/>
          <w:sz w:val="24"/>
          <w:szCs w:val="24"/>
          <w:lang w:eastAsia="pl-PL"/>
        </w:rPr>
        <w:br/>
      </w:r>
      <w:r w:rsidR="00CF7DBC" w:rsidRPr="001F7777">
        <w:rPr>
          <w:rFonts w:ascii="Arial" w:hAnsi="Arial" w:cs="Arial"/>
          <w:b/>
          <w:sz w:val="24"/>
          <w:szCs w:val="24"/>
          <w:lang w:eastAsia="pl-PL"/>
        </w:rPr>
        <w:t>na realizację I etapu koncepcji „Uniwersytetu Samorządności”</w:t>
      </w:r>
    </w:p>
    <w:p w:rsidR="005E2D45" w:rsidRDefault="004461C4" w:rsidP="00CB1C71">
      <w:pPr>
        <w:spacing w:after="0" w:line="276"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dniu 6 marca 2020 r. </w:t>
      </w:r>
      <w:r w:rsidRPr="004461C4">
        <w:rPr>
          <w:rFonts w:ascii="Arial" w:eastAsia="Times New Roman" w:hAnsi="Arial" w:cs="Arial"/>
          <w:sz w:val="24"/>
          <w:szCs w:val="24"/>
          <w:lang w:eastAsia="pl-PL"/>
        </w:rPr>
        <w:t>w Urzędzie Marszałkows</w:t>
      </w:r>
      <w:r>
        <w:rPr>
          <w:rFonts w:ascii="Arial" w:eastAsia="Times New Roman" w:hAnsi="Arial" w:cs="Arial"/>
          <w:sz w:val="24"/>
          <w:szCs w:val="24"/>
          <w:lang w:eastAsia="pl-PL"/>
        </w:rPr>
        <w:t>kim Województwa Podkarpackiego odbyło się s</w:t>
      </w:r>
      <w:r w:rsidRPr="004461C4">
        <w:rPr>
          <w:rFonts w:ascii="Arial" w:eastAsia="Times New Roman" w:hAnsi="Arial" w:cs="Arial"/>
          <w:sz w:val="24"/>
          <w:szCs w:val="24"/>
          <w:lang w:eastAsia="pl-PL"/>
        </w:rPr>
        <w:t>potkanie szkolen</w:t>
      </w:r>
      <w:r>
        <w:rPr>
          <w:rFonts w:ascii="Arial" w:eastAsia="Times New Roman" w:hAnsi="Arial" w:cs="Arial"/>
          <w:sz w:val="24"/>
          <w:szCs w:val="24"/>
          <w:lang w:eastAsia="pl-PL"/>
        </w:rPr>
        <w:t>iowe, na którym omówione zostały</w:t>
      </w:r>
      <w:r w:rsidRPr="004461C4">
        <w:rPr>
          <w:rFonts w:ascii="Arial" w:eastAsia="Times New Roman" w:hAnsi="Arial" w:cs="Arial"/>
          <w:sz w:val="24"/>
          <w:szCs w:val="24"/>
          <w:lang w:eastAsia="pl-PL"/>
        </w:rPr>
        <w:t xml:space="preserve"> szczegóły dotyczące prawidłowej realizacji inicjatyw edukacyjnych </w:t>
      </w:r>
      <w:r w:rsidR="00C17431">
        <w:rPr>
          <w:rFonts w:ascii="Arial" w:eastAsia="Times New Roman" w:hAnsi="Arial" w:cs="Arial"/>
          <w:sz w:val="24"/>
          <w:szCs w:val="24"/>
          <w:lang w:eastAsia="pl-PL"/>
        </w:rPr>
        <w:br/>
      </w:r>
      <w:r w:rsidRPr="004461C4">
        <w:rPr>
          <w:rFonts w:ascii="Arial" w:eastAsia="Times New Roman" w:hAnsi="Arial" w:cs="Arial"/>
          <w:sz w:val="24"/>
          <w:szCs w:val="24"/>
          <w:lang w:eastAsia="pl-PL"/>
        </w:rPr>
        <w:t>w ramach II etapu koncepcji</w:t>
      </w:r>
      <w:r>
        <w:rPr>
          <w:rFonts w:ascii="Arial" w:eastAsia="Times New Roman" w:hAnsi="Arial" w:cs="Arial"/>
          <w:sz w:val="24"/>
          <w:szCs w:val="24"/>
          <w:lang w:eastAsia="pl-PL"/>
        </w:rPr>
        <w:t xml:space="preserve"> </w:t>
      </w:r>
      <w:r w:rsidR="00584D4C">
        <w:rPr>
          <w:rFonts w:ascii="Arial" w:eastAsia="Times New Roman" w:hAnsi="Arial" w:cs="Arial"/>
          <w:sz w:val="24"/>
          <w:szCs w:val="24"/>
          <w:lang w:eastAsia="pl-PL"/>
        </w:rPr>
        <w:t>„</w:t>
      </w:r>
      <w:r>
        <w:rPr>
          <w:rFonts w:ascii="Arial" w:eastAsia="Times New Roman" w:hAnsi="Arial" w:cs="Arial"/>
          <w:sz w:val="24"/>
          <w:szCs w:val="24"/>
          <w:lang w:eastAsia="pl-PL"/>
        </w:rPr>
        <w:t xml:space="preserve">Uniwersytet Samorządności". </w:t>
      </w:r>
      <w:r w:rsidR="009B60EF">
        <w:rPr>
          <w:rFonts w:ascii="Arial" w:eastAsia="Times New Roman" w:hAnsi="Arial" w:cs="Arial"/>
          <w:sz w:val="24"/>
          <w:szCs w:val="24"/>
          <w:lang w:eastAsia="pl-PL"/>
        </w:rPr>
        <w:t>Ponadto poruszano kwestie dotyczące dokumentów aplikacyjnych i wymaganych załączników do wniosku o pomoc finansową.</w:t>
      </w:r>
      <w:r w:rsidR="00BA56CD">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 </w:t>
      </w:r>
      <w:r w:rsidR="002F572B">
        <w:rPr>
          <w:rFonts w:ascii="Arial" w:eastAsia="Times New Roman" w:hAnsi="Arial" w:cs="Arial"/>
          <w:sz w:val="24"/>
          <w:szCs w:val="24"/>
          <w:lang w:eastAsia="pl-PL"/>
        </w:rPr>
        <w:t xml:space="preserve">spotkaniu </w:t>
      </w:r>
      <w:r>
        <w:rPr>
          <w:rFonts w:ascii="Arial" w:eastAsia="Times New Roman" w:hAnsi="Arial" w:cs="Arial"/>
          <w:sz w:val="24"/>
          <w:szCs w:val="24"/>
          <w:lang w:eastAsia="pl-PL"/>
        </w:rPr>
        <w:t xml:space="preserve"> udział wzięli przedstawiciele 16 gmin zaangażowanych w realizację </w:t>
      </w:r>
      <w:r w:rsidR="00066507">
        <w:rPr>
          <w:rFonts w:ascii="Arial" w:eastAsia="Times New Roman" w:hAnsi="Arial" w:cs="Arial"/>
          <w:sz w:val="24"/>
          <w:szCs w:val="24"/>
          <w:lang w:eastAsia="pl-PL"/>
        </w:rPr>
        <w:t>Inicjatywy</w:t>
      </w:r>
      <w:r>
        <w:rPr>
          <w:rFonts w:ascii="Arial" w:eastAsia="Times New Roman" w:hAnsi="Arial" w:cs="Arial"/>
          <w:sz w:val="24"/>
          <w:szCs w:val="24"/>
          <w:lang w:eastAsia="pl-PL"/>
        </w:rPr>
        <w:t>.</w:t>
      </w:r>
      <w:r w:rsidR="00584D4C">
        <w:rPr>
          <w:rFonts w:ascii="Arial" w:eastAsia="Times New Roman" w:hAnsi="Arial" w:cs="Arial"/>
          <w:sz w:val="24"/>
          <w:szCs w:val="24"/>
          <w:lang w:eastAsia="pl-PL"/>
        </w:rPr>
        <w:t xml:space="preserve"> </w:t>
      </w:r>
      <w:r w:rsidR="005E2D45">
        <w:rPr>
          <w:rFonts w:ascii="Arial" w:eastAsia="Times New Roman" w:hAnsi="Arial" w:cs="Arial"/>
          <w:sz w:val="24"/>
          <w:szCs w:val="24"/>
          <w:lang w:eastAsia="pl-PL"/>
        </w:rPr>
        <w:t>Konsultacje i doradztwo dotyczące wdrożenia II etapu Inicjatywy</w:t>
      </w:r>
      <w:r w:rsidR="003832AF">
        <w:rPr>
          <w:rFonts w:ascii="Arial" w:eastAsia="Times New Roman" w:hAnsi="Arial" w:cs="Arial"/>
          <w:sz w:val="24"/>
          <w:szCs w:val="24"/>
          <w:lang w:eastAsia="pl-PL"/>
        </w:rPr>
        <w:t xml:space="preserve"> odbywały</w:t>
      </w:r>
      <w:r w:rsidR="005E2D45">
        <w:rPr>
          <w:rFonts w:ascii="Arial" w:eastAsia="Times New Roman" w:hAnsi="Arial" w:cs="Arial"/>
          <w:sz w:val="24"/>
          <w:szCs w:val="24"/>
          <w:lang w:eastAsia="pl-PL"/>
        </w:rPr>
        <w:t xml:space="preserve"> się również </w:t>
      </w:r>
      <w:r w:rsidR="003832AF">
        <w:rPr>
          <w:rFonts w:ascii="Arial" w:eastAsia="Times New Roman" w:hAnsi="Arial" w:cs="Arial"/>
          <w:sz w:val="24"/>
          <w:szCs w:val="24"/>
          <w:lang w:eastAsia="pl-PL"/>
        </w:rPr>
        <w:t>zdalnie poprzez kontakt telefoniczny</w:t>
      </w:r>
      <w:r w:rsidR="00EE0386">
        <w:rPr>
          <w:rFonts w:ascii="Arial" w:eastAsia="Times New Roman" w:hAnsi="Arial" w:cs="Arial"/>
          <w:sz w:val="24"/>
          <w:szCs w:val="24"/>
          <w:lang w:eastAsia="pl-PL"/>
        </w:rPr>
        <w:t xml:space="preserve"> z pracownikami Departamentu</w:t>
      </w:r>
      <w:r w:rsidR="005E2D45">
        <w:rPr>
          <w:rFonts w:ascii="Arial" w:eastAsia="Times New Roman" w:hAnsi="Arial" w:cs="Arial"/>
          <w:sz w:val="24"/>
          <w:szCs w:val="24"/>
          <w:lang w:eastAsia="pl-PL"/>
        </w:rPr>
        <w:t xml:space="preserve"> oraz za pośrednictwem poczty elektronicznej. Ponadto najważniejsze informacje dotyczące Programu i zasad aplikowania o pomoc z budżetu województwa publikowane były</w:t>
      </w:r>
      <w:r w:rsidR="008D58C3">
        <w:rPr>
          <w:rFonts w:ascii="Arial" w:eastAsia="Times New Roman" w:hAnsi="Arial" w:cs="Arial"/>
          <w:sz w:val="24"/>
          <w:szCs w:val="24"/>
          <w:lang w:eastAsia="pl-PL"/>
        </w:rPr>
        <w:t xml:space="preserve"> </w:t>
      </w:r>
      <w:r w:rsidR="005E2D45">
        <w:rPr>
          <w:rFonts w:ascii="Arial" w:eastAsia="Times New Roman" w:hAnsi="Arial" w:cs="Arial"/>
          <w:sz w:val="24"/>
          <w:szCs w:val="24"/>
          <w:lang w:eastAsia="pl-PL"/>
        </w:rPr>
        <w:t>na stronie interneto</w:t>
      </w:r>
      <w:r w:rsidR="00A25018">
        <w:rPr>
          <w:rFonts w:ascii="Arial" w:eastAsia="Times New Roman" w:hAnsi="Arial" w:cs="Arial"/>
          <w:sz w:val="24"/>
          <w:szCs w:val="24"/>
          <w:lang w:eastAsia="pl-PL"/>
        </w:rPr>
        <w:t>wej poświęconej odnowie wsi.</w:t>
      </w:r>
    </w:p>
    <w:p w:rsidR="00D36A2C" w:rsidRDefault="00D36A2C" w:rsidP="00CB1C71">
      <w:pPr>
        <w:spacing w:after="0" w:line="276" w:lineRule="auto"/>
        <w:ind w:left="426"/>
        <w:contextualSpacing/>
        <w:jc w:val="both"/>
        <w:rPr>
          <w:rFonts w:ascii="Arial" w:eastAsia="Times New Roman" w:hAnsi="Arial" w:cs="Arial"/>
          <w:sz w:val="24"/>
          <w:szCs w:val="24"/>
          <w:lang w:eastAsia="pl-PL"/>
        </w:rPr>
      </w:pPr>
    </w:p>
    <w:p w:rsidR="00F02970" w:rsidRPr="00F02970" w:rsidRDefault="00CF7DBC" w:rsidP="00915725">
      <w:pPr>
        <w:numPr>
          <w:ilvl w:val="0"/>
          <w:numId w:val="9"/>
        </w:numPr>
        <w:spacing w:after="0" w:line="276" w:lineRule="auto"/>
        <w:ind w:left="426" w:hanging="284"/>
        <w:jc w:val="both"/>
        <w:rPr>
          <w:rFonts w:ascii="Arial" w:hAnsi="Arial" w:cs="Arial"/>
          <w:color w:val="000000"/>
          <w:sz w:val="24"/>
          <w:szCs w:val="24"/>
        </w:rPr>
      </w:pPr>
      <w:r w:rsidRPr="00F02970">
        <w:rPr>
          <w:rFonts w:ascii="Arial" w:hAnsi="Arial" w:cs="Arial"/>
          <w:b/>
          <w:sz w:val="24"/>
          <w:szCs w:val="24"/>
          <w:lang w:eastAsia="pl-PL"/>
        </w:rPr>
        <w:t>Nabór wniosków na realizację II etapu koncepcji „Uniwersytetu Samorządności” w ramach PPOW 2017-2020</w:t>
      </w:r>
    </w:p>
    <w:p w:rsidR="00271450" w:rsidRPr="00F02970" w:rsidRDefault="00CF7DBC" w:rsidP="00CB1C71">
      <w:pPr>
        <w:spacing w:after="0" w:line="276" w:lineRule="auto"/>
        <w:ind w:left="426"/>
        <w:jc w:val="both"/>
        <w:rPr>
          <w:rFonts w:ascii="Arial" w:hAnsi="Arial" w:cs="Arial"/>
          <w:color w:val="000000"/>
          <w:sz w:val="24"/>
          <w:szCs w:val="24"/>
        </w:rPr>
      </w:pPr>
      <w:r w:rsidRPr="00F02970">
        <w:rPr>
          <w:rFonts w:ascii="Arial" w:hAnsi="Arial" w:cs="Arial"/>
          <w:sz w:val="24"/>
          <w:szCs w:val="24"/>
        </w:rPr>
        <w:t xml:space="preserve">Na podstawie uchwały Zarząd </w:t>
      </w:r>
      <w:r w:rsidR="00584D4C" w:rsidRPr="00F02970">
        <w:rPr>
          <w:rFonts w:ascii="Arial" w:hAnsi="Arial" w:cs="Arial"/>
          <w:sz w:val="24"/>
          <w:szCs w:val="24"/>
        </w:rPr>
        <w:t>Województwa Podkarpackiego Nr 126/2928/20</w:t>
      </w:r>
      <w:r w:rsidRPr="00F02970">
        <w:rPr>
          <w:rFonts w:ascii="Arial" w:hAnsi="Arial" w:cs="Arial"/>
          <w:sz w:val="24"/>
          <w:szCs w:val="24"/>
        </w:rPr>
        <w:t xml:space="preserve"> </w:t>
      </w:r>
      <w:r w:rsidRPr="00F02970">
        <w:rPr>
          <w:rFonts w:ascii="Arial" w:hAnsi="Arial" w:cs="Arial"/>
          <w:sz w:val="24"/>
          <w:szCs w:val="24"/>
        </w:rPr>
        <w:br/>
      </w:r>
      <w:r w:rsidR="00584D4C" w:rsidRPr="00F02970">
        <w:rPr>
          <w:rFonts w:ascii="Arial" w:hAnsi="Arial" w:cs="Arial"/>
          <w:sz w:val="24"/>
          <w:szCs w:val="24"/>
        </w:rPr>
        <w:t>z dnia 25 lutego 2020</w:t>
      </w:r>
      <w:r w:rsidRPr="00F02970">
        <w:rPr>
          <w:rFonts w:ascii="Arial" w:hAnsi="Arial" w:cs="Arial"/>
          <w:sz w:val="24"/>
          <w:szCs w:val="24"/>
        </w:rPr>
        <w:t xml:space="preserve"> r. w sprawie Szczegółowych warunków i trybu przyznawania pomocy finansowej z Budżetu Województwa Podkarpackiego </w:t>
      </w:r>
      <w:r w:rsidRPr="00F02970">
        <w:rPr>
          <w:rFonts w:ascii="Arial" w:hAnsi="Arial" w:cs="Arial"/>
          <w:sz w:val="24"/>
          <w:szCs w:val="24"/>
        </w:rPr>
        <w:br/>
        <w:t>w 20</w:t>
      </w:r>
      <w:r w:rsidR="00201865" w:rsidRPr="00F02970">
        <w:rPr>
          <w:rFonts w:ascii="Arial" w:hAnsi="Arial" w:cs="Arial"/>
          <w:sz w:val="24"/>
          <w:szCs w:val="24"/>
        </w:rPr>
        <w:t>20</w:t>
      </w:r>
      <w:r w:rsidRPr="00F02970">
        <w:rPr>
          <w:rFonts w:ascii="Arial" w:hAnsi="Arial" w:cs="Arial"/>
          <w:sz w:val="24"/>
          <w:szCs w:val="24"/>
        </w:rPr>
        <w:t xml:space="preserve"> r</w:t>
      </w:r>
      <w:r w:rsidR="00201865" w:rsidRPr="00F02970">
        <w:rPr>
          <w:rFonts w:ascii="Arial" w:hAnsi="Arial" w:cs="Arial"/>
          <w:sz w:val="24"/>
          <w:szCs w:val="24"/>
        </w:rPr>
        <w:t>.</w:t>
      </w:r>
      <w:r w:rsidRPr="00F02970">
        <w:rPr>
          <w:rFonts w:ascii="Arial" w:hAnsi="Arial" w:cs="Arial"/>
          <w:sz w:val="24"/>
          <w:szCs w:val="24"/>
        </w:rPr>
        <w:t xml:space="preserve"> w ramach Podkarpackiego Programu Odnowy Wsi na lata 2017-2020 na realizację </w:t>
      </w:r>
      <w:r w:rsidR="00E75DA3" w:rsidRPr="00F02970">
        <w:rPr>
          <w:rFonts w:ascii="Arial" w:hAnsi="Arial" w:cs="Arial"/>
          <w:sz w:val="24"/>
          <w:szCs w:val="24"/>
        </w:rPr>
        <w:t>I</w:t>
      </w:r>
      <w:r w:rsidRPr="00F02970">
        <w:rPr>
          <w:rFonts w:ascii="Arial" w:hAnsi="Arial" w:cs="Arial"/>
          <w:sz w:val="24"/>
          <w:szCs w:val="24"/>
        </w:rPr>
        <w:t xml:space="preserve">I etapu koncepcji „Uniwersytetu Samorządności”, został ogłoszony termin naboru wniosków o pomoc finansową, który trwał </w:t>
      </w:r>
      <w:r w:rsidR="00584D4C" w:rsidRPr="00F02970">
        <w:rPr>
          <w:rFonts w:ascii="Arial" w:hAnsi="Arial" w:cs="Arial"/>
          <w:b/>
          <w:sz w:val="24"/>
          <w:szCs w:val="24"/>
        </w:rPr>
        <w:t>od 2 marca</w:t>
      </w:r>
      <w:r w:rsidR="00D00FCE" w:rsidRPr="00F02970">
        <w:rPr>
          <w:rFonts w:ascii="Arial" w:hAnsi="Arial" w:cs="Arial"/>
          <w:b/>
          <w:sz w:val="24"/>
          <w:szCs w:val="24"/>
        </w:rPr>
        <w:t xml:space="preserve"> do 9 kwietnia</w:t>
      </w:r>
      <w:r w:rsidRPr="00F02970">
        <w:rPr>
          <w:rFonts w:ascii="Arial" w:hAnsi="Arial" w:cs="Arial"/>
          <w:b/>
          <w:sz w:val="24"/>
          <w:szCs w:val="24"/>
        </w:rPr>
        <w:t xml:space="preserve"> 20</w:t>
      </w:r>
      <w:r w:rsidR="00201865" w:rsidRPr="00F02970">
        <w:rPr>
          <w:rFonts w:ascii="Arial" w:hAnsi="Arial" w:cs="Arial"/>
          <w:b/>
          <w:sz w:val="24"/>
          <w:szCs w:val="24"/>
        </w:rPr>
        <w:t>20</w:t>
      </w:r>
      <w:r w:rsidRPr="00F02970">
        <w:rPr>
          <w:rFonts w:ascii="Arial" w:hAnsi="Arial" w:cs="Arial"/>
          <w:b/>
          <w:sz w:val="24"/>
          <w:szCs w:val="24"/>
        </w:rPr>
        <w:t xml:space="preserve"> r.</w:t>
      </w:r>
      <w:r w:rsidR="00584D4C" w:rsidRPr="00F02970">
        <w:rPr>
          <w:rFonts w:ascii="Arial" w:hAnsi="Arial" w:cs="Arial"/>
          <w:b/>
          <w:sz w:val="24"/>
          <w:szCs w:val="24"/>
        </w:rPr>
        <w:t xml:space="preserve"> </w:t>
      </w:r>
      <w:r w:rsidR="00271450" w:rsidRPr="00F02970">
        <w:rPr>
          <w:rFonts w:ascii="Arial" w:hAnsi="Arial" w:cs="Arial"/>
          <w:sz w:val="24"/>
          <w:szCs w:val="24"/>
        </w:rPr>
        <w:t xml:space="preserve">(termin wydłużony </w:t>
      </w:r>
      <w:r w:rsidR="00D00FCE" w:rsidRPr="00F02970">
        <w:rPr>
          <w:rFonts w:ascii="Arial" w:hAnsi="Arial" w:cs="Arial"/>
          <w:sz w:val="24"/>
          <w:szCs w:val="24"/>
        </w:rPr>
        <w:t xml:space="preserve">stosowną Uchwałą Zarządu </w:t>
      </w:r>
      <w:r w:rsidR="0094321D" w:rsidRPr="00F02970">
        <w:rPr>
          <w:rFonts w:ascii="Arial" w:hAnsi="Arial" w:cs="Arial"/>
          <w:sz w:val="24"/>
          <w:szCs w:val="24"/>
        </w:rPr>
        <w:t>Województwa</w:t>
      </w:r>
      <w:r w:rsidR="00584D4C" w:rsidRPr="00F02970">
        <w:rPr>
          <w:rFonts w:ascii="Arial" w:hAnsi="Arial" w:cs="Arial"/>
          <w:sz w:val="24"/>
          <w:szCs w:val="24"/>
        </w:rPr>
        <w:t>).</w:t>
      </w:r>
      <w:r w:rsidRPr="00F02970">
        <w:rPr>
          <w:rFonts w:ascii="Arial" w:hAnsi="Arial" w:cs="Arial"/>
          <w:b/>
          <w:sz w:val="24"/>
          <w:szCs w:val="24"/>
        </w:rPr>
        <w:t xml:space="preserve"> </w:t>
      </w:r>
      <w:r w:rsidRPr="00F02970">
        <w:rPr>
          <w:rFonts w:ascii="Arial" w:eastAsia="Times New Roman" w:hAnsi="Arial" w:cs="Arial"/>
          <w:sz w:val="24"/>
          <w:szCs w:val="24"/>
          <w:lang w:eastAsia="pl-PL"/>
        </w:rPr>
        <w:t xml:space="preserve">Wysokość </w:t>
      </w:r>
      <w:r w:rsidRPr="00F02970">
        <w:rPr>
          <w:rFonts w:ascii="Arial" w:eastAsia="Times New Roman" w:hAnsi="Arial" w:cs="Arial"/>
          <w:sz w:val="24"/>
          <w:szCs w:val="24"/>
          <w:lang w:eastAsia="pl-PL"/>
        </w:rPr>
        <w:lastRenderedPageBreak/>
        <w:t xml:space="preserve">środków finansowych </w:t>
      </w:r>
      <w:r w:rsidR="00201865" w:rsidRPr="00F02970">
        <w:rPr>
          <w:rFonts w:ascii="Arial" w:eastAsia="Times New Roman" w:hAnsi="Arial" w:cs="Arial"/>
          <w:sz w:val="24"/>
          <w:szCs w:val="24"/>
          <w:lang w:eastAsia="pl-PL"/>
        </w:rPr>
        <w:t>przeznaczonych</w:t>
      </w:r>
      <w:r w:rsidRPr="00F02970">
        <w:rPr>
          <w:rFonts w:ascii="Arial" w:eastAsia="Times New Roman" w:hAnsi="Arial" w:cs="Arial"/>
          <w:sz w:val="24"/>
          <w:szCs w:val="24"/>
          <w:lang w:eastAsia="pl-PL"/>
        </w:rPr>
        <w:t xml:space="preserve"> na dofinansow</w:t>
      </w:r>
      <w:r w:rsidR="00D00FCE" w:rsidRPr="00F02970">
        <w:rPr>
          <w:rFonts w:ascii="Arial" w:eastAsia="Times New Roman" w:hAnsi="Arial" w:cs="Arial"/>
          <w:sz w:val="24"/>
          <w:szCs w:val="24"/>
          <w:lang w:eastAsia="pl-PL"/>
        </w:rPr>
        <w:t>anie zadań w ramach PPOW na 2020</w:t>
      </w:r>
      <w:r w:rsidRPr="00F02970">
        <w:rPr>
          <w:rFonts w:ascii="Arial" w:eastAsia="Times New Roman" w:hAnsi="Arial" w:cs="Arial"/>
          <w:sz w:val="24"/>
          <w:szCs w:val="24"/>
          <w:lang w:eastAsia="pl-PL"/>
        </w:rPr>
        <w:t xml:space="preserve"> r. na realizację </w:t>
      </w:r>
      <w:r w:rsidR="000D22A1" w:rsidRPr="00F02970">
        <w:rPr>
          <w:rFonts w:ascii="Arial" w:eastAsia="Times New Roman" w:hAnsi="Arial" w:cs="Arial"/>
          <w:sz w:val="24"/>
          <w:szCs w:val="24"/>
          <w:lang w:eastAsia="pl-PL"/>
        </w:rPr>
        <w:t>I</w:t>
      </w:r>
      <w:r w:rsidRPr="00F02970">
        <w:rPr>
          <w:rFonts w:ascii="Arial" w:eastAsia="Times New Roman" w:hAnsi="Arial" w:cs="Arial"/>
          <w:sz w:val="24"/>
          <w:szCs w:val="24"/>
          <w:lang w:eastAsia="pl-PL"/>
        </w:rPr>
        <w:t>I etap</w:t>
      </w:r>
      <w:r w:rsidR="00271450" w:rsidRPr="00F02970">
        <w:rPr>
          <w:rFonts w:ascii="Arial" w:eastAsia="Times New Roman" w:hAnsi="Arial" w:cs="Arial"/>
          <w:sz w:val="24"/>
          <w:szCs w:val="24"/>
          <w:lang w:eastAsia="pl-PL"/>
        </w:rPr>
        <w:t>u</w:t>
      </w:r>
      <w:r w:rsidRPr="00F02970">
        <w:rPr>
          <w:rFonts w:ascii="Arial" w:eastAsia="Times New Roman" w:hAnsi="Arial" w:cs="Arial"/>
          <w:sz w:val="24"/>
          <w:szCs w:val="24"/>
          <w:lang w:eastAsia="pl-PL"/>
        </w:rPr>
        <w:t xml:space="preserve"> Inicjatywy wynosiła </w:t>
      </w:r>
      <w:r w:rsidR="008F6C8A">
        <w:rPr>
          <w:rFonts w:ascii="Arial" w:eastAsia="Times New Roman" w:hAnsi="Arial" w:cs="Arial"/>
          <w:b/>
          <w:sz w:val="24"/>
          <w:szCs w:val="24"/>
          <w:lang w:eastAsia="pl-PL"/>
        </w:rPr>
        <w:t xml:space="preserve">240 </w:t>
      </w:r>
      <w:r w:rsidR="00394B23" w:rsidRPr="008F6C8A">
        <w:rPr>
          <w:rFonts w:ascii="Arial" w:eastAsia="Times New Roman" w:hAnsi="Arial" w:cs="Arial"/>
          <w:b/>
          <w:sz w:val="24"/>
          <w:szCs w:val="24"/>
          <w:lang w:eastAsia="pl-PL"/>
        </w:rPr>
        <w:t>000,00</w:t>
      </w:r>
      <w:r w:rsidRPr="008F6C8A">
        <w:rPr>
          <w:rFonts w:ascii="Arial" w:eastAsia="Times New Roman" w:hAnsi="Arial" w:cs="Arial"/>
          <w:b/>
          <w:sz w:val="24"/>
          <w:szCs w:val="24"/>
          <w:lang w:eastAsia="pl-PL"/>
        </w:rPr>
        <w:t xml:space="preserve"> zł</w:t>
      </w:r>
      <w:r w:rsidRPr="00F02970">
        <w:rPr>
          <w:rFonts w:ascii="Arial" w:eastAsia="Times New Roman" w:hAnsi="Arial" w:cs="Arial"/>
          <w:sz w:val="24"/>
          <w:szCs w:val="24"/>
          <w:lang w:eastAsia="pl-PL"/>
        </w:rPr>
        <w:t xml:space="preserve">. </w:t>
      </w:r>
      <w:r w:rsidR="000D22A1" w:rsidRPr="00F02970">
        <w:rPr>
          <w:rFonts w:ascii="Arial" w:hAnsi="Arial" w:cs="Arial"/>
          <w:color w:val="000000"/>
          <w:sz w:val="24"/>
          <w:szCs w:val="24"/>
        </w:rPr>
        <w:t xml:space="preserve">O dofinansowanie do realizacji inicjatyw edukacyjnych w 2020 r. mogli się ubiegać wyłącznie Beneficjenci, którzy wyłonieni zostali w I etapie </w:t>
      </w:r>
      <w:r w:rsidR="0094321D" w:rsidRPr="00F02970">
        <w:rPr>
          <w:rFonts w:ascii="Arial" w:hAnsi="Arial" w:cs="Arial"/>
          <w:color w:val="000000"/>
          <w:sz w:val="24"/>
          <w:szCs w:val="24"/>
        </w:rPr>
        <w:t>w 2019</w:t>
      </w:r>
      <w:r w:rsidR="00D00FCE" w:rsidRPr="00F02970">
        <w:rPr>
          <w:rFonts w:ascii="Arial" w:hAnsi="Arial" w:cs="Arial"/>
          <w:color w:val="000000"/>
          <w:sz w:val="24"/>
          <w:szCs w:val="24"/>
        </w:rPr>
        <w:t xml:space="preserve"> r. </w:t>
      </w:r>
      <w:r w:rsidR="008F6C8A">
        <w:rPr>
          <w:rFonts w:ascii="Arial" w:hAnsi="Arial" w:cs="Arial"/>
          <w:color w:val="000000"/>
          <w:sz w:val="24"/>
          <w:szCs w:val="24"/>
        </w:rPr>
        <w:t>(</w:t>
      </w:r>
      <w:r w:rsidR="00727EDB" w:rsidRPr="00F02970">
        <w:rPr>
          <w:rFonts w:ascii="Arial" w:hAnsi="Arial" w:cs="Arial"/>
          <w:color w:val="000000"/>
          <w:sz w:val="24"/>
          <w:szCs w:val="24"/>
        </w:rPr>
        <w:t>Wykaz gmin z terenu województwa realizujących koncepcję pn. „Uniwersytet Samorządności” w ramach PPOW 2017-2020</w:t>
      </w:r>
      <w:r w:rsidR="00D00FCE" w:rsidRPr="00F02970">
        <w:rPr>
          <w:rFonts w:ascii="Arial" w:hAnsi="Arial" w:cs="Arial"/>
          <w:color w:val="000000"/>
          <w:sz w:val="24"/>
          <w:szCs w:val="24"/>
        </w:rPr>
        <w:t xml:space="preserve"> przedstawia tabela w </w:t>
      </w:r>
      <w:r w:rsidR="00271450" w:rsidRPr="00F02970">
        <w:rPr>
          <w:rFonts w:ascii="Arial" w:hAnsi="Arial" w:cs="Arial"/>
          <w:color w:val="000000"/>
          <w:sz w:val="24"/>
          <w:szCs w:val="24"/>
        </w:rPr>
        <w:t>punkcie</w:t>
      </w:r>
      <w:r w:rsidR="00D00FCE" w:rsidRPr="00F02970">
        <w:rPr>
          <w:rFonts w:ascii="Arial" w:hAnsi="Arial" w:cs="Arial"/>
          <w:color w:val="000000"/>
          <w:sz w:val="24"/>
          <w:szCs w:val="24"/>
        </w:rPr>
        <w:t xml:space="preserve"> </w:t>
      </w:r>
      <w:r w:rsidR="008F6C8A">
        <w:rPr>
          <w:rFonts w:ascii="Arial" w:hAnsi="Arial" w:cs="Arial"/>
          <w:color w:val="000000"/>
          <w:sz w:val="24"/>
          <w:szCs w:val="24"/>
        </w:rPr>
        <w:t>I</w:t>
      </w:r>
      <w:r w:rsidR="00233B1C">
        <w:rPr>
          <w:rFonts w:ascii="Arial" w:hAnsi="Arial" w:cs="Arial"/>
          <w:color w:val="000000"/>
          <w:sz w:val="24"/>
          <w:szCs w:val="24"/>
        </w:rPr>
        <w:t>X</w:t>
      </w:r>
      <w:r w:rsidR="008F6C8A">
        <w:rPr>
          <w:rFonts w:ascii="Arial" w:hAnsi="Arial" w:cs="Arial"/>
          <w:color w:val="000000"/>
          <w:sz w:val="24"/>
          <w:szCs w:val="24"/>
        </w:rPr>
        <w:t>).</w:t>
      </w:r>
    </w:p>
    <w:p w:rsidR="00271450" w:rsidRDefault="00CF7DBC" w:rsidP="00CB1C71">
      <w:pPr>
        <w:spacing w:after="0" w:line="276" w:lineRule="auto"/>
        <w:ind w:left="426"/>
        <w:jc w:val="both"/>
        <w:rPr>
          <w:rFonts w:ascii="Arial" w:hAnsi="Arial" w:cs="Arial"/>
          <w:sz w:val="24"/>
          <w:szCs w:val="24"/>
          <w:shd w:val="clear" w:color="auto" w:fill="FFFFFF"/>
        </w:rPr>
      </w:pPr>
      <w:r w:rsidRPr="0094321D">
        <w:rPr>
          <w:rFonts w:ascii="Arial" w:hAnsi="Arial" w:cs="Arial"/>
          <w:sz w:val="24"/>
          <w:szCs w:val="24"/>
        </w:rPr>
        <w:t xml:space="preserve">W ramach naboru </w:t>
      </w:r>
      <w:r w:rsidR="0094321D" w:rsidRPr="0094321D">
        <w:rPr>
          <w:rFonts w:ascii="Arial" w:hAnsi="Arial" w:cs="Arial"/>
          <w:sz w:val="24"/>
          <w:szCs w:val="24"/>
        </w:rPr>
        <w:t xml:space="preserve">uprawnione </w:t>
      </w:r>
      <w:r w:rsidRPr="0094321D">
        <w:rPr>
          <w:rFonts w:ascii="Arial" w:hAnsi="Arial" w:cs="Arial"/>
          <w:sz w:val="24"/>
          <w:szCs w:val="24"/>
        </w:rPr>
        <w:t>gmin</w:t>
      </w:r>
      <w:r w:rsidR="00D00FCE" w:rsidRPr="0094321D">
        <w:rPr>
          <w:rFonts w:ascii="Arial" w:hAnsi="Arial" w:cs="Arial"/>
          <w:sz w:val="24"/>
          <w:szCs w:val="24"/>
        </w:rPr>
        <w:t>y</w:t>
      </w:r>
      <w:r w:rsidRPr="0094321D">
        <w:rPr>
          <w:rFonts w:ascii="Arial" w:hAnsi="Arial" w:cs="Arial"/>
          <w:sz w:val="24"/>
          <w:szCs w:val="24"/>
        </w:rPr>
        <w:t xml:space="preserve"> z 16 powiatów województwa złożył</w:t>
      </w:r>
      <w:r w:rsidR="002F572B">
        <w:rPr>
          <w:rFonts w:ascii="Arial" w:hAnsi="Arial" w:cs="Arial"/>
          <w:sz w:val="24"/>
          <w:szCs w:val="24"/>
        </w:rPr>
        <w:t>y</w:t>
      </w:r>
      <w:r w:rsidRPr="0094321D">
        <w:rPr>
          <w:rFonts w:ascii="Arial" w:hAnsi="Arial" w:cs="Arial"/>
          <w:sz w:val="24"/>
          <w:szCs w:val="24"/>
        </w:rPr>
        <w:t xml:space="preserve"> wnioski o przyznanie pomocy</w:t>
      </w:r>
      <w:r w:rsidR="00D00FCE" w:rsidRPr="0094321D">
        <w:rPr>
          <w:rFonts w:ascii="Arial" w:hAnsi="Arial" w:cs="Arial"/>
          <w:sz w:val="24"/>
          <w:szCs w:val="24"/>
        </w:rPr>
        <w:t xml:space="preserve"> </w:t>
      </w:r>
      <w:r w:rsidR="00D00FCE" w:rsidRPr="0094321D">
        <w:rPr>
          <w:rFonts w:ascii="Arial" w:eastAsia="Times New Roman" w:hAnsi="Arial" w:cs="Arial"/>
          <w:sz w:val="24"/>
          <w:szCs w:val="24"/>
          <w:lang w:eastAsia="pl-PL"/>
        </w:rPr>
        <w:t xml:space="preserve">na realizację </w:t>
      </w:r>
      <w:r w:rsidR="00394B23">
        <w:rPr>
          <w:rFonts w:ascii="Arial" w:eastAsia="Times New Roman" w:hAnsi="Arial" w:cs="Arial"/>
          <w:sz w:val="24"/>
          <w:szCs w:val="24"/>
          <w:lang w:eastAsia="pl-PL"/>
        </w:rPr>
        <w:t>II etapu koncepcji „Uniwersytet</w:t>
      </w:r>
      <w:r w:rsidR="00D00FCE" w:rsidRPr="0094321D">
        <w:rPr>
          <w:rFonts w:ascii="Arial" w:eastAsia="Times New Roman" w:hAnsi="Arial" w:cs="Arial"/>
          <w:sz w:val="24"/>
          <w:szCs w:val="24"/>
          <w:lang w:eastAsia="pl-PL"/>
        </w:rPr>
        <w:t xml:space="preserve"> Samorządności”</w:t>
      </w:r>
      <w:r w:rsidRPr="0094321D">
        <w:rPr>
          <w:rFonts w:ascii="Arial" w:hAnsi="Arial" w:cs="Arial"/>
          <w:sz w:val="24"/>
          <w:szCs w:val="24"/>
        </w:rPr>
        <w:t>. Po przeprowadzeniu oceny formalnej i meryt</w:t>
      </w:r>
      <w:r w:rsidR="00D00FCE" w:rsidRPr="0094321D">
        <w:rPr>
          <w:rFonts w:ascii="Arial" w:hAnsi="Arial" w:cs="Arial"/>
          <w:sz w:val="24"/>
          <w:szCs w:val="24"/>
        </w:rPr>
        <w:t>orycznej sporządzono listę rankingową, na której</w:t>
      </w:r>
      <w:r w:rsidRPr="0094321D">
        <w:rPr>
          <w:rFonts w:ascii="Arial" w:hAnsi="Arial" w:cs="Arial"/>
          <w:sz w:val="24"/>
          <w:szCs w:val="24"/>
        </w:rPr>
        <w:t xml:space="preserve"> znaleźli się wszyscy Wnioskodawcy</w:t>
      </w:r>
      <w:r w:rsidR="00D00FCE" w:rsidRPr="0094321D">
        <w:rPr>
          <w:rFonts w:ascii="Arial" w:hAnsi="Arial" w:cs="Arial"/>
          <w:sz w:val="24"/>
          <w:szCs w:val="24"/>
        </w:rPr>
        <w:t>.</w:t>
      </w:r>
      <w:r w:rsidR="0094321D" w:rsidRPr="0094321D">
        <w:rPr>
          <w:rFonts w:ascii="Arial" w:hAnsi="Arial" w:cs="Arial"/>
          <w:sz w:val="24"/>
          <w:szCs w:val="24"/>
          <w:shd w:val="clear" w:color="auto" w:fill="FFFFFF"/>
        </w:rPr>
        <w:t xml:space="preserve">   Łączna kwota pomocy dla przedłożonych aplikacji wyniosła </w:t>
      </w:r>
      <w:r w:rsidR="0094321D" w:rsidRPr="0094321D">
        <w:rPr>
          <w:rStyle w:val="Pogrubienie"/>
          <w:rFonts w:ascii="Arial" w:hAnsi="Arial" w:cs="Arial"/>
          <w:sz w:val="24"/>
          <w:szCs w:val="24"/>
          <w:shd w:val="clear" w:color="auto" w:fill="FFFFFF"/>
        </w:rPr>
        <w:t>210 526,00 zł</w:t>
      </w:r>
      <w:r w:rsidR="0094321D" w:rsidRPr="0094321D">
        <w:rPr>
          <w:rFonts w:ascii="Arial" w:hAnsi="Arial" w:cs="Arial"/>
          <w:sz w:val="24"/>
          <w:szCs w:val="24"/>
          <w:shd w:val="clear" w:color="auto" w:fill="FFFFFF"/>
        </w:rPr>
        <w:t>, z czego koszty całkowite stanowią wartość </w:t>
      </w:r>
      <w:r w:rsidR="0094321D" w:rsidRPr="0094321D">
        <w:rPr>
          <w:rStyle w:val="Pogrubienie"/>
          <w:rFonts w:ascii="Arial" w:hAnsi="Arial" w:cs="Arial"/>
          <w:sz w:val="24"/>
          <w:szCs w:val="24"/>
          <w:shd w:val="clear" w:color="auto" w:fill="FFFFFF"/>
        </w:rPr>
        <w:t>289 513,08 zł</w:t>
      </w:r>
      <w:r w:rsidR="0094321D" w:rsidRPr="0094321D">
        <w:rPr>
          <w:rFonts w:ascii="Arial" w:hAnsi="Arial" w:cs="Arial"/>
          <w:sz w:val="24"/>
          <w:szCs w:val="24"/>
          <w:shd w:val="clear" w:color="auto" w:fill="FFFFFF"/>
        </w:rPr>
        <w:t>. </w:t>
      </w:r>
    </w:p>
    <w:p w:rsidR="0094321D" w:rsidRDefault="00E75DA3" w:rsidP="00CB1C71">
      <w:pPr>
        <w:spacing w:after="0" w:line="276" w:lineRule="auto"/>
        <w:ind w:left="426"/>
        <w:jc w:val="both"/>
        <w:rPr>
          <w:rFonts w:ascii="Arial" w:hAnsi="Arial" w:cs="Arial"/>
          <w:sz w:val="24"/>
          <w:szCs w:val="24"/>
        </w:rPr>
      </w:pPr>
      <w:r w:rsidRPr="0094321D">
        <w:rPr>
          <w:rFonts w:ascii="Arial" w:hAnsi="Arial" w:cs="Arial"/>
          <w:sz w:val="24"/>
          <w:szCs w:val="24"/>
        </w:rPr>
        <w:t>W dniu 12 maja 2020</w:t>
      </w:r>
      <w:r w:rsidR="00CF7DBC" w:rsidRPr="0094321D">
        <w:rPr>
          <w:rFonts w:ascii="Arial" w:hAnsi="Arial" w:cs="Arial"/>
          <w:sz w:val="24"/>
          <w:szCs w:val="24"/>
        </w:rPr>
        <w:t xml:space="preserve"> roku Zarząd Województwa Podk</w:t>
      </w:r>
      <w:r w:rsidRPr="0094321D">
        <w:rPr>
          <w:rFonts w:ascii="Arial" w:hAnsi="Arial" w:cs="Arial"/>
          <w:sz w:val="24"/>
          <w:szCs w:val="24"/>
        </w:rPr>
        <w:t>arpackiego przyjął Uchwałę Nr 152/3373/20</w:t>
      </w:r>
      <w:r w:rsidR="00CF7DBC" w:rsidRPr="0094321D">
        <w:rPr>
          <w:rFonts w:ascii="Arial" w:hAnsi="Arial" w:cs="Arial"/>
          <w:sz w:val="24"/>
          <w:szCs w:val="24"/>
        </w:rPr>
        <w:t xml:space="preserve"> w sprawie zatwierdzenia list</w:t>
      </w:r>
      <w:r w:rsidRPr="0094321D">
        <w:rPr>
          <w:rFonts w:ascii="Arial" w:hAnsi="Arial" w:cs="Arial"/>
          <w:sz w:val="24"/>
          <w:szCs w:val="24"/>
        </w:rPr>
        <w:t>y rankingowej</w:t>
      </w:r>
      <w:r w:rsidR="00CF7DBC" w:rsidRPr="0094321D">
        <w:rPr>
          <w:rFonts w:ascii="Arial" w:hAnsi="Arial" w:cs="Arial"/>
          <w:sz w:val="24"/>
          <w:szCs w:val="24"/>
        </w:rPr>
        <w:t xml:space="preserve"> wniosków złożonych w ramach Podkarpackiego Programu Odnowy Wsi na lata 2017-2020 na realizację </w:t>
      </w:r>
      <w:r w:rsidRPr="0094321D">
        <w:rPr>
          <w:rFonts w:ascii="Arial" w:hAnsi="Arial" w:cs="Arial"/>
          <w:sz w:val="24"/>
          <w:szCs w:val="24"/>
        </w:rPr>
        <w:t>I</w:t>
      </w:r>
      <w:r w:rsidR="00CF7DBC" w:rsidRPr="0094321D">
        <w:rPr>
          <w:rFonts w:ascii="Arial" w:hAnsi="Arial" w:cs="Arial"/>
          <w:sz w:val="24"/>
          <w:szCs w:val="24"/>
        </w:rPr>
        <w:t>I etapu koncepcji „Uniwersytet Samorządności”</w:t>
      </w:r>
      <w:r w:rsidRPr="0094321D">
        <w:rPr>
          <w:rFonts w:ascii="Arial" w:hAnsi="Arial" w:cs="Arial"/>
          <w:sz w:val="24"/>
          <w:szCs w:val="24"/>
        </w:rPr>
        <w:t>.</w:t>
      </w:r>
      <w:r w:rsidR="0094321D">
        <w:rPr>
          <w:rFonts w:ascii="Arial" w:hAnsi="Arial" w:cs="Arial"/>
          <w:sz w:val="24"/>
          <w:szCs w:val="24"/>
        </w:rPr>
        <w:t xml:space="preserve"> </w:t>
      </w:r>
      <w:r w:rsidR="00850B2F" w:rsidRPr="00850B2F">
        <w:rPr>
          <w:rFonts w:ascii="Arial" w:hAnsi="Arial" w:cs="Arial"/>
          <w:sz w:val="24"/>
          <w:szCs w:val="24"/>
        </w:rPr>
        <w:t>W ramach dofinansowania jednostki sa</w:t>
      </w:r>
      <w:r w:rsidR="00EC66BA">
        <w:rPr>
          <w:rFonts w:ascii="Arial" w:hAnsi="Arial" w:cs="Arial"/>
          <w:sz w:val="24"/>
          <w:szCs w:val="24"/>
        </w:rPr>
        <w:t>morządu terytorialnego otrzymały</w:t>
      </w:r>
      <w:r w:rsidR="00850B2F" w:rsidRPr="00850B2F">
        <w:rPr>
          <w:rFonts w:ascii="Arial" w:hAnsi="Arial" w:cs="Arial"/>
          <w:sz w:val="24"/>
          <w:szCs w:val="24"/>
        </w:rPr>
        <w:t xml:space="preserve"> środki finansowe na wykonanie zadań polegających na zorganizowaniu co najmniej 4 bezpłatnych inicjatyw edukacyjnych w swoich powiatach.</w:t>
      </w:r>
    </w:p>
    <w:p w:rsidR="008F6C8A" w:rsidRPr="008F6C8A" w:rsidRDefault="002F572B" w:rsidP="00915725">
      <w:pPr>
        <w:numPr>
          <w:ilvl w:val="0"/>
          <w:numId w:val="9"/>
        </w:numPr>
        <w:tabs>
          <w:tab w:val="left" w:pos="-4395"/>
        </w:tabs>
        <w:spacing w:after="0" w:line="276" w:lineRule="auto"/>
        <w:ind w:left="426" w:hanging="284"/>
        <w:jc w:val="both"/>
        <w:rPr>
          <w:rFonts w:ascii="Arial" w:hAnsi="Arial" w:cs="Arial"/>
          <w:sz w:val="24"/>
          <w:szCs w:val="24"/>
          <w:lang w:eastAsia="pl-PL"/>
        </w:rPr>
      </w:pPr>
      <w:r w:rsidRPr="00F02970">
        <w:rPr>
          <w:rFonts w:ascii="Arial" w:hAnsi="Arial" w:cs="Arial"/>
          <w:b/>
          <w:sz w:val="24"/>
          <w:szCs w:val="24"/>
          <w:lang w:eastAsia="pl-PL"/>
        </w:rPr>
        <w:t>Zawarcie umów o dofinansowanie</w:t>
      </w:r>
      <w:r w:rsidR="00BA56CD" w:rsidRPr="00F02970">
        <w:rPr>
          <w:rFonts w:ascii="Arial" w:hAnsi="Arial" w:cs="Arial"/>
          <w:b/>
          <w:sz w:val="24"/>
          <w:szCs w:val="24"/>
          <w:lang w:eastAsia="pl-PL"/>
        </w:rPr>
        <w:t xml:space="preserve"> w 2020</w:t>
      </w:r>
      <w:r w:rsidRPr="00F02970">
        <w:rPr>
          <w:rFonts w:ascii="Arial" w:hAnsi="Arial" w:cs="Arial"/>
          <w:b/>
          <w:sz w:val="24"/>
          <w:szCs w:val="24"/>
          <w:lang w:eastAsia="pl-PL"/>
        </w:rPr>
        <w:t xml:space="preserve"> roku na realizację </w:t>
      </w:r>
      <w:r w:rsidR="00850B2F" w:rsidRPr="00F02970">
        <w:rPr>
          <w:rFonts w:ascii="Arial" w:hAnsi="Arial" w:cs="Arial"/>
          <w:b/>
          <w:sz w:val="24"/>
          <w:szCs w:val="24"/>
          <w:lang w:eastAsia="pl-PL"/>
        </w:rPr>
        <w:br/>
      </w:r>
      <w:r w:rsidRPr="00F02970">
        <w:rPr>
          <w:rFonts w:ascii="Arial" w:hAnsi="Arial" w:cs="Arial"/>
          <w:b/>
          <w:sz w:val="24"/>
          <w:szCs w:val="24"/>
          <w:lang w:eastAsia="pl-PL"/>
        </w:rPr>
        <w:t>I</w:t>
      </w:r>
      <w:r w:rsidR="00BA56CD" w:rsidRPr="00F02970">
        <w:rPr>
          <w:rFonts w:ascii="Arial" w:hAnsi="Arial" w:cs="Arial"/>
          <w:b/>
          <w:sz w:val="24"/>
          <w:szCs w:val="24"/>
          <w:lang w:eastAsia="pl-PL"/>
        </w:rPr>
        <w:t>I</w:t>
      </w:r>
      <w:r w:rsidRPr="00F02970">
        <w:rPr>
          <w:rFonts w:ascii="Arial" w:hAnsi="Arial" w:cs="Arial"/>
          <w:b/>
          <w:sz w:val="24"/>
          <w:szCs w:val="24"/>
          <w:lang w:eastAsia="pl-PL"/>
        </w:rPr>
        <w:t xml:space="preserve"> etapu koncepcji „Uniwersytet Samorządności” </w:t>
      </w:r>
    </w:p>
    <w:p w:rsidR="00850B2F" w:rsidRPr="00F02970" w:rsidRDefault="00850B2F" w:rsidP="00CB1C71">
      <w:pPr>
        <w:tabs>
          <w:tab w:val="left" w:pos="-4395"/>
        </w:tabs>
        <w:spacing w:after="0" w:line="276" w:lineRule="auto"/>
        <w:ind w:left="426"/>
        <w:jc w:val="both"/>
        <w:rPr>
          <w:rFonts w:ascii="Arial" w:hAnsi="Arial" w:cs="Arial"/>
          <w:sz w:val="24"/>
          <w:szCs w:val="24"/>
          <w:lang w:eastAsia="pl-PL"/>
        </w:rPr>
      </w:pPr>
      <w:r w:rsidRPr="00F02970">
        <w:rPr>
          <w:rFonts w:ascii="Arial" w:hAnsi="Arial" w:cs="Arial"/>
          <w:sz w:val="24"/>
          <w:szCs w:val="24"/>
          <w:lang w:eastAsia="pl-PL"/>
        </w:rPr>
        <w:t>W dniu 25 maja 2020</w:t>
      </w:r>
      <w:r w:rsidR="002F572B" w:rsidRPr="00F02970">
        <w:rPr>
          <w:rFonts w:ascii="Arial" w:hAnsi="Arial" w:cs="Arial"/>
          <w:sz w:val="24"/>
          <w:szCs w:val="24"/>
          <w:lang w:eastAsia="pl-PL"/>
        </w:rPr>
        <w:t xml:space="preserve"> r. Sejmik Województwa Podkarpackiego podjął Uchwałę</w:t>
      </w:r>
      <w:r w:rsidR="006F4730" w:rsidRPr="00F02970">
        <w:rPr>
          <w:rFonts w:ascii="Arial" w:hAnsi="Arial" w:cs="Arial"/>
          <w:sz w:val="24"/>
          <w:szCs w:val="24"/>
          <w:lang w:eastAsia="pl-PL"/>
        </w:rPr>
        <w:t xml:space="preserve"> Nr </w:t>
      </w:r>
      <w:r w:rsidR="006F4730" w:rsidRPr="00F02970">
        <w:rPr>
          <w:rFonts w:ascii="Arial" w:eastAsia="Times New Roman" w:hAnsi="Arial" w:cs="Arial"/>
          <w:sz w:val="24"/>
          <w:szCs w:val="24"/>
          <w:lang w:eastAsia="pl-PL"/>
        </w:rPr>
        <w:t xml:space="preserve">XXIII/376/20 </w:t>
      </w:r>
      <w:r w:rsidR="002F572B" w:rsidRPr="00F02970">
        <w:rPr>
          <w:rFonts w:ascii="Arial" w:hAnsi="Arial" w:cs="Arial"/>
          <w:sz w:val="24"/>
          <w:szCs w:val="24"/>
          <w:lang w:eastAsia="pl-PL"/>
        </w:rPr>
        <w:t xml:space="preserve"> w sprawie udzielenia pomocy finansowej w ramach „Podkarpackiego Programu Odnowy Wsi na lata 2017-2020” na realizację </w:t>
      </w:r>
      <w:r w:rsidR="002F572B" w:rsidRPr="00F02970">
        <w:rPr>
          <w:rFonts w:ascii="Arial" w:hAnsi="Arial" w:cs="Arial"/>
          <w:sz w:val="24"/>
          <w:szCs w:val="24"/>
          <w:lang w:eastAsia="pl-PL"/>
        </w:rPr>
        <w:br/>
        <w:t xml:space="preserve">II etapu koncepcji „Uniwersytetu Samorządności”. Decyzją radnych pomoc </w:t>
      </w:r>
      <w:r w:rsidR="002F572B" w:rsidRPr="00F02970">
        <w:rPr>
          <w:rFonts w:ascii="Arial" w:hAnsi="Arial" w:cs="Arial"/>
          <w:sz w:val="24"/>
          <w:szCs w:val="24"/>
          <w:lang w:eastAsia="pl-PL"/>
        </w:rPr>
        <w:br/>
        <w:t xml:space="preserve">z budżetu województwa została przyznana </w:t>
      </w:r>
      <w:r w:rsidR="002F572B" w:rsidRPr="00F02970">
        <w:rPr>
          <w:rFonts w:ascii="Arial" w:hAnsi="Arial" w:cs="Arial"/>
          <w:b/>
          <w:sz w:val="24"/>
          <w:szCs w:val="24"/>
          <w:lang w:eastAsia="pl-PL"/>
        </w:rPr>
        <w:t xml:space="preserve">16 </w:t>
      </w:r>
      <w:r w:rsidRPr="00F02970">
        <w:rPr>
          <w:rFonts w:ascii="Arial" w:hAnsi="Arial" w:cs="Arial"/>
          <w:b/>
          <w:sz w:val="24"/>
          <w:szCs w:val="24"/>
          <w:lang w:eastAsia="pl-PL"/>
        </w:rPr>
        <w:t>uprawnionym</w:t>
      </w:r>
      <w:r w:rsidRPr="00F02970">
        <w:rPr>
          <w:rFonts w:ascii="Arial" w:hAnsi="Arial" w:cs="Arial"/>
          <w:sz w:val="24"/>
          <w:szCs w:val="24"/>
          <w:lang w:eastAsia="pl-PL"/>
        </w:rPr>
        <w:t xml:space="preserve"> </w:t>
      </w:r>
      <w:r w:rsidRPr="00F02970">
        <w:rPr>
          <w:rFonts w:ascii="Arial" w:hAnsi="Arial" w:cs="Arial"/>
          <w:b/>
          <w:sz w:val="24"/>
          <w:szCs w:val="24"/>
          <w:lang w:eastAsia="pl-PL"/>
        </w:rPr>
        <w:t>gminom</w:t>
      </w:r>
      <w:r w:rsidRPr="00F02970">
        <w:rPr>
          <w:rFonts w:ascii="Arial" w:hAnsi="Arial" w:cs="Arial"/>
          <w:sz w:val="24"/>
          <w:szCs w:val="24"/>
          <w:lang w:eastAsia="pl-PL"/>
        </w:rPr>
        <w:t>, wybranym w trybie konkursowym w poprzednim roku.</w:t>
      </w:r>
    </w:p>
    <w:p w:rsidR="002F572B" w:rsidRDefault="002F572B" w:rsidP="00CB1C71">
      <w:pPr>
        <w:spacing w:after="0" w:line="276" w:lineRule="auto"/>
        <w:ind w:left="426"/>
        <w:jc w:val="both"/>
        <w:rPr>
          <w:rFonts w:ascii="Arial" w:hAnsi="Arial" w:cs="Arial"/>
          <w:b/>
          <w:sz w:val="24"/>
          <w:szCs w:val="24"/>
        </w:rPr>
      </w:pPr>
      <w:r w:rsidRPr="00C604FD">
        <w:rPr>
          <w:rFonts w:ascii="Arial" w:hAnsi="Arial" w:cs="Arial"/>
          <w:sz w:val="24"/>
          <w:szCs w:val="24"/>
        </w:rPr>
        <w:t xml:space="preserve">Kwota pomocy dla przedłożonych </w:t>
      </w:r>
      <w:r w:rsidRPr="000F1759">
        <w:rPr>
          <w:rFonts w:ascii="Arial" w:hAnsi="Arial" w:cs="Arial"/>
          <w:b/>
          <w:sz w:val="24"/>
          <w:szCs w:val="24"/>
        </w:rPr>
        <w:t>16 wniosków</w:t>
      </w:r>
      <w:r w:rsidRPr="00C604FD">
        <w:rPr>
          <w:rFonts w:ascii="Arial" w:hAnsi="Arial" w:cs="Arial"/>
          <w:sz w:val="24"/>
          <w:szCs w:val="24"/>
        </w:rPr>
        <w:t xml:space="preserve"> na realizację I etapu koncepcji „Uniwersytetu Samorządności” wynosi</w:t>
      </w:r>
      <w:r w:rsidR="00EC66BA">
        <w:rPr>
          <w:rFonts w:ascii="Arial" w:hAnsi="Arial" w:cs="Arial"/>
          <w:sz w:val="24"/>
          <w:szCs w:val="24"/>
        </w:rPr>
        <w:t>ła</w:t>
      </w:r>
      <w:r w:rsidRPr="00C604FD">
        <w:rPr>
          <w:rFonts w:ascii="Arial" w:hAnsi="Arial" w:cs="Arial"/>
          <w:sz w:val="24"/>
          <w:szCs w:val="24"/>
        </w:rPr>
        <w:t xml:space="preserve"> </w:t>
      </w:r>
      <w:r w:rsidR="00850B2F" w:rsidRPr="00850B2F">
        <w:rPr>
          <w:rFonts w:ascii="Arial" w:hAnsi="Arial" w:cs="Arial"/>
          <w:b/>
          <w:sz w:val="24"/>
          <w:szCs w:val="24"/>
        </w:rPr>
        <w:t xml:space="preserve">210 526,00 </w:t>
      </w:r>
      <w:r w:rsidRPr="00850B2F">
        <w:rPr>
          <w:rFonts w:ascii="Arial" w:hAnsi="Arial" w:cs="Arial"/>
          <w:b/>
          <w:sz w:val="24"/>
          <w:szCs w:val="24"/>
        </w:rPr>
        <w:t>zł</w:t>
      </w:r>
      <w:r w:rsidRPr="00C604FD">
        <w:rPr>
          <w:rFonts w:ascii="Arial" w:hAnsi="Arial" w:cs="Arial"/>
          <w:sz w:val="24"/>
          <w:szCs w:val="24"/>
        </w:rPr>
        <w:t xml:space="preserve">, </w:t>
      </w:r>
      <w:r>
        <w:rPr>
          <w:rFonts w:ascii="Arial" w:hAnsi="Arial" w:cs="Arial"/>
          <w:sz w:val="24"/>
          <w:szCs w:val="24"/>
        </w:rPr>
        <w:t xml:space="preserve">z czego </w:t>
      </w:r>
      <w:r w:rsidRPr="00C604FD">
        <w:rPr>
          <w:rFonts w:ascii="Arial" w:hAnsi="Arial" w:cs="Arial"/>
          <w:sz w:val="24"/>
          <w:szCs w:val="24"/>
        </w:rPr>
        <w:t xml:space="preserve">koszty całkowite </w:t>
      </w:r>
      <w:r>
        <w:rPr>
          <w:rFonts w:ascii="Arial" w:hAnsi="Arial" w:cs="Arial"/>
          <w:sz w:val="24"/>
          <w:szCs w:val="24"/>
        </w:rPr>
        <w:t xml:space="preserve">to </w:t>
      </w:r>
      <w:r w:rsidR="00850B2F" w:rsidRPr="0094321D">
        <w:rPr>
          <w:rStyle w:val="Pogrubienie"/>
          <w:rFonts w:ascii="Arial" w:hAnsi="Arial" w:cs="Arial"/>
          <w:sz w:val="24"/>
          <w:szCs w:val="24"/>
          <w:shd w:val="clear" w:color="auto" w:fill="FFFFFF"/>
        </w:rPr>
        <w:t>289 513,08 zł</w:t>
      </w:r>
      <w:r w:rsidRPr="000F1759">
        <w:rPr>
          <w:rFonts w:ascii="Arial" w:hAnsi="Arial" w:cs="Arial"/>
          <w:b/>
          <w:sz w:val="24"/>
          <w:szCs w:val="24"/>
        </w:rPr>
        <w:t>.</w:t>
      </w:r>
      <w:r>
        <w:rPr>
          <w:rFonts w:ascii="Arial" w:hAnsi="Arial" w:cs="Arial"/>
          <w:b/>
          <w:sz w:val="24"/>
          <w:szCs w:val="24"/>
        </w:rPr>
        <w:t xml:space="preserve"> </w:t>
      </w:r>
    </w:p>
    <w:p w:rsidR="007D321D" w:rsidRDefault="007D321D" w:rsidP="00CB1C71">
      <w:pPr>
        <w:spacing w:after="0" w:line="276" w:lineRule="auto"/>
        <w:ind w:left="426"/>
        <w:jc w:val="both"/>
        <w:rPr>
          <w:rFonts w:ascii="Arial" w:eastAsia="Times New Roman" w:hAnsi="Arial" w:cs="Arial"/>
          <w:sz w:val="24"/>
          <w:szCs w:val="24"/>
          <w:lang w:eastAsia="pl-PL"/>
        </w:rPr>
      </w:pPr>
      <w:r w:rsidRPr="007D321D">
        <w:rPr>
          <w:rFonts w:ascii="Arial" w:eastAsia="Times New Roman" w:hAnsi="Arial" w:cs="Arial"/>
          <w:sz w:val="24"/>
          <w:szCs w:val="24"/>
          <w:lang w:eastAsia="pl-PL"/>
        </w:rPr>
        <w:t xml:space="preserve">Kolejnym etapem </w:t>
      </w:r>
      <w:r>
        <w:rPr>
          <w:rFonts w:ascii="Arial" w:eastAsia="Times New Roman" w:hAnsi="Arial" w:cs="Arial"/>
          <w:sz w:val="24"/>
          <w:szCs w:val="24"/>
          <w:lang w:eastAsia="pl-PL"/>
        </w:rPr>
        <w:t xml:space="preserve">w </w:t>
      </w:r>
      <w:r w:rsidRPr="007D321D">
        <w:rPr>
          <w:rFonts w:ascii="Arial" w:eastAsia="Times New Roman" w:hAnsi="Arial" w:cs="Arial"/>
          <w:sz w:val="24"/>
          <w:szCs w:val="24"/>
          <w:lang w:eastAsia="pl-PL"/>
        </w:rPr>
        <w:t xml:space="preserve">realizacji Inicjatywy </w:t>
      </w:r>
      <w:r>
        <w:rPr>
          <w:rFonts w:ascii="Arial" w:eastAsia="Times New Roman" w:hAnsi="Arial" w:cs="Arial"/>
          <w:sz w:val="24"/>
          <w:szCs w:val="24"/>
          <w:lang w:eastAsia="pl-PL"/>
        </w:rPr>
        <w:t xml:space="preserve">było </w:t>
      </w:r>
      <w:r w:rsidRPr="007D321D">
        <w:rPr>
          <w:rFonts w:ascii="Arial" w:eastAsia="Times New Roman" w:hAnsi="Arial" w:cs="Arial"/>
          <w:sz w:val="24"/>
          <w:szCs w:val="24"/>
          <w:lang w:eastAsia="pl-PL"/>
        </w:rPr>
        <w:t>zaw</w:t>
      </w:r>
      <w:r>
        <w:rPr>
          <w:rFonts w:ascii="Arial" w:eastAsia="Times New Roman" w:hAnsi="Arial" w:cs="Arial"/>
          <w:sz w:val="24"/>
          <w:szCs w:val="24"/>
          <w:lang w:eastAsia="pl-PL"/>
        </w:rPr>
        <w:t xml:space="preserve">ieranie umów </w:t>
      </w:r>
      <w:r>
        <w:rPr>
          <w:rFonts w:ascii="Arial" w:eastAsia="Times New Roman" w:hAnsi="Arial" w:cs="Arial"/>
          <w:sz w:val="24"/>
          <w:szCs w:val="24"/>
          <w:lang w:eastAsia="pl-PL"/>
        </w:rPr>
        <w:br/>
        <w:t xml:space="preserve">o dofinansowanie w </w:t>
      </w:r>
      <w:r w:rsidRPr="007D321D">
        <w:rPr>
          <w:rFonts w:ascii="Arial" w:eastAsia="Times New Roman" w:hAnsi="Arial" w:cs="Arial"/>
          <w:sz w:val="24"/>
          <w:szCs w:val="24"/>
          <w:lang w:eastAsia="pl-PL"/>
        </w:rPr>
        <w:t>systemie korespondencyjnym</w:t>
      </w:r>
      <w:r>
        <w:rPr>
          <w:rFonts w:ascii="Arial" w:eastAsia="Times New Roman" w:hAnsi="Arial" w:cs="Arial"/>
          <w:sz w:val="24"/>
          <w:szCs w:val="24"/>
          <w:lang w:eastAsia="pl-PL"/>
        </w:rPr>
        <w:t xml:space="preserve">, </w:t>
      </w:r>
      <w:r>
        <w:rPr>
          <w:rFonts w:ascii="Arial" w:hAnsi="Arial" w:cs="Arial"/>
          <w:sz w:val="24"/>
          <w:szCs w:val="24"/>
          <w:lang w:eastAsia="pl-PL"/>
        </w:rPr>
        <w:t>pomiędzy Zarządem Województwa, a beneficjentami pomocy.</w:t>
      </w:r>
    </w:p>
    <w:p w:rsidR="007D321D" w:rsidRDefault="007D321D" w:rsidP="00CB1C71">
      <w:pPr>
        <w:spacing w:after="0" w:line="276"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Umowy z gminami zostały</w:t>
      </w:r>
      <w:r w:rsidR="006F4730">
        <w:rPr>
          <w:rFonts w:ascii="Arial" w:eastAsia="Times New Roman" w:hAnsi="Arial" w:cs="Arial"/>
          <w:sz w:val="24"/>
          <w:szCs w:val="24"/>
          <w:lang w:eastAsia="pl-PL"/>
        </w:rPr>
        <w:t xml:space="preserve"> zawarte w miesiącu lipcu</w:t>
      </w:r>
      <w:r>
        <w:rPr>
          <w:rFonts w:ascii="Arial" w:eastAsia="Times New Roman" w:hAnsi="Arial" w:cs="Arial"/>
          <w:sz w:val="24"/>
          <w:szCs w:val="24"/>
          <w:lang w:eastAsia="pl-PL"/>
        </w:rPr>
        <w:t xml:space="preserve"> 2020 r.</w:t>
      </w:r>
    </w:p>
    <w:p w:rsidR="00CE0CA7" w:rsidRPr="00E5103C" w:rsidRDefault="00CE0CA7" w:rsidP="00915725">
      <w:pPr>
        <w:numPr>
          <w:ilvl w:val="0"/>
          <w:numId w:val="9"/>
        </w:numPr>
        <w:tabs>
          <w:tab w:val="left" w:pos="-4111"/>
        </w:tabs>
        <w:spacing w:after="0" w:line="276" w:lineRule="auto"/>
        <w:ind w:left="426" w:hanging="283"/>
        <w:jc w:val="both"/>
        <w:rPr>
          <w:rFonts w:ascii="Arial" w:hAnsi="Arial" w:cs="Arial"/>
          <w:sz w:val="24"/>
          <w:szCs w:val="24"/>
          <w:lang w:eastAsia="pl-PL"/>
        </w:rPr>
      </w:pPr>
      <w:r w:rsidRPr="00CE6632">
        <w:rPr>
          <w:rFonts w:ascii="Arial" w:hAnsi="Arial" w:cs="Arial"/>
          <w:b/>
          <w:sz w:val="24"/>
          <w:szCs w:val="24"/>
        </w:rPr>
        <w:t>R</w:t>
      </w:r>
      <w:r>
        <w:rPr>
          <w:rFonts w:ascii="Arial" w:hAnsi="Arial" w:cs="Arial"/>
          <w:b/>
          <w:sz w:val="24"/>
          <w:szCs w:val="24"/>
        </w:rPr>
        <w:t>ozli</w:t>
      </w:r>
      <w:r w:rsidR="00EE0386">
        <w:rPr>
          <w:rFonts w:ascii="Arial" w:hAnsi="Arial" w:cs="Arial"/>
          <w:b/>
          <w:sz w:val="24"/>
          <w:szCs w:val="24"/>
        </w:rPr>
        <w:t>czenia z realizacji zadań w 2020</w:t>
      </w:r>
      <w:r>
        <w:rPr>
          <w:rFonts w:ascii="Arial" w:hAnsi="Arial" w:cs="Arial"/>
          <w:b/>
          <w:sz w:val="24"/>
          <w:szCs w:val="24"/>
        </w:rPr>
        <w:t xml:space="preserve"> roku w zakresie I</w:t>
      </w:r>
      <w:r w:rsidR="00EE0386">
        <w:rPr>
          <w:rFonts w:ascii="Arial" w:hAnsi="Arial" w:cs="Arial"/>
          <w:b/>
          <w:sz w:val="24"/>
          <w:szCs w:val="24"/>
        </w:rPr>
        <w:t>I</w:t>
      </w:r>
      <w:r>
        <w:rPr>
          <w:rFonts w:ascii="Arial" w:hAnsi="Arial" w:cs="Arial"/>
          <w:b/>
          <w:sz w:val="24"/>
          <w:szCs w:val="24"/>
        </w:rPr>
        <w:t xml:space="preserve"> etapu Inicjatywy „Uniwersytet Samorządności” </w:t>
      </w:r>
      <w:r w:rsidR="006366DB">
        <w:rPr>
          <w:rFonts w:ascii="Arial" w:hAnsi="Arial" w:cs="Arial"/>
          <w:b/>
          <w:sz w:val="24"/>
          <w:szCs w:val="24"/>
        </w:rPr>
        <w:t>w ramach PPOW 2017</w:t>
      </w:r>
      <w:r w:rsidRPr="00FA3EE9">
        <w:rPr>
          <w:rFonts w:ascii="Arial" w:hAnsi="Arial" w:cs="Arial"/>
          <w:b/>
          <w:sz w:val="24"/>
          <w:szCs w:val="24"/>
        </w:rPr>
        <w:t>-2020</w:t>
      </w:r>
    </w:p>
    <w:p w:rsidR="00EC66BA" w:rsidRDefault="00CE0CA7" w:rsidP="00CB1C71">
      <w:pPr>
        <w:spacing w:after="0" w:line="276" w:lineRule="auto"/>
        <w:ind w:left="426"/>
        <w:jc w:val="both"/>
        <w:rPr>
          <w:rFonts w:ascii="Arial" w:hAnsi="Arial" w:cs="Arial"/>
          <w:b/>
          <w:sz w:val="24"/>
          <w:szCs w:val="24"/>
        </w:rPr>
      </w:pPr>
      <w:r>
        <w:rPr>
          <w:rFonts w:ascii="Arial" w:hAnsi="Arial" w:cs="Arial"/>
          <w:sz w:val="24"/>
          <w:szCs w:val="24"/>
        </w:rPr>
        <w:t>Ostatecznie do 31 grudnia 2020</w:t>
      </w:r>
      <w:r w:rsidRPr="003C7F16">
        <w:rPr>
          <w:rFonts w:ascii="Arial" w:hAnsi="Arial" w:cs="Arial"/>
          <w:sz w:val="24"/>
          <w:szCs w:val="24"/>
        </w:rPr>
        <w:t xml:space="preserve"> r. pozytywnie zweryfikowano </w:t>
      </w:r>
      <w:r w:rsidRPr="003C7F16">
        <w:rPr>
          <w:rFonts w:ascii="Arial" w:hAnsi="Arial" w:cs="Arial"/>
          <w:b/>
          <w:sz w:val="24"/>
          <w:szCs w:val="24"/>
        </w:rPr>
        <w:t>16 rozliczeń</w:t>
      </w:r>
      <w:r>
        <w:rPr>
          <w:rFonts w:ascii="Arial" w:hAnsi="Arial" w:cs="Arial"/>
          <w:sz w:val="24"/>
          <w:szCs w:val="24"/>
        </w:rPr>
        <w:t>. Przeprowadzono cztery</w:t>
      </w:r>
      <w:r w:rsidRPr="003C7F16">
        <w:rPr>
          <w:rFonts w:ascii="Arial" w:hAnsi="Arial" w:cs="Arial"/>
          <w:sz w:val="24"/>
          <w:szCs w:val="24"/>
        </w:rPr>
        <w:t xml:space="preserve"> kontrole na miejscu</w:t>
      </w:r>
      <w:r>
        <w:rPr>
          <w:rFonts w:ascii="Arial" w:hAnsi="Arial" w:cs="Arial"/>
          <w:sz w:val="24"/>
          <w:szCs w:val="24"/>
        </w:rPr>
        <w:t xml:space="preserve"> (20% wszystkich projektów). </w:t>
      </w:r>
      <w:r>
        <w:rPr>
          <w:rFonts w:ascii="Arial" w:hAnsi="Arial" w:cs="Arial"/>
          <w:sz w:val="24"/>
          <w:szCs w:val="24"/>
        </w:rPr>
        <w:br/>
        <w:t xml:space="preserve">Do końca roku </w:t>
      </w:r>
      <w:r w:rsidRPr="003C7F16">
        <w:rPr>
          <w:rFonts w:ascii="Arial" w:hAnsi="Arial" w:cs="Arial"/>
          <w:sz w:val="24"/>
          <w:szCs w:val="24"/>
        </w:rPr>
        <w:t xml:space="preserve">została wypłacona pomoc finansowa w postaci refundacji poniesionych kosztów w wysokości  </w:t>
      </w:r>
      <w:r w:rsidR="00F26BD8">
        <w:rPr>
          <w:rFonts w:ascii="Arial" w:hAnsi="Arial" w:cs="Arial"/>
          <w:b/>
          <w:sz w:val="24"/>
          <w:szCs w:val="24"/>
        </w:rPr>
        <w:t xml:space="preserve">195 </w:t>
      </w:r>
      <w:r w:rsidR="00F26BD8" w:rsidRPr="00F26BD8">
        <w:rPr>
          <w:rFonts w:ascii="Arial" w:hAnsi="Arial" w:cs="Arial"/>
          <w:b/>
          <w:sz w:val="24"/>
          <w:szCs w:val="24"/>
        </w:rPr>
        <w:t>71</w:t>
      </w:r>
      <w:r w:rsidR="00F26BD8">
        <w:rPr>
          <w:rFonts w:ascii="Arial" w:hAnsi="Arial" w:cs="Arial"/>
          <w:b/>
          <w:sz w:val="24"/>
          <w:szCs w:val="24"/>
        </w:rPr>
        <w:t>7</w:t>
      </w:r>
      <w:r w:rsidR="00F26BD8" w:rsidRPr="00F26BD8">
        <w:rPr>
          <w:rFonts w:ascii="Arial" w:hAnsi="Arial" w:cs="Arial"/>
          <w:b/>
          <w:sz w:val="24"/>
          <w:szCs w:val="24"/>
        </w:rPr>
        <w:t>,00</w:t>
      </w:r>
      <w:r w:rsidRPr="003C7F16">
        <w:rPr>
          <w:rFonts w:ascii="Arial" w:hAnsi="Arial" w:cs="Arial"/>
          <w:sz w:val="24"/>
          <w:szCs w:val="24"/>
        </w:rPr>
        <w:t xml:space="preserve"> </w:t>
      </w:r>
      <w:r w:rsidRPr="003C7F16">
        <w:rPr>
          <w:rFonts w:ascii="Arial" w:hAnsi="Arial" w:cs="Arial"/>
          <w:b/>
          <w:sz w:val="24"/>
          <w:szCs w:val="24"/>
        </w:rPr>
        <w:t>zł</w:t>
      </w:r>
      <w:r w:rsidR="00EC66BA">
        <w:rPr>
          <w:rFonts w:ascii="Arial" w:hAnsi="Arial" w:cs="Arial"/>
          <w:sz w:val="24"/>
          <w:szCs w:val="24"/>
        </w:rPr>
        <w:t xml:space="preserve">, </w:t>
      </w:r>
      <w:r w:rsidR="00EC66BA" w:rsidRPr="008D58C3">
        <w:rPr>
          <w:rFonts w:ascii="Arial" w:hAnsi="Arial" w:cs="Arial"/>
          <w:sz w:val="24"/>
          <w:szCs w:val="24"/>
        </w:rPr>
        <w:t>z czego koszty całkowite wniosły</w:t>
      </w:r>
      <w:r w:rsidR="00EC66BA">
        <w:rPr>
          <w:rFonts w:ascii="Arial" w:hAnsi="Arial" w:cs="Arial"/>
          <w:b/>
          <w:sz w:val="24"/>
          <w:szCs w:val="24"/>
        </w:rPr>
        <w:t xml:space="preserve"> 267 244,05 </w:t>
      </w:r>
      <w:r w:rsidR="00EC66BA" w:rsidRPr="008D58C3">
        <w:rPr>
          <w:rFonts w:ascii="Arial" w:hAnsi="Arial" w:cs="Arial"/>
          <w:b/>
          <w:sz w:val="24"/>
          <w:szCs w:val="24"/>
        </w:rPr>
        <w:t xml:space="preserve"> zł.</w:t>
      </w:r>
    </w:p>
    <w:p w:rsidR="001B1D90" w:rsidRDefault="001B1D90" w:rsidP="00CB1C71">
      <w:pPr>
        <w:spacing w:after="0" w:line="276" w:lineRule="auto"/>
        <w:ind w:left="426"/>
        <w:jc w:val="both"/>
        <w:rPr>
          <w:rFonts w:ascii="Arial" w:hAnsi="Arial" w:cs="Arial"/>
          <w:b/>
          <w:sz w:val="24"/>
          <w:szCs w:val="24"/>
        </w:rPr>
      </w:pPr>
    </w:p>
    <w:p w:rsidR="00077D88" w:rsidRDefault="00077D88" w:rsidP="00EC66BA">
      <w:pPr>
        <w:spacing w:after="0" w:line="276" w:lineRule="auto"/>
        <w:ind w:left="720"/>
        <w:jc w:val="both"/>
        <w:rPr>
          <w:rFonts w:ascii="Arial" w:hAnsi="Arial" w:cs="Arial"/>
          <w:b/>
          <w:sz w:val="24"/>
          <w:szCs w:val="24"/>
        </w:rPr>
      </w:pPr>
    </w:p>
    <w:p w:rsidR="00077D88" w:rsidRDefault="00077D88" w:rsidP="00915725">
      <w:pPr>
        <w:pStyle w:val="Nagwek2"/>
        <w:keepNext w:val="0"/>
        <w:numPr>
          <w:ilvl w:val="0"/>
          <w:numId w:val="24"/>
        </w:numPr>
        <w:spacing w:before="0" w:after="0" w:line="276" w:lineRule="auto"/>
        <w:ind w:left="426" w:hanging="426"/>
        <w:jc w:val="both"/>
        <w:rPr>
          <w:rFonts w:ascii="Arial" w:hAnsi="Arial" w:cs="Arial"/>
          <w:i w:val="0"/>
          <w:sz w:val="24"/>
          <w:szCs w:val="24"/>
          <w:lang w:val="pl-PL"/>
        </w:rPr>
      </w:pPr>
      <w:r w:rsidRPr="00475417">
        <w:rPr>
          <w:rFonts w:ascii="Arial" w:hAnsi="Arial" w:cs="Arial"/>
          <w:i w:val="0"/>
          <w:sz w:val="24"/>
          <w:szCs w:val="24"/>
          <w:lang w:val="pl-PL"/>
        </w:rPr>
        <w:lastRenderedPageBreak/>
        <w:t xml:space="preserve">Wybrane efekty rzeczowe </w:t>
      </w:r>
      <w:r w:rsidR="00003703">
        <w:rPr>
          <w:rFonts w:ascii="Arial" w:hAnsi="Arial" w:cs="Arial"/>
          <w:i w:val="0"/>
          <w:sz w:val="24"/>
          <w:szCs w:val="24"/>
          <w:lang w:val="pl-PL"/>
        </w:rPr>
        <w:t>zrealizowane</w:t>
      </w:r>
      <w:r w:rsidR="00932A41">
        <w:rPr>
          <w:rFonts w:ascii="Arial" w:hAnsi="Arial" w:cs="Arial"/>
          <w:i w:val="0"/>
          <w:sz w:val="24"/>
          <w:szCs w:val="24"/>
          <w:lang w:val="pl-PL"/>
        </w:rPr>
        <w:t xml:space="preserve"> </w:t>
      </w:r>
      <w:r w:rsidRPr="00475417">
        <w:rPr>
          <w:rFonts w:ascii="Arial" w:hAnsi="Arial" w:cs="Arial"/>
          <w:i w:val="0"/>
          <w:sz w:val="24"/>
          <w:szCs w:val="24"/>
        </w:rPr>
        <w:t>w ramach Podkarpackiego Programu Odnowy Wsi na lata 201</w:t>
      </w:r>
      <w:r w:rsidRPr="00475417">
        <w:rPr>
          <w:rFonts w:ascii="Arial" w:hAnsi="Arial" w:cs="Arial"/>
          <w:i w:val="0"/>
          <w:sz w:val="24"/>
          <w:szCs w:val="24"/>
          <w:lang w:val="pl-PL"/>
        </w:rPr>
        <w:t>7</w:t>
      </w:r>
      <w:r w:rsidRPr="00475417">
        <w:rPr>
          <w:rFonts w:ascii="Arial" w:hAnsi="Arial" w:cs="Arial"/>
          <w:i w:val="0"/>
          <w:sz w:val="24"/>
          <w:szCs w:val="24"/>
        </w:rPr>
        <w:t>-20</w:t>
      </w:r>
      <w:r w:rsidRPr="00475417">
        <w:rPr>
          <w:rFonts w:ascii="Arial" w:hAnsi="Arial" w:cs="Arial"/>
          <w:i w:val="0"/>
          <w:sz w:val="24"/>
          <w:szCs w:val="24"/>
          <w:lang w:val="pl-PL"/>
        </w:rPr>
        <w:t>20</w:t>
      </w:r>
    </w:p>
    <w:p w:rsidR="00077D88" w:rsidRDefault="00003703" w:rsidP="00915725">
      <w:pPr>
        <w:numPr>
          <w:ilvl w:val="0"/>
          <w:numId w:val="20"/>
        </w:numPr>
        <w:ind w:left="426" w:hanging="294"/>
        <w:rPr>
          <w:rFonts w:ascii="Arial" w:hAnsi="Arial" w:cs="Arial"/>
          <w:b/>
          <w:sz w:val="24"/>
          <w:szCs w:val="24"/>
        </w:rPr>
      </w:pPr>
      <w:r>
        <w:rPr>
          <w:rFonts w:ascii="Arial" w:hAnsi="Arial" w:cs="Arial"/>
          <w:b/>
          <w:sz w:val="24"/>
          <w:szCs w:val="24"/>
        </w:rPr>
        <w:t>W</w:t>
      </w:r>
      <w:r w:rsidR="00077D88" w:rsidRPr="00676CD1">
        <w:rPr>
          <w:rFonts w:ascii="Arial" w:hAnsi="Arial" w:cs="Arial"/>
          <w:b/>
          <w:sz w:val="24"/>
          <w:szCs w:val="24"/>
        </w:rPr>
        <w:t xml:space="preserve"> zakresie realizacji zadań w ramach Sołeckich Strategii Rozwoju Wsi</w:t>
      </w:r>
      <w:r w:rsidR="00077D88">
        <w:rPr>
          <w:rFonts w:ascii="Arial" w:hAnsi="Arial" w:cs="Arial"/>
          <w:b/>
          <w:sz w:val="24"/>
          <w:szCs w:val="24"/>
        </w:rPr>
        <w:t>:</w:t>
      </w:r>
    </w:p>
    <w:p w:rsidR="003D660A" w:rsidRDefault="003D660A" w:rsidP="00915725">
      <w:pPr>
        <w:numPr>
          <w:ilvl w:val="0"/>
          <w:numId w:val="17"/>
        </w:numPr>
        <w:spacing w:after="0" w:line="276" w:lineRule="auto"/>
        <w:ind w:left="709"/>
        <w:jc w:val="both"/>
        <w:rPr>
          <w:rFonts w:ascii="Arial" w:hAnsi="Arial" w:cs="Arial"/>
          <w:sz w:val="24"/>
          <w:szCs w:val="24"/>
        </w:rPr>
      </w:pPr>
      <w:r w:rsidRPr="00997168">
        <w:rPr>
          <w:rFonts w:ascii="Arial" w:hAnsi="Arial" w:cs="Arial"/>
          <w:sz w:val="24"/>
          <w:szCs w:val="24"/>
        </w:rPr>
        <w:t>Podsumowanie</w:t>
      </w:r>
      <w:r>
        <w:rPr>
          <w:rFonts w:ascii="Arial" w:hAnsi="Arial" w:cs="Arial"/>
          <w:b/>
          <w:sz w:val="24"/>
          <w:szCs w:val="24"/>
        </w:rPr>
        <w:t xml:space="preserve"> kierunków działań</w:t>
      </w:r>
      <w:r w:rsidR="00997168">
        <w:rPr>
          <w:rFonts w:ascii="Arial" w:hAnsi="Arial" w:cs="Arial"/>
          <w:b/>
          <w:sz w:val="24"/>
          <w:szCs w:val="24"/>
        </w:rPr>
        <w:t xml:space="preserve"> </w:t>
      </w:r>
      <w:r w:rsidR="00997168">
        <w:rPr>
          <w:rFonts w:ascii="Arial" w:hAnsi="Arial" w:cs="Arial"/>
          <w:sz w:val="24"/>
          <w:szCs w:val="24"/>
        </w:rPr>
        <w:t xml:space="preserve">wpisujących </w:t>
      </w:r>
      <w:r w:rsidR="00997168" w:rsidRPr="00CC32B5">
        <w:rPr>
          <w:rFonts w:ascii="Arial" w:hAnsi="Arial" w:cs="Arial"/>
          <w:sz w:val="24"/>
          <w:szCs w:val="24"/>
        </w:rPr>
        <w:t>się w Strategię Roz</w:t>
      </w:r>
      <w:r w:rsidR="00997168">
        <w:rPr>
          <w:rFonts w:ascii="Arial" w:hAnsi="Arial" w:cs="Arial"/>
          <w:sz w:val="24"/>
          <w:szCs w:val="24"/>
        </w:rPr>
        <w:t xml:space="preserve">woju Województwa Podkarpackiego, na podstawie zadań </w:t>
      </w:r>
      <w:r w:rsidR="00003703">
        <w:rPr>
          <w:rFonts w:ascii="Arial" w:hAnsi="Arial" w:cs="Arial"/>
          <w:sz w:val="24"/>
          <w:szCs w:val="24"/>
        </w:rPr>
        <w:t>z</w:t>
      </w:r>
      <w:r w:rsidR="00997168">
        <w:rPr>
          <w:rFonts w:ascii="Arial" w:hAnsi="Arial" w:cs="Arial"/>
          <w:sz w:val="24"/>
          <w:szCs w:val="24"/>
        </w:rPr>
        <w:t xml:space="preserve">realizowanych </w:t>
      </w:r>
      <w:r w:rsidR="00077D88">
        <w:rPr>
          <w:rFonts w:ascii="Arial" w:hAnsi="Arial" w:cs="Arial"/>
          <w:sz w:val="24"/>
          <w:szCs w:val="24"/>
        </w:rPr>
        <w:br/>
      </w:r>
      <w:r w:rsidR="00997168">
        <w:rPr>
          <w:rFonts w:ascii="Arial" w:hAnsi="Arial" w:cs="Arial"/>
          <w:sz w:val="24"/>
          <w:szCs w:val="24"/>
        </w:rPr>
        <w:t xml:space="preserve">w </w:t>
      </w:r>
      <w:r w:rsidRPr="00CC32B5">
        <w:rPr>
          <w:rFonts w:ascii="Arial" w:hAnsi="Arial" w:cs="Arial"/>
          <w:sz w:val="24"/>
          <w:szCs w:val="24"/>
        </w:rPr>
        <w:t xml:space="preserve">oparciu </w:t>
      </w:r>
      <w:r w:rsidR="002D44A2">
        <w:rPr>
          <w:rFonts w:ascii="Arial" w:hAnsi="Arial" w:cs="Arial"/>
          <w:sz w:val="24"/>
          <w:szCs w:val="24"/>
        </w:rPr>
        <w:t xml:space="preserve">o SSRW </w:t>
      </w:r>
      <w:r w:rsidR="00077D88">
        <w:rPr>
          <w:rFonts w:ascii="Arial" w:hAnsi="Arial" w:cs="Arial"/>
          <w:sz w:val="24"/>
          <w:szCs w:val="24"/>
        </w:rPr>
        <w:t xml:space="preserve">przedstawia się </w:t>
      </w:r>
      <w:r w:rsidR="002D44A2">
        <w:rPr>
          <w:rFonts w:ascii="Arial" w:hAnsi="Arial" w:cs="Arial"/>
          <w:sz w:val="24"/>
          <w:szCs w:val="24"/>
        </w:rPr>
        <w:t>następująco</w:t>
      </w:r>
      <w:r w:rsidR="00077D88">
        <w:rPr>
          <w:rFonts w:ascii="Arial" w:hAnsi="Arial" w:cs="Arial"/>
          <w:sz w:val="24"/>
          <w:szCs w:val="24"/>
        </w:rPr>
        <w:t>:</w:t>
      </w:r>
    </w:p>
    <w:p w:rsidR="00676CD1" w:rsidRPr="00676CD1" w:rsidRDefault="00676CD1" w:rsidP="00676CD1">
      <w:pPr>
        <w:pStyle w:val="Nagwek2"/>
        <w:keepNext w:val="0"/>
        <w:tabs>
          <w:tab w:val="left" w:pos="709"/>
        </w:tabs>
        <w:spacing w:before="0" w:after="0" w:line="276" w:lineRule="auto"/>
        <w:jc w:val="both"/>
        <w:rPr>
          <w:rFonts w:ascii="Arial" w:hAnsi="Arial" w:cs="Arial"/>
          <w:i w:val="0"/>
          <w:sz w:val="24"/>
          <w:szCs w:val="24"/>
          <w:lang w:val="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i działań "/>
        <w:tblDescription w:val="Kierunki działań  realizowane w ramach PPOW 2017-2020 w poszczególnych latach Programu"/>
      </w:tblPr>
      <w:tblGrid>
        <w:gridCol w:w="550"/>
        <w:gridCol w:w="3824"/>
        <w:gridCol w:w="1109"/>
        <w:gridCol w:w="1109"/>
        <w:gridCol w:w="1109"/>
        <w:gridCol w:w="1077"/>
      </w:tblGrid>
      <w:tr w:rsidR="003D660A" w:rsidRPr="00676CD1" w:rsidTr="00B97D11">
        <w:tc>
          <w:tcPr>
            <w:tcW w:w="550" w:type="dxa"/>
          </w:tcPr>
          <w:p w:rsidR="003D660A" w:rsidRPr="00676CD1" w:rsidRDefault="003D660A" w:rsidP="00E25B68">
            <w:pPr>
              <w:spacing w:after="0" w:line="276" w:lineRule="auto"/>
              <w:jc w:val="both"/>
              <w:rPr>
                <w:rFonts w:ascii="Arial" w:eastAsia="Times New Roman" w:hAnsi="Arial" w:cs="Arial"/>
                <w:sz w:val="24"/>
                <w:szCs w:val="24"/>
              </w:rPr>
            </w:pPr>
            <w:r w:rsidRPr="00676CD1">
              <w:rPr>
                <w:rFonts w:ascii="Arial" w:eastAsia="Times New Roman" w:hAnsi="Arial" w:cs="Arial"/>
                <w:sz w:val="24"/>
                <w:szCs w:val="24"/>
              </w:rPr>
              <w:t>Lp.</w:t>
            </w:r>
          </w:p>
        </w:tc>
        <w:tc>
          <w:tcPr>
            <w:tcW w:w="3952" w:type="dxa"/>
          </w:tcPr>
          <w:p w:rsidR="003D660A" w:rsidRPr="00B97D11" w:rsidRDefault="003D660A" w:rsidP="00E25B68">
            <w:pPr>
              <w:spacing w:after="0" w:line="276" w:lineRule="auto"/>
              <w:jc w:val="both"/>
              <w:rPr>
                <w:rFonts w:ascii="Arial" w:eastAsia="Times New Roman" w:hAnsi="Arial" w:cs="Arial"/>
                <w:b/>
                <w:sz w:val="24"/>
                <w:szCs w:val="24"/>
              </w:rPr>
            </w:pPr>
            <w:r w:rsidRPr="00B97D11">
              <w:rPr>
                <w:rFonts w:ascii="Arial" w:eastAsia="Times New Roman" w:hAnsi="Arial" w:cs="Arial"/>
                <w:b/>
                <w:sz w:val="24"/>
                <w:szCs w:val="24"/>
              </w:rPr>
              <w:t xml:space="preserve">Kierunki działań </w:t>
            </w:r>
          </w:p>
        </w:tc>
        <w:tc>
          <w:tcPr>
            <w:tcW w:w="1134" w:type="dxa"/>
            <w:shd w:val="clear" w:color="auto" w:fill="D9D9D9"/>
          </w:tcPr>
          <w:p w:rsidR="003D660A" w:rsidRPr="003D660A" w:rsidRDefault="003D660A" w:rsidP="003D660A">
            <w:pPr>
              <w:spacing w:after="0" w:line="276" w:lineRule="auto"/>
              <w:jc w:val="center"/>
              <w:rPr>
                <w:rFonts w:ascii="Arial" w:eastAsia="Times New Roman" w:hAnsi="Arial" w:cs="Arial"/>
                <w:b/>
                <w:sz w:val="24"/>
                <w:szCs w:val="24"/>
              </w:rPr>
            </w:pPr>
            <w:r w:rsidRPr="003D660A">
              <w:rPr>
                <w:rFonts w:ascii="Arial" w:eastAsia="Times New Roman" w:hAnsi="Arial" w:cs="Arial"/>
                <w:b/>
                <w:sz w:val="24"/>
                <w:szCs w:val="24"/>
              </w:rPr>
              <w:t>2017</w:t>
            </w:r>
          </w:p>
        </w:tc>
        <w:tc>
          <w:tcPr>
            <w:tcW w:w="1134" w:type="dxa"/>
            <w:shd w:val="clear" w:color="auto" w:fill="D9D9D9"/>
          </w:tcPr>
          <w:p w:rsidR="003D660A" w:rsidRPr="003D660A" w:rsidRDefault="003D660A" w:rsidP="003D660A">
            <w:pPr>
              <w:spacing w:after="0" w:line="276" w:lineRule="auto"/>
              <w:jc w:val="center"/>
              <w:rPr>
                <w:rFonts w:ascii="Arial" w:eastAsia="Times New Roman" w:hAnsi="Arial" w:cs="Arial"/>
                <w:b/>
                <w:sz w:val="24"/>
                <w:szCs w:val="24"/>
              </w:rPr>
            </w:pPr>
            <w:r w:rsidRPr="003D660A">
              <w:rPr>
                <w:rFonts w:ascii="Arial" w:eastAsia="Times New Roman" w:hAnsi="Arial" w:cs="Arial"/>
                <w:b/>
                <w:sz w:val="24"/>
                <w:szCs w:val="24"/>
              </w:rPr>
              <w:t>2018</w:t>
            </w:r>
          </w:p>
        </w:tc>
        <w:tc>
          <w:tcPr>
            <w:tcW w:w="1134" w:type="dxa"/>
            <w:shd w:val="clear" w:color="auto" w:fill="D9D9D9"/>
          </w:tcPr>
          <w:p w:rsidR="003D660A" w:rsidRPr="003D660A" w:rsidRDefault="003D660A" w:rsidP="003D660A">
            <w:pPr>
              <w:spacing w:after="0" w:line="276" w:lineRule="auto"/>
              <w:jc w:val="center"/>
              <w:rPr>
                <w:rFonts w:ascii="Arial" w:eastAsia="Times New Roman" w:hAnsi="Arial" w:cs="Arial"/>
                <w:b/>
                <w:sz w:val="24"/>
                <w:szCs w:val="24"/>
              </w:rPr>
            </w:pPr>
            <w:r w:rsidRPr="003D660A">
              <w:rPr>
                <w:rFonts w:ascii="Arial" w:eastAsia="Times New Roman" w:hAnsi="Arial" w:cs="Arial"/>
                <w:b/>
                <w:sz w:val="24"/>
                <w:szCs w:val="24"/>
              </w:rPr>
              <w:t>2019</w:t>
            </w:r>
          </w:p>
        </w:tc>
        <w:tc>
          <w:tcPr>
            <w:tcW w:w="1100" w:type="dxa"/>
            <w:shd w:val="clear" w:color="auto" w:fill="D9D9D9"/>
          </w:tcPr>
          <w:p w:rsidR="003D660A" w:rsidRPr="003D660A" w:rsidRDefault="003D660A" w:rsidP="003D660A">
            <w:pPr>
              <w:spacing w:after="0" w:line="276" w:lineRule="auto"/>
              <w:jc w:val="center"/>
              <w:rPr>
                <w:rFonts w:ascii="Arial" w:eastAsia="Times New Roman" w:hAnsi="Arial" w:cs="Arial"/>
                <w:b/>
                <w:sz w:val="24"/>
                <w:szCs w:val="24"/>
              </w:rPr>
            </w:pPr>
            <w:r w:rsidRPr="003D660A">
              <w:rPr>
                <w:rFonts w:ascii="Arial" w:eastAsia="Times New Roman" w:hAnsi="Arial" w:cs="Arial"/>
                <w:b/>
                <w:sz w:val="24"/>
                <w:szCs w:val="24"/>
              </w:rPr>
              <w:t>2020</w:t>
            </w:r>
          </w:p>
        </w:tc>
      </w:tr>
      <w:tr w:rsidR="003D660A" w:rsidRPr="00676CD1" w:rsidTr="00B97D11">
        <w:tc>
          <w:tcPr>
            <w:tcW w:w="550" w:type="dxa"/>
          </w:tcPr>
          <w:p w:rsidR="003D660A" w:rsidRPr="00676CD1" w:rsidRDefault="003D660A" w:rsidP="00E25B68">
            <w:pPr>
              <w:spacing w:after="0" w:line="276" w:lineRule="auto"/>
              <w:jc w:val="both"/>
              <w:rPr>
                <w:rFonts w:ascii="Arial" w:eastAsia="Times New Roman" w:hAnsi="Arial" w:cs="Arial"/>
                <w:sz w:val="24"/>
                <w:szCs w:val="24"/>
              </w:rPr>
            </w:pPr>
            <w:r w:rsidRPr="00676CD1">
              <w:rPr>
                <w:rFonts w:ascii="Arial" w:eastAsia="Times New Roman" w:hAnsi="Arial" w:cs="Arial"/>
                <w:sz w:val="24"/>
                <w:szCs w:val="24"/>
              </w:rPr>
              <w:t>1.</w:t>
            </w:r>
          </w:p>
        </w:tc>
        <w:tc>
          <w:tcPr>
            <w:tcW w:w="3952" w:type="dxa"/>
          </w:tcPr>
          <w:p w:rsidR="003D660A" w:rsidRPr="00B97D11" w:rsidRDefault="003D660A" w:rsidP="00E25B68">
            <w:pPr>
              <w:spacing w:after="0" w:line="276" w:lineRule="auto"/>
              <w:rPr>
                <w:rFonts w:ascii="Arial" w:eastAsia="Times New Roman" w:hAnsi="Arial" w:cs="Arial"/>
              </w:rPr>
            </w:pPr>
            <w:r w:rsidRPr="00B97D11">
              <w:rPr>
                <w:rFonts w:ascii="Arial" w:eastAsia="Times New Roman" w:hAnsi="Arial" w:cs="Arial"/>
              </w:rPr>
              <w:t>Aktywizacja lokalnych społeczności ukierunkowana na rozwój przedsiębiorczości</w:t>
            </w:r>
          </w:p>
        </w:tc>
        <w:tc>
          <w:tcPr>
            <w:tcW w:w="1134" w:type="dxa"/>
            <w:shd w:val="clear" w:color="auto" w:fill="D9D9D9"/>
          </w:tcPr>
          <w:p w:rsidR="003D660A" w:rsidRPr="00676CD1" w:rsidRDefault="003D660A" w:rsidP="003D660A">
            <w:pPr>
              <w:spacing w:after="0" w:line="276" w:lineRule="auto"/>
              <w:jc w:val="center"/>
              <w:rPr>
                <w:rFonts w:ascii="Arial" w:eastAsia="Times New Roman" w:hAnsi="Arial" w:cs="Arial"/>
                <w:sz w:val="24"/>
                <w:szCs w:val="24"/>
              </w:rPr>
            </w:pPr>
            <w:r w:rsidRPr="00676CD1">
              <w:rPr>
                <w:rFonts w:ascii="Arial" w:eastAsia="Times New Roman" w:hAnsi="Arial" w:cs="Arial"/>
                <w:sz w:val="24"/>
                <w:szCs w:val="24"/>
              </w:rPr>
              <w:t>2</w:t>
            </w:r>
          </w:p>
        </w:tc>
        <w:tc>
          <w:tcPr>
            <w:tcW w:w="1134" w:type="dxa"/>
            <w:shd w:val="clear" w:color="auto" w:fill="D9D9D9"/>
          </w:tcPr>
          <w:p w:rsidR="003D660A" w:rsidRPr="00676CD1" w:rsidRDefault="00997168"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1</w:t>
            </w:r>
          </w:p>
        </w:tc>
        <w:tc>
          <w:tcPr>
            <w:tcW w:w="1134" w:type="dxa"/>
            <w:shd w:val="clear" w:color="auto" w:fill="D9D9D9"/>
          </w:tcPr>
          <w:p w:rsidR="003D660A" w:rsidRPr="00676CD1"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2</w:t>
            </w:r>
          </w:p>
        </w:tc>
        <w:tc>
          <w:tcPr>
            <w:tcW w:w="1100" w:type="dxa"/>
            <w:shd w:val="clear" w:color="auto" w:fill="D9D9D9"/>
          </w:tcPr>
          <w:p w:rsidR="003D660A" w:rsidRPr="00676CD1"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1</w:t>
            </w:r>
          </w:p>
        </w:tc>
      </w:tr>
      <w:tr w:rsidR="003D660A" w:rsidRPr="00676CD1" w:rsidTr="00B97D11">
        <w:tc>
          <w:tcPr>
            <w:tcW w:w="550" w:type="dxa"/>
          </w:tcPr>
          <w:p w:rsidR="003D660A" w:rsidRPr="00676CD1" w:rsidRDefault="003D660A" w:rsidP="00E25B68">
            <w:pPr>
              <w:spacing w:after="0" w:line="276" w:lineRule="auto"/>
              <w:jc w:val="both"/>
              <w:rPr>
                <w:rFonts w:ascii="Arial" w:eastAsia="Times New Roman" w:hAnsi="Arial" w:cs="Arial"/>
                <w:sz w:val="24"/>
                <w:szCs w:val="24"/>
              </w:rPr>
            </w:pPr>
            <w:r w:rsidRPr="00676CD1">
              <w:rPr>
                <w:rFonts w:ascii="Arial" w:eastAsia="Times New Roman" w:hAnsi="Arial" w:cs="Arial"/>
                <w:sz w:val="24"/>
                <w:szCs w:val="24"/>
              </w:rPr>
              <w:t>2.</w:t>
            </w:r>
          </w:p>
        </w:tc>
        <w:tc>
          <w:tcPr>
            <w:tcW w:w="3952" w:type="dxa"/>
          </w:tcPr>
          <w:p w:rsidR="003D660A" w:rsidRPr="00B97D11" w:rsidRDefault="003D660A" w:rsidP="00E25B68">
            <w:pPr>
              <w:spacing w:after="0" w:line="276" w:lineRule="auto"/>
              <w:rPr>
                <w:rFonts w:ascii="Arial" w:eastAsia="Times New Roman" w:hAnsi="Arial" w:cs="Arial"/>
              </w:rPr>
            </w:pPr>
            <w:r w:rsidRPr="00B97D11">
              <w:rPr>
                <w:rFonts w:ascii="Arial" w:eastAsia="Times New Roman" w:hAnsi="Arial" w:cs="Arial"/>
              </w:rPr>
              <w:t xml:space="preserve">Integracja i aktywizacja społeczności wiejskiej służąca zaspokajaniu potrzeb społecznych </w:t>
            </w:r>
            <w:r w:rsidR="00B97D11">
              <w:rPr>
                <w:rFonts w:ascii="Arial" w:eastAsia="Times New Roman" w:hAnsi="Arial" w:cs="Arial"/>
              </w:rPr>
              <w:br/>
            </w:r>
            <w:r w:rsidRPr="00B97D11">
              <w:rPr>
                <w:rFonts w:ascii="Arial" w:eastAsia="Times New Roman" w:hAnsi="Arial" w:cs="Arial"/>
              </w:rPr>
              <w:t>i kulturalnych w procesie odnowy wsi</w:t>
            </w:r>
          </w:p>
        </w:tc>
        <w:tc>
          <w:tcPr>
            <w:tcW w:w="1134" w:type="dxa"/>
            <w:shd w:val="clear" w:color="auto" w:fill="D9D9D9"/>
          </w:tcPr>
          <w:p w:rsidR="003D660A" w:rsidRPr="00676CD1" w:rsidRDefault="003D660A" w:rsidP="003D660A">
            <w:pPr>
              <w:spacing w:after="0" w:line="276" w:lineRule="auto"/>
              <w:jc w:val="center"/>
              <w:rPr>
                <w:rFonts w:ascii="Arial" w:eastAsia="Times New Roman" w:hAnsi="Arial" w:cs="Arial"/>
                <w:sz w:val="24"/>
                <w:szCs w:val="24"/>
              </w:rPr>
            </w:pPr>
            <w:r w:rsidRPr="00676CD1">
              <w:rPr>
                <w:rFonts w:ascii="Arial" w:eastAsia="Times New Roman" w:hAnsi="Arial" w:cs="Arial"/>
                <w:sz w:val="24"/>
                <w:szCs w:val="24"/>
              </w:rPr>
              <w:t>53</w:t>
            </w:r>
          </w:p>
        </w:tc>
        <w:tc>
          <w:tcPr>
            <w:tcW w:w="1134" w:type="dxa"/>
            <w:shd w:val="clear" w:color="auto" w:fill="D9D9D9"/>
          </w:tcPr>
          <w:p w:rsidR="003D660A" w:rsidRPr="00676CD1" w:rsidRDefault="00997168"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57</w:t>
            </w:r>
          </w:p>
        </w:tc>
        <w:tc>
          <w:tcPr>
            <w:tcW w:w="1134" w:type="dxa"/>
            <w:shd w:val="clear" w:color="auto" w:fill="D9D9D9"/>
          </w:tcPr>
          <w:p w:rsidR="003D660A" w:rsidRPr="00676CD1"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63</w:t>
            </w:r>
          </w:p>
        </w:tc>
        <w:tc>
          <w:tcPr>
            <w:tcW w:w="1100" w:type="dxa"/>
            <w:shd w:val="clear" w:color="auto" w:fill="D9D9D9"/>
          </w:tcPr>
          <w:p w:rsidR="003D660A" w:rsidRPr="00676CD1"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54</w:t>
            </w:r>
          </w:p>
        </w:tc>
      </w:tr>
      <w:tr w:rsidR="003D660A" w:rsidRPr="00676CD1" w:rsidTr="00B97D11">
        <w:tc>
          <w:tcPr>
            <w:tcW w:w="550" w:type="dxa"/>
            <w:tcBorders>
              <w:bottom w:val="single" w:sz="4" w:space="0" w:color="auto"/>
            </w:tcBorders>
          </w:tcPr>
          <w:p w:rsidR="003D660A" w:rsidRPr="00676CD1" w:rsidRDefault="003D660A" w:rsidP="00E25B68">
            <w:pPr>
              <w:spacing w:after="0" w:line="276" w:lineRule="auto"/>
              <w:jc w:val="both"/>
              <w:rPr>
                <w:rFonts w:ascii="Arial" w:eastAsia="Times New Roman" w:hAnsi="Arial" w:cs="Arial"/>
                <w:sz w:val="24"/>
                <w:szCs w:val="24"/>
              </w:rPr>
            </w:pPr>
            <w:r w:rsidRPr="00676CD1">
              <w:rPr>
                <w:rFonts w:ascii="Arial" w:eastAsia="Times New Roman" w:hAnsi="Arial" w:cs="Arial"/>
                <w:sz w:val="24"/>
                <w:szCs w:val="24"/>
              </w:rPr>
              <w:t>3.</w:t>
            </w:r>
          </w:p>
        </w:tc>
        <w:tc>
          <w:tcPr>
            <w:tcW w:w="3952" w:type="dxa"/>
            <w:tcBorders>
              <w:bottom w:val="single" w:sz="4" w:space="0" w:color="auto"/>
            </w:tcBorders>
          </w:tcPr>
          <w:p w:rsidR="003D660A" w:rsidRPr="00B97D11" w:rsidRDefault="003D660A" w:rsidP="00E25B68">
            <w:pPr>
              <w:spacing w:after="0" w:line="276" w:lineRule="auto"/>
              <w:rPr>
                <w:rFonts w:ascii="Arial" w:eastAsia="Times New Roman" w:hAnsi="Arial" w:cs="Arial"/>
              </w:rPr>
            </w:pPr>
            <w:r w:rsidRPr="00B97D11">
              <w:rPr>
                <w:rFonts w:ascii="Arial" w:eastAsia="Times New Roman" w:hAnsi="Arial" w:cs="Arial"/>
              </w:rPr>
              <w:t>Modernizacja przestrzeni wiejskiej</w:t>
            </w:r>
          </w:p>
        </w:tc>
        <w:tc>
          <w:tcPr>
            <w:tcW w:w="1134" w:type="dxa"/>
            <w:shd w:val="clear" w:color="auto" w:fill="D9D9D9"/>
          </w:tcPr>
          <w:p w:rsidR="003D660A" w:rsidRPr="00676CD1" w:rsidRDefault="003D660A" w:rsidP="003D660A">
            <w:pPr>
              <w:spacing w:after="0" w:line="276" w:lineRule="auto"/>
              <w:jc w:val="center"/>
              <w:rPr>
                <w:rFonts w:ascii="Arial" w:eastAsia="Times New Roman" w:hAnsi="Arial" w:cs="Arial"/>
                <w:sz w:val="24"/>
                <w:szCs w:val="24"/>
              </w:rPr>
            </w:pPr>
            <w:r w:rsidRPr="00676CD1">
              <w:rPr>
                <w:rFonts w:ascii="Arial" w:eastAsia="Times New Roman" w:hAnsi="Arial" w:cs="Arial"/>
                <w:sz w:val="24"/>
                <w:szCs w:val="24"/>
              </w:rPr>
              <w:t>9</w:t>
            </w:r>
          </w:p>
        </w:tc>
        <w:tc>
          <w:tcPr>
            <w:tcW w:w="1134" w:type="dxa"/>
            <w:shd w:val="clear" w:color="auto" w:fill="D9D9D9"/>
          </w:tcPr>
          <w:p w:rsidR="003D660A" w:rsidRPr="00676CD1" w:rsidRDefault="00997168"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6</w:t>
            </w:r>
          </w:p>
        </w:tc>
        <w:tc>
          <w:tcPr>
            <w:tcW w:w="1134" w:type="dxa"/>
            <w:shd w:val="clear" w:color="auto" w:fill="D9D9D9"/>
          </w:tcPr>
          <w:p w:rsidR="003D660A" w:rsidRPr="00676CD1"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10</w:t>
            </w:r>
          </w:p>
        </w:tc>
        <w:tc>
          <w:tcPr>
            <w:tcW w:w="1100" w:type="dxa"/>
            <w:shd w:val="clear" w:color="auto" w:fill="D9D9D9"/>
          </w:tcPr>
          <w:p w:rsidR="003D660A" w:rsidRPr="00676CD1"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14</w:t>
            </w:r>
          </w:p>
        </w:tc>
      </w:tr>
      <w:tr w:rsidR="00376CE3" w:rsidRPr="00676CD1" w:rsidTr="00B97D11">
        <w:trPr>
          <w:trHeight w:val="419"/>
        </w:trPr>
        <w:tc>
          <w:tcPr>
            <w:tcW w:w="4502" w:type="dxa"/>
            <w:gridSpan w:val="2"/>
            <w:tcBorders>
              <w:left w:val="nil"/>
              <w:bottom w:val="nil"/>
            </w:tcBorders>
          </w:tcPr>
          <w:p w:rsidR="002D44A2" w:rsidRPr="00B97D11" w:rsidRDefault="00B97D11" w:rsidP="00B97D11">
            <w:pPr>
              <w:spacing w:after="0" w:line="276" w:lineRule="auto"/>
              <w:ind w:left="284" w:hanging="1"/>
              <w:jc w:val="both"/>
              <w:rPr>
                <w:rFonts w:ascii="Arial" w:hAnsi="Arial" w:cs="Arial"/>
                <w:b/>
                <w:sz w:val="24"/>
                <w:szCs w:val="24"/>
              </w:rPr>
            </w:pPr>
            <w:r>
              <w:rPr>
                <w:rFonts w:ascii="Arial" w:hAnsi="Arial" w:cs="Arial"/>
                <w:b/>
                <w:sz w:val="24"/>
                <w:szCs w:val="24"/>
              </w:rPr>
              <w:t>Razem:</w:t>
            </w:r>
          </w:p>
        </w:tc>
        <w:tc>
          <w:tcPr>
            <w:tcW w:w="1134" w:type="dxa"/>
            <w:shd w:val="clear" w:color="auto" w:fill="D9D9D9"/>
          </w:tcPr>
          <w:p w:rsidR="00376CE3" w:rsidRPr="00676CD1"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64</w:t>
            </w:r>
          </w:p>
        </w:tc>
        <w:tc>
          <w:tcPr>
            <w:tcW w:w="1134" w:type="dxa"/>
            <w:shd w:val="clear" w:color="auto" w:fill="D9D9D9"/>
          </w:tcPr>
          <w:p w:rsidR="00376CE3"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64</w:t>
            </w:r>
          </w:p>
        </w:tc>
        <w:tc>
          <w:tcPr>
            <w:tcW w:w="1134" w:type="dxa"/>
            <w:shd w:val="clear" w:color="auto" w:fill="D9D9D9"/>
          </w:tcPr>
          <w:p w:rsidR="00376CE3"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75</w:t>
            </w:r>
          </w:p>
        </w:tc>
        <w:tc>
          <w:tcPr>
            <w:tcW w:w="1100" w:type="dxa"/>
            <w:shd w:val="clear" w:color="auto" w:fill="D9D9D9"/>
          </w:tcPr>
          <w:p w:rsidR="00376CE3" w:rsidRDefault="00376CE3" w:rsidP="003D660A">
            <w:pPr>
              <w:spacing w:after="0" w:line="276" w:lineRule="auto"/>
              <w:jc w:val="center"/>
              <w:rPr>
                <w:rFonts w:ascii="Arial" w:eastAsia="Times New Roman" w:hAnsi="Arial" w:cs="Arial"/>
                <w:sz w:val="24"/>
                <w:szCs w:val="24"/>
              </w:rPr>
            </w:pPr>
            <w:r>
              <w:rPr>
                <w:rFonts w:ascii="Arial" w:eastAsia="Times New Roman" w:hAnsi="Arial" w:cs="Arial"/>
                <w:sz w:val="24"/>
                <w:szCs w:val="24"/>
              </w:rPr>
              <w:t>69</w:t>
            </w:r>
          </w:p>
        </w:tc>
      </w:tr>
    </w:tbl>
    <w:p w:rsidR="00376CE3" w:rsidRDefault="00376CE3" w:rsidP="00676CD1">
      <w:pPr>
        <w:spacing w:after="0" w:line="276" w:lineRule="auto"/>
        <w:ind w:left="284" w:hanging="1"/>
        <w:jc w:val="both"/>
        <w:rPr>
          <w:rFonts w:ascii="Arial" w:hAnsi="Arial" w:cs="Arial"/>
          <w:b/>
          <w:sz w:val="24"/>
          <w:szCs w:val="24"/>
        </w:rPr>
      </w:pPr>
    </w:p>
    <w:p w:rsidR="006A6A7C" w:rsidRDefault="00860711" w:rsidP="006A6A7C">
      <w:pPr>
        <w:numPr>
          <w:ilvl w:val="0"/>
          <w:numId w:val="14"/>
        </w:numPr>
        <w:tabs>
          <w:tab w:val="left" w:pos="-5529"/>
        </w:tabs>
        <w:spacing w:after="0" w:line="276" w:lineRule="auto"/>
        <w:ind w:left="709" w:hanging="357"/>
        <w:jc w:val="both"/>
        <w:rPr>
          <w:rStyle w:val="list0020paragraphchar"/>
          <w:rFonts w:ascii="Arial" w:hAnsi="Arial" w:cs="Arial"/>
        </w:rPr>
      </w:pPr>
      <w:r w:rsidRPr="00E14243">
        <w:rPr>
          <w:rStyle w:val="list0020paragraphchar"/>
          <w:rFonts w:ascii="Arial" w:hAnsi="Arial" w:cs="Arial"/>
          <w:b/>
          <w:sz w:val="24"/>
          <w:szCs w:val="24"/>
        </w:rPr>
        <w:t>Podkarpacki Program Odnowy Wsi 2017-2020</w:t>
      </w:r>
      <w:r w:rsidRPr="00E14243">
        <w:rPr>
          <w:rStyle w:val="list0020paragraphchar"/>
          <w:rFonts w:ascii="Arial" w:hAnsi="Arial" w:cs="Arial"/>
          <w:sz w:val="24"/>
          <w:szCs w:val="24"/>
        </w:rPr>
        <w:t xml:space="preserve"> </w:t>
      </w:r>
      <w:r w:rsidR="006A6A7C" w:rsidRPr="00E14243">
        <w:rPr>
          <w:rStyle w:val="list0020paragraphchar"/>
          <w:rFonts w:ascii="Arial" w:hAnsi="Arial" w:cs="Arial"/>
          <w:sz w:val="24"/>
          <w:szCs w:val="24"/>
        </w:rPr>
        <w:t xml:space="preserve">wdrażany był przez </w:t>
      </w:r>
      <w:r w:rsidR="006A6A7C">
        <w:rPr>
          <w:rStyle w:val="list0020paragraphchar"/>
          <w:rFonts w:ascii="Arial" w:hAnsi="Arial" w:cs="Arial"/>
          <w:b/>
          <w:sz w:val="24"/>
          <w:szCs w:val="24"/>
        </w:rPr>
        <w:t xml:space="preserve">97 </w:t>
      </w:r>
      <w:r w:rsidR="006A6A7C" w:rsidRPr="00E14243">
        <w:rPr>
          <w:rStyle w:val="list0020paragraphchar"/>
          <w:rFonts w:ascii="Arial" w:hAnsi="Arial" w:cs="Arial"/>
          <w:b/>
          <w:sz w:val="24"/>
          <w:szCs w:val="24"/>
        </w:rPr>
        <w:t>gmin</w:t>
      </w:r>
      <w:r w:rsidR="006A6A7C" w:rsidRPr="00E14243">
        <w:rPr>
          <w:rStyle w:val="list0020paragraphchar"/>
          <w:rFonts w:ascii="Arial" w:hAnsi="Arial" w:cs="Arial"/>
          <w:sz w:val="24"/>
          <w:szCs w:val="24"/>
        </w:rPr>
        <w:t xml:space="preserve"> z terenu województwa podkarpackiego</w:t>
      </w:r>
      <w:r w:rsidR="006A6A7C">
        <w:rPr>
          <w:rStyle w:val="list0020paragraphchar"/>
          <w:rFonts w:ascii="Arial" w:hAnsi="Arial" w:cs="Arial"/>
          <w:sz w:val="24"/>
          <w:szCs w:val="24"/>
        </w:rPr>
        <w:t xml:space="preserve">, które zgłosiły </w:t>
      </w:r>
      <w:r w:rsidR="006A6A7C" w:rsidRPr="00E14243">
        <w:rPr>
          <w:rStyle w:val="list0020paragraphchar"/>
          <w:rFonts w:ascii="Arial" w:hAnsi="Arial" w:cs="Arial"/>
          <w:b/>
          <w:sz w:val="24"/>
          <w:szCs w:val="24"/>
        </w:rPr>
        <w:t>127 sołectw</w:t>
      </w:r>
      <w:r w:rsidR="006A6A7C">
        <w:rPr>
          <w:rStyle w:val="list0020paragraphchar"/>
          <w:rFonts w:ascii="Arial" w:hAnsi="Arial" w:cs="Arial"/>
          <w:sz w:val="24"/>
          <w:szCs w:val="24"/>
        </w:rPr>
        <w:t xml:space="preserve"> gdzie utworzono</w:t>
      </w:r>
      <w:r w:rsidR="006A6A7C" w:rsidRPr="00E14243">
        <w:rPr>
          <w:rStyle w:val="list0020paragraphchar"/>
          <w:rFonts w:ascii="Arial" w:hAnsi="Arial" w:cs="Arial"/>
          <w:sz w:val="24"/>
          <w:szCs w:val="24"/>
        </w:rPr>
        <w:t xml:space="preserve"> Sołeckie Strategie Rozwoju Wsi. </w:t>
      </w:r>
      <w:r w:rsidR="006A6A7C" w:rsidRPr="00E21504">
        <w:rPr>
          <w:rStyle w:val="list0020paragraphchar"/>
          <w:rFonts w:ascii="Arial" w:hAnsi="Arial" w:cs="Arial"/>
          <w:sz w:val="24"/>
          <w:szCs w:val="24"/>
        </w:rPr>
        <w:t xml:space="preserve">W ramach </w:t>
      </w:r>
      <w:r w:rsidR="006A6A7C">
        <w:rPr>
          <w:rStyle w:val="list0020paragraphchar"/>
          <w:rFonts w:ascii="Arial" w:hAnsi="Arial" w:cs="Arial"/>
          <w:sz w:val="24"/>
          <w:szCs w:val="24"/>
        </w:rPr>
        <w:t xml:space="preserve">przeprowadzanych cyklicznie naborów </w:t>
      </w:r>
      <w:r w:rsidR="006A6A7C" w:rsidRPr="00BB4420">
        <w:rPr>
          <w:rStyle w:val="list0020paragraphchar"/>
          <w:rFonts w:ascii="Arial" w:hAnsi="Arial" w:cs="Arial"/>
          <w:b/>
          <w:sz w:val="24"/>
          <w:szCs w:val="24"/>
        </w:rPr>
        <w:t>272</w:t>
      </w:r>
      <w:r w:rsidR="006A6A7C">
        <w:rPr>
          <w:rStyle w:val="list0020paragraphchar"/>
          <w:rFonts w:ascii="Arial" w:hAnsi="Arial" w:cs="Arial"/>
          <w:sz w:val="24"/>
          <w:szCs w:val="24"/>
        </w:rPr>
        <w:t xml:space="preserve"> zadania otrzymało pomoc finansową, dzięki której udało się m. in. stworzyć ogólnodostępną infrastrukturę</w:t>
      </w:r>
      <w:r w:rsidR="006A6A7C" w:rsidRPr="00E21504">
        <w:rPr>
          <w:rStyle w:val="list0020paragraphchar"/>
          <w:rFonts w:ascii="Arial" w:hAnsi="Arial" w:cs="Arial"/>
          <w:sz w:val="24"/>
          <w:szCs w:val="24"/>
        </w:rPr>
        <w:t>, miejsca wypoczynku</w:t>
      </w:r>
      <w:r w:rsidR="006A6A7C">
        <w:rPr>
          <w:rStyle w:val="list0020paragraphchar"/>
          <w:rFonts w:ascii="Arial" w:hAnsi="Arial" w:cs="Arial"/>
          <w:sz w:val="24"/>
          <w:szCs w:val="24"/>
        </w:rPr>
        <w:t xml:space="preserve">, </w:t>
      </w:r>
      <w:r w:rsidR="006A6A7C" w:rsidRPr="00E21504">
        <w:rPr>
          <w:rStyle w:val="list0020paragraphchar"/>
          <w:rFonts w:ascii="Arial" w:hAnsi="Arial" w:cs="Arial"/>
          <w:sz w:val="24"/>
          <w:szCs w:val="24"/>
        </w:rPr>
        <w:t xml:space="preserve"> place zabaw, skwery i boiska sportowe. Powstała także mała architektura, </w:t>
      </w:r>
      <w:r w:rsidR="006A6A7C">
        <w:rPr>
          <w:rStyle w:val="list0020paragraphchar"/>
          <w:rFonts w:ascii="Arial" w:hAnsi="Arial" w:cs="Arial"/>
          <w:sz w:val="24"/>
          <w:szCs w:val="24"/>
        </w:rPr>
        <w:br/>
      </w:r>
      <w:r w:rsidR="006A6A7C" w:rsidRPr="00E21504">
        <w:rPr>
          <w:rStyle w:val="list0020paragraphchar"/>
          <w:rFonts w:ascii="Arial" w:hAnsi="Arial" w:cs="Arial"/>
          <w:sz w:val="24"/>
          <w:szCs w:val="24"/>
        </w:rPr>
        <w:t>w tym obiekty sprzyjające tury</w:t>
      </w:r>
      <w:r w:rsidR="006A6A7C">
        <w:rPr>
          <w:rStyle w:val="list0020paragraphchar"/>
          <w:rFonts w:ascii="Arial" w:hAnsi="Arial" w:cs="Arial"/>
          <w:sz w:val="24"/>
          <w:szCs w:val="24"/>
        </w:rPr>
        <w:t>styce i rekreacji</w:t>
      </w:r>
      <w:r w:rsidR="006A6A7C" w:rsidRPr="00E21504">
        <w:rPr>
          <w:rStyle w:val="list0020paragraphchar"/>
          <w:rFonts w:ascii="Arial" w:hAnsi="Arial" w:cs="Arial"/>
          <w:sz w:val="24"/>
          <w:szCs w:val="24"/>
        </w:rPr>
        <w:t>. Wyposażane były budynki pełniące funkcje kulturalne i integracyjne.</w:t>
      </w:r>
    </w:p>
    <w:p w:rsidR="00997168" w:rsidRPr="006A6A7C" w:rsidRDefault="00997168" w:rsidP="006A6A7C">
      <w:pPr>
        <w:numPr>
          <w:ilvl w:val="0"/>
          <w:numId w:val="14"/>
        </w:numPr>
        <w:tabs>
          <w:tab w:val="left" w:pos="-5529"/>
        </w:tabs>
        <w:spacing w:after="0" w:line="276" w:lineRule="auto"/>
        <w:ind w:left="709" w:hanging="357"/>
        <w:jc w:val="both"/>
        <w:rPr>
          <w:rFonts w:ascii="Arial" w:hAnsi="Arial" w:cs="Arial"/>
        </w:rPr>
      </w:pPr>
      <w:r w:rsidRPr="006A6A7C">
        <w:rPr>
          <w:rFonts w:ascii="Arial" w:hAnsi="Arial" w:cs="Arial"/>
          <w:b/>
          <w:sz w:val="24"/>
          <w:szCs w:val="24"/>
        </w:rPr>
        <w:t>Praca własna mieszkańców</w:t>
      </w:r>
      <w:r w:rsidRPr="006A6A7C">
        <w:rPr>
          <w:rFonts w:ascii="Arial" w:hAnsi="Arial" w:cs="Arial"/>
          <w:sz w:val="24"/>
          <w:szCs w:val="24"/>
        </w:rPr>
        <w:t xml:space="preserve"> </w:t>
      </w:r>
      <w:r w:rsidRPr="006A6A7C">
        <w:rPr>
          <w:rFonts w:ascii="Arial" w:hAnsi="Arial" w:cs="Arial"/>
          <w:b/>
          <w:sz w:val="24"/>
          <w:szCs w:val="24"/>
        </w:rPr>
        <w:t>-</w:t>
      </w:r>
      <w:r w:rsidRPr="006A6A7C">
        <w:rPr>
          <w:rFonts w:ascii="Arial" w:hAnsi="Arial" w:cs="Arial"/>
          <w:sz w:val="24"/>
          <w:szCs w:val="24"/>
        </w:rPr>
        <w:t xml:space="preserve"> realizując zadania w ramach Podkarpackiego Programu Odnowy Wsi mieszkańcy przepracowali nieodpłatnie na rzecz swoich miejscowości </w:t>
      </w:r>
      <w:r w:rsidR="00003703" w:rsidRPr="006A6A7C">
        <w:rPr>
          <w:rFonts w:ascii="Arial" w:hAnsi="Arial" w:cs="Arial"/>
          <w:b/>
          <w:sz w:val="24"/>
          <w:szCs w:val="24"/>
        </w:rPr>
        <w:t xml:space="preserve">10 </w:t>
      </w:r>
      <w:r w:rsidR="006A6A7C">
        <w:rPr>
          <w:rFonts w:ascii="Arial" w:hAnsi="Arial" w:cs="Arial"/>
          <w:b/>
          <w:sz w:val="24"/>
          <w:szCs w:val="24"/>
        </w:rPr>
        <w:t>620,</w:t>
      </w:r>
      <w:r w:rsidRPr="006A6A7C">
        <w:rPr>
          <w:rFonts w:ascii="Arial" w:hAnsi="Arial" w:cs="Arial"/>
          <w:sz w:val="24"/>
          <w:szCs w:val="24"/>
        </w:rPr>
        <w:t xml:space="preserve"> godzin</w:t>
      </w:r>
      <w:r w:rsidR="00003703" w:rsidRPr="006A6A7C">
        <w:rPr>
          <w:rFonts w:ascii="Arial" w:hAnsi="Arial" w:cs="Arial"/>
          <w:sz w:val="24"/>
          <w:szCs w:val="24"/>
        </w:rPr>
        <w:t>. Był</w:t>
      </w:r>
      <w:r w:rsidRPr="006A6A7C">
        <w:rPr>
          <w:rFonts w:ascii="Arial" w:hAnsi="Arial" w:cs="Arial"/>
          <w:sz w:val="24"/>
          <w:szCs w:val="24"/>
        </w:rPr>
        <w:t xml:space="preserve"> to istotny element Programu, ponieważ wzmacnia poczucie wspólnoty wśród mieszkańców, którzy są inicjatorami i wykonawcami realizowanych zadań.</w:t>
      </w:r>
    </w:p>
    <w:p w:rsidR="002E3942" w:rsidRPr="00E14243" w:rsidRDefault="002E3942" w:rsidP="00915725">
      <w:pPr>
        <w:numPr>
          <w:ilvl w:val="0"/>
          <w:numId w:val="13"/>
        </w:numPr>
        <w:spacing w:after="0" w:line="276" w:lineRule="auto"/>
        <w:ind w:left="709" w:hanging="357"/>
        <w:jc w:val="both"/>
        <w:rPr>
          <w:rFonts w:ascii="Arial" w:hAnsi="Arial" w:cs="Arial"/>
          <w:sz w:val="24"/>
          <w:szCs w:val="24"/>
        </w:rPr>
      </w:pPr>
      <w:r w:rsidRPr="00E14243">
        <w:rPr>
          <w:rFonts w:ascii="Arial" w:hAnsi="Arial" w:cs="Arial"/>
          <w:b/>
          <w:sz w:val="24"/>
          <w:szCs w:val="24"/>
        </w:rPr>
        <w:t xml:space="preserve">Partnerstwo </w:t>
      </w:r>
      <w:r w:rsidRPr="00E14243">
        <w:rPr>
          <w:rFonts w:ascii="Arial" w:hAnsi="Arial" w:cs="Arial"/>
          <w:sz w:val="24"/>
          <w:szCs w:val="24"/>
        </w:rPr>
        <w:t xml:space="preserve">– </w:t>
      </w:r>
      <w:r w:rsidR="00E14243" w:rsidRPr="00E14243">
        <w:rPr>
          <w:rFonts w:ascii="Arial" w:hAnsi="Arial" w:cs="Arial"/>
          <w:sz w:val="24"/>
          <w:szCs w:val="24"/>
        </w:rPr>
        <w:t>w realizację zadań zaangażowani byli partnerzy</w:t>
      </w:r>
      <w:r w:rsidRPr="00E14243">
        <w:rPr>
          <w:rFonts w:ascii="Arial" w:hAnsi="Arial" w:cs="Arial"/>
          <w:sz w:val="24"/>
          <w:szCs w:val="24"/>
        </w:rPr>
        <w:t xml:space="preserve">. Łącznie </w:t>
      </w:r>
      <w:r w:rsidR="00E14243">
        <w:rPr>
          <w:rFonts w:ascii="Arial" w:hAnsi="Arial" w:cs="Arial"/>
          <w:sz w:val="24"/>
          <w:szCs w:val="24"/>
        </w:rPr>
        <w:br/>
      </w:r>
      <w:r w:rsidRPr="00E14243">
        <w:rPr>
          <w:rFonts w:ascii="Arial" w:hAnsi="Arial" w:cs="Arial"/>
          <w:sz w:val="24"/>
          <w:szCs w:val="24"/>
        </w:rPr>
        <w:t xml:space="preserve">w </w:t>
      </w:r>
      <w:r w:rsidR="00E14243" w:rsidRPr="00E14243">
        <w:rPr>
          <w:rFonts w:ascii="Arial" w:hAnsi="Arial" w:cs="Arial"/>
          <w:sz w:val="24"/>
          <w:szCs w:val="24"/>
        </w:rPr>
        <w:t>poszczególnych latach realizacji Programu</w:t>
      </w:r>
      <w:r w:rsidR="00E14243">
        <w:rPr>
          <w:rFonts w:ascii="Arial" w:hAnsi="Arial" w:cs="Arial"/>
          <w:sz w:val="24"/>
          <w:szCs w:val="24"/>
        </w:rPr>
        <w:t xml:space="preserve"> </w:t>
      </w:r>
      <w:r w:rsidRPr="00E14243">
        <w:rPr>
          <w:rFonts w:ascii="Arial" w:hAnsi="Arial" w:cs="Arial"/>
          <w:sz w:val="24"/>
          <w:szCs w:val="24"/>
        </w:rPr>
        <w:t xml:space="preserve">w projektach wzięło udział – </w:t>
      </w:r>
      <w:r w:rsidR="00003703" w:rsidRPr="00003703">
        <w:rPr>
          <w:rFonts w:ascii="Arial" w:hAnsi="Arial" w:cs="Arial"/>
          <w:b/>
          <w:sz w:val="24"/>
          <w:szCs w:val="24"/>
        </w:rPr>
        <w:t>907</w:t>
      </w:r>
      <w:r w:rsidRPr="00E14243">
        <w:rPr>
          <w:rFonts w:ascii="Arial" w:hAnsi="Arial" w:cs="Arial"/>
          <w:b/>
          <w:sz w:val="24"/>
          <w:szCs w:val="24"/>
        </w:rPr>
        <w:t xml:space="preserve"> Partnerów</w:t>
      </w:r>
      <w:r w:rsidRPr="00E14243">
        <w:rPr>
          <w:rFonts w:ascii="Arial" w:hAnsi="Arial" w:cs="Arial"/>
          <w:sz w:val="24"/>
          <w:szCs w:val="24"/>
        </w:rPr>
        <w:t>.</w:t>
      </w:r>
      <w:r w:rsidRPr="00E14243">
        <w:rPr>
          <w:rFonts w:ascii="Arial" w:hAnsi="Arial" w:cs="Arial"/>
          <w:b/>
          <w:sz w:val="24"/>
          <w:szCs w:val="24"/>
        </w:rPr>
        <w:t xml:space="preserve"> </w:t>
      </w:r>
      <w:r w:rsidRPr="00E14243">
        <w:rPr>
          <w:rFonts w:ascii="Arial" w:hAnsi="Arial" w:cs="Arial"/>
          <w:sz w:val="24"/>
          <w:szCs w:val="24"/>
        </w:rPr>
        <w:t>Współpraca wszystkich organizacji działających na wsi ożywia</w:t>
      </w:r>
      <w:r w:rsidR="00E14243">
        <w:rPr>
          <w:rFonts w:ascii="Arial" w:hAnsi="Arial" w:cs="Arial"/>
          <w:sz w:val="24"/>
          <w:szCs w:val="24"/>
        </w:rPr>
        <w:t>ła</w:t>
      </w:r>
      <w:r w:rsidRPr="00E14243">
        <w:rPr>
          <w:rFonts w:ascii="Arial" w:hAnsi="Arial" w:cs="Arial"/>
          <w:sz w:val="24"/>
          <w:szCs w:val="24"/>
        </w:rPr>
        <w:t xml:space="preserve"> życie wspólnotowe, poczucie więzi i odpowiedzialności za miejscowość.</w:t>
      </w:r>
    </w:p>
    <w:p w:rsidR="00AA3958" w:rsidRPr="00F73FFA" w:rsidRDefault="00AA3958" w:rsidP="00AA395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aca i parterstwo"/>
        <w:tblDescription w:val="praca i parterstwo w ramach PPOW 2017-2020 w poszczegolnych latach realizacji"/>
      </w:tblPr>
      <w:tblGrid>
        <w:gridCol w:w="654"/>
        <w:gridCol w:w="2513"/>
        <w:gridCol w:w="1226"/>
        <w:gridCol w:w="1227"/>
        <w:gridCol w:w="1227"/>
        <w:gridCol w:w="1227"/>
        <w:gridCol w:w="1390"/>
      </w:tblGrid>
      <w:tr w:rsidR="00AA3958" w:rsidTr="00E25B68">
        <w:tc>
          <w:tcPr>
            <w:tcW w:w="654" w:type="dxa"/>
          </w:tcPr>
          <w:p w:rsidR="00AA3958" w:rsidRPr="00E25B68" w:rsidRDefault="00AA3958" w:rsidP="002E3942">
            <w:pPr>
              <w:rPr>
                <w:rFonts w:ascii="Arial" w:eastAsia="Times New Roman" w:hAnsi="Arial" w:cs="Arial"/>
                <w:sz w:val="24"/>
                <w:szCs w:val="24"/>
              </w:rPr>
            </w:pPr>
            <w:r w:rsidRPr="00E25B68">
              <w:rPr>
                <w:rFonts w:ascii="Arial" w:eastAsia="Times New Roman" w:hAnsi="Arial" w:cs="Arial"/>
                <w:sz w:val="24"/>
                <w:szCs w:val="24"/>
              </w:rPr>
              <w:t>Lp.</w:t>
            </w:r>
          </w:p>
        </w:tc>
        <w:tc>
          <w:tcPr>
            <w:tcW w:w="2513" w:type="dxa"/>
          </w:tcPr>
          <w:p w:rsidR="00AA3958" w:rsidRPr="00E25B68" w:rsidRDefault="00AA3958" w:rsidP="002E3942">
            <w:pPr>
              <w:rPr>
                <w:rFonts w:ascii="Arial" w:eastAsia="Times New Roman" w:hAnsi="Arial" w:cs="Arial"/>
                <w:sz w:val="24"/>
                <w:szCs w:val="24"/>
              </w:rPr>
            </w:pPr>
            <w:r w:rsidRPr="00E25B68">
              <w:rPr>
                <w:rFonts w:ascii="Arial" w:eastAsia="Times New Roman" w:hAnsi="Arial" w:cs="Arial"/>
                <w:sz w:val="24"/>
                <w:szCs w:val="24"/>
              </w:rPr>
              <w:t xml:space="preserve">Rodzaj działania: </w:t>
            </w:r>
          </w:p>
        </w:tc>
        <w:tc>
          <w:tcPr>
            <w:tcW w:w="1226" w:type="dxa"/>
            <w:shd w:val="clear" w:color="auto" w:fill="D9D9D9"/>
          </w:tcPr>
          <w:p w:rsidR="00AA3958" w:rsidRPr="00E25B68" w:rsidRDefault="00AA3958" w:rsidP="00E25B68">
            <w:pPr>
              <w:jc w:val="center"/>
              <w:rPr>
                <w:rFonts w:ascii="Arial" w:eastAsia="Times New Roman" w:hAnsi="Arial" w:cs="Arial"/>
                <w:b/>
                <w:sz w:val="24"/>
                <w:szCs w:val="24"/>
              </w:rPr>
            </w:pPr>
            <w:r w:rsidRPr="00E25B68">
              <w:rPr>
                <w:rFonts w:ascii="Arial" w:eastAsia="Times New Roman" w:hAnsi="Arial" w:cs="Arial"/>
                <w:b/>
                <w:sz w:val="24"/>
                <w:szCs w:val="24"/>
              </w:rPr>
              <w:t>2017</w:t>
            </w:r>
          </w:p>
        </w:tc>
        <w:tc>
          <w:tcPr>
            <w:tcW w:w="1227" w:type="dxa"/>
            <w:shd w:val="clear" w:color="auto" w:fill="D9D9D9"/>
          </w:tcPr>
          <w:p w:rsidR="00AA3958" w:rsidRPr="00E25B68" w:rsidRDefault="00AA3958" w:rsidP="00E25B68">
            <w:pPr>
              <w:jc w:val="center"/>
              <w:rPr>
                <w:rFonts w:ascii="Arial" w:eastAsia="Times New Roman" w:hAnsi="Arial" w:cs="Arial"/>
                <w:b/>
                <w:sz w:val="24"/>
                <w:szCs w:val="24"/>
              </w:rPr>
            </w:pPr>
            <w:r w:rsidRPr="00E25B68">
              <w:rPr>
                <w:rFonts w:ascii="Arial" w:eastAsia="Times New Roman" w:hAnsi="Arial" w:cs="Arial"/>
                <w:b/>
                <w:sz w:val="24"/>
                <w:szCs w:val="24"/>
              </w:rPr>
              <w:t>2018</w:t>
            </w:r>
          </w:p>
        </w:tc>
        <w:tc>
          <w:tcPr>
            <w:tcW w:w="1227" w:type="dxa"/>
            <w:shd w:val="clear" w:color="auto" w:fill="D9D9D9"/>
          </w:tcPr>
          <w:p w:rsidR="00AA3958" w:rsidRPr="00E25B68" w:rsidRDefault="00AA3958" w:rsidP="00E25B68">
            <w:pPr>
              <w:jc w:val="center"/>
              <w:rPr>
                <w:rFonts w:ascii="Arial" w:eastAsia="Times New Roman" w:hAnsi="Arial" w:cs="Arial"/>
                <w:b/>
                <w:sz w:val="24"/>
                <w:szCs w:val="24"/>
              </w:rPr>
            </w:pPr>
            <w:r w:rsidRPr="00E25B68">
              <w:rPr>
                <w:rFonts w:ascii="Arial" w:eastAsia="Times New Roman" w:hAnsi="Arial" w:cs="Arial"/>
                <w:b/>
                <w:sz w:val="24"/>
                <w:szCs w:val="24"/>
              </w:rPr>
              <w:t>2019</w:t>
            </w:r>
          </w:p>
        </w:tc>
        <w:tc>
          <w:tcPr>
            <w:tcW w:w="1227" w:type="dxa"/>
            <w:shd w:val="clear" w:color="auto" w:fill="D9D9D9"/>
          </w:tcPr>
          <w:p w:rsidR="00AA3958" w:rsidRPr="00E25B68" w:rsidRDefault="00AA3958" w:rsidP="00E25B68">
            <w:pPr>
              <w:jc w:val="center"/>
              <w:rPr>
                <w:rFonts w:ascii="Arial" w:eastAsia="Times New Roman" w:hAnsi="Arial" w:cs="Arial"/>
                <w:b/>
                <w:sz w:val="24"/>
                <w:szCs w:val="24"/>
              </w:rPr>
            </w:pPr>
            <w:r w:rsidRPr="00E25B68">
              <w:rPr>
                <w:rFonts w:ascii="Arial" w:eastAsia="Times New Roman" w:hAnsi="Arial" w:cs="Arial"/>
                <w:b/>
                <w:sz w:val="24"/>
                <w:szCs w:val="24"/>
              </w:rPr>
              <w:t>2020</w:t>
            </w:r>
          </w:p>
        </w:tc>
        <w:tc>
          <w:tcPr>
            <w:tcW w:w="1390" w:type="dxa"/>
            <w:shd w:val="clear" w:color="auto" w:fill="D9D9D9"/>
          </w:tcPr>
          <w:p w:rsidR="00AA3958" w:rsidRPr="00E25B68" w:rsidRDefault="00AA3958" w:rsidP="00E25B68">
            <w:pPr>
              <w:jc w:val="center"/>
              <w:rPr>
                <w:rFonts w:ascii="Arial" w:eastAsia="Times New Roman" w:hAnsi="Arial" w:cs="Arial"/>
                <w:b/>
                <w:sz w:val="24"/>
                <w:szCs w:val="24"/>
              </w:rPr>
            </w:pPr>
            <w:r w:rsidRPr="00E25B68">
              <w:rPr>
                <w:rFonts w:ascii="Arial" w:eastAsia="Times New Roman" w:hAnsi="Arial" w:cs="Arial"/>
                <w:b/>
                <w:sz w:val="24"/>
                <w:szCs w:val="24"/>
              </w:rPr>
              <w:t>Razem:</w:t>
            </w:r>
          </w:p>
        </w:tc>
      </w:tr>
      <w:tr w:rsidR="00AA3958" w:rsidTr="00E25B68">
        <w:tc>
          <w:tcPr>
            <w:tcW w:w="654" w:type="dxa"/>
          </w:tcPr>
          <w:p w:rsidR="00AA3958" w:rsidRPr="00E25B68" w:rsidRDefault="00AA3958" w:rsidP="002E3942">
            <w:pPr>
              <w:rPr>
                <w:rFonts w:ascii="Arial" w:eastAsia="Times New Roman" w:hAnsi="Arial" w:cs="Arial"/>
                <w:sz w:val="24"/>
                <w:szCs w:val="24"/>
              </w:rPr>
            </w:pPr>
            <w:r w:rsidRPr="00E25B68">
              <w:rPr>
                <w:rFonts w:ascii="Arial" w:eastAsia="Times New Roman" w:hAnsi="Arial" w:cs="Arial"/>
                <w:sz w:val="24"/>
                <w:szCs w:val="24"/>
              </w:rPr>
              <w:t>1.</w:t>
            </w:r>
          </w:p>
        </w:tc>
        <w:tc>
          <w:tcPr>
            <w:tcW w:w="2513" w:type="dxa"/>
          </w:tcPr>
          <w:p w:rsidR="00AA3958" w:rsidRPr="00E25B68" w:rsidRDefault="00AA3958" w:rsidP="00E25B68">
            <w:pPr>
              <w:spacing w:line="240" w:lineRule="auto"/>
              <w:rPr>
                <w:rFonts w:ascii="Arial" w:eastAsia="Times New Roman" w:hAnsi="Arial" w:cs="Arial"/>
                <w:sz w:val="24"/>
                <w:szCs w:val="24"/>
              </w:rPr>
            </w:pPr>
            <w:r w:rsidRPr="00E25B68">
              <w:rPr>
                <w:rFonts w:ascii="Arial" w:eastAsia="Times New Roman" w:hAnsi="Arial" w:cs="Arial"/>
                <w:sz w:val="24"/>
                <w:szCs w:val="24"/>
              </w:rPr>
              <w:t xml:space="preserve">Praca własna </w:t>
            </w:r>
          </w:p>
          <w:p w:rsidR="00AA3958" w:rsidRPr="00E25B68" w:rsidRDefault="00AA3958" w:rsidP="00E25B68">
            <w:pPr>
              <w:spacing w:line="240" w:lineRule="auto"/>
              <w:rPr>
                <w:rFonts w:ascii="Arial" w:eastAsia="Times New Roman" w:hAnsi="Arial" w:cs="Arial"/>
                <w:sz w:val="24"/>
                <w:szCs w:val="24"/>
              </w:rPr>
            </w:pPr>
            <w:r w:rsidRPr="00E25B68">
              <w:rPr>
                <w:rFonts w:ascii="Arial" w:eastAsia="Times New Roman" w:hAnsi="Arial" w:cs="Arial"/>
                <w:sz w:val="24"/>
                <w:szCs w:val="24"/>
              </w:rPr>
              <w:t>(godziny):</w:t>
            </w:r>
          </w:p>
        </w:tc>
        <w:tc>
          <w:tcPr>
            <w:tcW w:w="1226" w:type="dxa"/>
            <w:shd w:val="clear" w:color="auto" w:fill="D9D9D9"/>
          </w:tcPr>
          <w:p w:rsidR="00AA3958" w:rsidRPr="00E25B68" w:rsidRDefault="00AA3958" w:rsidP="00E25B68">
            <w:pPr>
              <w:jc w:val="center"/>
              <w:rPr>
                <w:rFonts w:ascii="Arial" w:eastAsia="Times New Roman" w:hAnsi="Arial" w:cs="Arial"/>
                <w:sz w:val="24"/>
                <w:szCs w:val="24"/>
              </w:rPr>
            </w:pPr>
            <w:r w:rsidRPr="00E25B68">
              <w:rPr>
                <w:rFonts w:ascii="Arial" w:eastAsia="Times New Roman" w:hAnsi="Arial" w:cs="Arial"/>
                <w:sz w:val="24"/>
                <w:szCs w:val="24"/>
              </w:rPr>
              <w:t>2</w:t>
            </w:r>
            <w:r w:rsidR="002D44A2" w:rsidRPr="00E25B68">
              <w:rPr>
                <w:rFonts w:ascii="Arial" w:eastAsia="Times New Roman" w:hAnsi="Arial" w:cs="Arial"/>
                <w:sz w:val="24"/>
                <w:szCs w:val="24"/>
              </w:rPr>
              <w:t> </w:t>
            </w:r>
            <w:r w:rsidRPr="00E25B68">
              <w:rPr>
                <w:rFonts w:ascii="Arial" w:eastAsia="Times New Roman" w:hAnsi="Arial" w:cs="Arial"/>
                <w:sz w:val="24"/>
                <w:szCs w:val="24"/>
              </w:rPr>
              <w:t>893</w:t>
            </w:r>
            <w:r w:rsidR="002D44A2" w:rsidRPr="00E25B68">
              <w:rPr>
                <w:rFonts w:ascii="Arial" w:eastAsia="Times New Roman" w:hAnsi="Arial" w:cs="Arial"/>
                <w:sz w:val="24"/>
                <w:szCs w:val="24"/>
              </w:rPr>
              <w:t xml:space="preserve"> </w:t>
            </w:r>
            <w:r w:rsidRPr="00E25B68">
              <w:rPr>
                <w:rFonts w:ascii="Arial" w:eastAsia="Times New Roman" w:hAnsi="Arial" w:cs="Arial"/>
                <w:sz w:val="24"/>
                <w:szCs w:val="24"/>
              </w:rPr>
              <w:t xml:space="preserve"> </w:t>
            </w:r>
          </w:p>
        </w:tc>
        <w:tc>
          <w:tcPr>
            <w:tcW w:w="1227" w:type="dxa"/>
            <w:shd w:val="clear" w:color="auto" w:fill="D9D9D9"/>
          </w:tcPr>
          <w:p w:rsidR="00AA3958" w:rsidRPr="00E25B68" w:rsidRDefault="00AA3958" w:rsidP="00E25B68">
            <w:pPr>
              <w:jc w:val="center"/>
              <w:rPr>
                <w:rFonts w:ascii="Arial" w:eastAsia="Times New Roman" w:hAnsi="Arial" w:cs="Arial"/>
                <w:sz w:val="24"/>
                <w:szCs w:val="24"/>
              </w:rPr>
            </w:pPr>
            <w:r w:rsidRPr="00E25B68">
              <w:rPr>
                <w:rFonts w:ascii="Arial" w:eastAsia="Times New Roman" w:hAnsi="Arial" w:cs="Arial"/>
                <w:sz w:val="24"/>
                <w:szCs w:val="24"/>
              </w:rPr>
              <w:t>2 491</w:t>
            </w:r>
          </w:p>
        </w:tc>
        <w:tc>
          <w:tcPr>
            <w:tcW w:w="1227" w:type="dxa"/>
            <w:shd w:val="clear" w:color="auto" w:fill="D9D9D9"/>
          </w:tcPr>
          <w:p w:rsidR="00AA3958" w:rsidRPr="00E25B68" w:rsidRDefault="006A6A7C" w:rsidP="00E25B68">
            <w:pPr>
              <w:jc w:val="center"/>
              <w:rPr>
                <w:rFonts w:ascii="Arial" w:eastAsia="Times New Roman" w:hAnsi="Arial" w:cs="Arial"/>
                <w:sz w:val="24"/>
                <w:szCs w:val="24"/>
              </w:rPr>
            </w:pPr>
            <w:r>
              <w:rPr>
                <w:rFonts w:ascii="Arial" w:eastAsia="Times New Roman" w:hAnsi="Arial" w:cs="Arial"/>
                <w:sz w:val="24"/>
                <w:szCs w:val="24"/>
              </w:rPr>
              <w:t>2 733</w:t>
            </w:r>
          </w:p>
        </w:tc>
        <w:tc>
          <w:tcPr>
            <w:tcW w:w="1227" w:type="dxa"/>
            <w:shd w:val="clear" w:color="auto" w:fill="D9D9D9"/>
          </w:tcPr>
          <w:p w:rsidR="00AA3958" w:rsidRPr="00E25B68" w:rsidRDefault="00AA3958" w:rsidP="00E25B68">
            <w:pPr>
              <w:jc w:val="center"/>
              <w:rPr>
                <w:rFonts w:ascii="Arial" w:eastAsia="Times New Roman" w:hAnsi="Arial" w:cs="Arial"/>
                <w:sz w:val="24"/>
                <w:szCs w:val="24"/>
              </w:rPr>
            </w:pPr>
            <w:r w:rsidRPr="00E25B68">
              <w:rPr>
                <w:rFonts w:ascii="Arial" w:eastAsia="Times New Roman" w:hAnsi="Arial" w:cs="Arial"/>
                <w:sz w:val="24"/>
                <w:szCs w:val="24"/>
              </w:rPr>
              <w:t>2 503</w:t>
            </w:r>
          </w:p>
        </w:tc>
        <w:tc>
          <w:tcPr>
            <w:tcW w:w="1390" w:type="dxa"/>
            <w:shd w:val="clear" w:color="auto" w:fill="D9D9D9"/>
          </w:tcPr>
          <w:p w:rsidR="00AA3958" w:rsidRPr="00E25B68" w:rsidRDefault="006A6A7C" w:rsidP="00E25B68">
            <w:pPr>
              <w:spacing w:after="0"/>
              <w:jc w:val="center"/>
              <w:rPr>
                <w:rFonts w:ascii="Arial" w:eastAsia="Times New Roman" w:hAnsi="Arial" w:cs="Arial"/>
                <w:sz w:val="24"/>
                <w:szCs w:val="24"/>
              </w:rPr>
            </w:pPr>
            <w:r>
              <w:rPr>
                <w:rFonts w:ascii="Arial" w:eastAsia="Times New Roman" w:hAnsi="Arial" w:cs="Arial"/>
                <w:sz w:val="24"/>
                <w:szCs w:val="24"/>
              </w:rPr>
              <w:t>10 620</w:t>
            </w:r>
          </w:p>
          <w:p w:rsidR="002D44A2" w:rsidRPr="00E25B68" w:rsidRDefault="002D44A2" w:rsidP="00E25B68">
            <w:pPr>
              <w:spacing w:after="0"/>
              <w:jc w:val="center"/>
              <w:rPr>
                <w:rFonts w:ascii="Arial" w:eastAsia="Times New Roman" w:hAnsi="Arial" w:cs="Arial"/>
                <w:sz w:val="24"/>
                <w:szCs w:val="24"/>
              </w:rPr>
            </w:pPr>
            <w:r w:rsidRPr="00E25B68">
              <w:rPr>
                <w:rFonts w:ascii="Arial" w:eastAsia="Times New Roman" w:hAnsi="Arial" w:cs="Arial"/>
                <w:sz w:val="24"/>
                <w:szCs w:val="24"/>
              </w:rPr>
              <w:t>godzin</w:t>
            </w:r>
          </w:p>
        </w:tc>
      </w:tr>
      <w:tr w:rsidR="00AA3958" w:rsidTr="00E25B68">
        <w:tc>
          <w:tcPr>
            <w:tcW w:w="654" w:type="dxa"/>
          </w:tcPr>
          <w:p w:rsidR="00AA3958" w:rsidRPr="00E25B68" w:rsidRDefault="00AA3958" w:rsidP="002E3942">
            <w:pPr>
              <w:rPr>
                <w:rFonts w:ascii="Arial" w:eastAsia="Times New Roman" w:hAnsi="Arial" w:cs="Arial"/>
                <w:sz w:val="24"/>
                <w:szCs w:val="24"/>
              </w:rPr>
            </w:pPr>
            <w:r w:rsidRPr="00E25B68">
              <w:rPr>
                <w:rFonts w:ascii="Arial" w:eastAsia="Times New Roman" w:hAnsi="Arial" w:cs="Arial"/>
                <w:sz w:val="24"/>
                <w:szCs w:val="24"/>
              </w:rPr>
              <w:t>2.</w:t>
            </w:r>
          </w:p>
        </w:tc>
        <w:tc>
          <w:tcPr>
            <w:tcW w:w="2513" w:type="dxa"/>
          </w:tcPr>
          <w:p w:rsidR="00AA3958" w:rsidRPr="00E25B68" w:rsidRDefault="00AA3958" w:rsidP="00E25B68">
            <w:pPr>
              <w:spacing w:line="240" w:lineRule="auto"/>
              <w:rPr>
                <w:rFonts w:ascii="Arial" w:eastAsia="Times New Roman" w:hAnsi="Arial" w:cs="Arial"/>
                <w:sz w:val="24"/>
                <w:szCs w:val="24"/>
              </w:rPr>
            </w:pPr>
            <w:r w:rsidRPr="00E25B68">
              <w:rPr>
                <w:rFonts w:ascii="Arial" w:eastAsia="Times New Roman" w:hAnsi="Arial" w:cs="Arial"/>
                <w:sz w:val="24"/>
                <w:szCs w:val="24"/>
              </w:rPr>
              <w:t xml:space="preserve">Partnerstwo </w:t>
            </w:r>
          </w:p>
          <w:p w:rsidR="00AA3958" w:rsidRPr="00E25B68" w:rsidRDefault="00AA3958" w:rsidP="00E25B68">
            <w:pPr>
              <w:spacing w:line="240" w:lineRule="auto"/>
              <w:rPr>
                <w:rFonts w:ascii="Arial" w:eastAsia="Times New Roman" w:hAnsi="Arial" w:cs="Arial"/>
                <w:sz w:val="24"/>
                <w:szCs w:val="24"/>
              </w:rPr>
            </w:pPr>
            <w:r w:rsidRPr="00E25B68">
              <w:rPr>
                <w:rFonts w:ascii="Arial" w:eastAsia="Times New Roman" w:hAnsi="Arial" w:cs="Arial"/>
                <w:sz w:val="24"/>
                <w:szCs w:val="24"/>
              </w:rPr>
              <w:lastRenderedPageBreak/>
              <w:t>(liczba  Partnerów):</w:t>
            </w:r>
          </w:p>
        </w:tc>
        <w:tc>
          <w:tcPr>
            <w:tcW w:w="1226" w:type="dxa"/>
            <w:shd w:val="clear" w:color="auto" w:fill="D9D9D9"/>
          </w:tcPr>
          <w:p w:rsidR="00AA3958" w:rsidRPr="00E25B68" w:rsidRDefault="00AA3958" w:rsidP="00E25B68">
            <w:pPr>
              <w:jc w:val="center"/>
              <w:rPr>
                <w:rFonts w:ascii="Arial" w:eastAsia="Times New Roman" w:hAnsi="Arial" w:cs="Arial"/>
                <w:sz w:val="24"/>
                <w:szCs w:val="24"/>
              </w:rPr>
            </w:pPr>
            <w:r w:rsidRPr="00E25B68">
              <w:rPr>
                <w:rFonts w:ascii="Arial" w:eastAsia="Times New Roman" w:hAnsi="Arial" w:cs="Arial"/>
                <w:sz w:val="24"/>
                <w:szCs w:val="24"/>
              </w:rPr>
              <w:lastRenderedPageBreak/>
              <w:t>245</w:t>
            </w:r>
          </w:p>
        </w:tc>
        <w:tc>
          <w:tcPr>
            <w:tcW w:w="1227" w:type="dxa"/>
            <w:shd w:val="clear" w:color="auto" w:fill="D9D9D9"/>
          </w:tcPr>
          <w:p w:rsidR="00AA3958" w:rsidRPr="00E25B68" w:rsidRDefault="00AA3958" w:rsidP="00E25B68">
            <w:pPr>
              <w:jc w:val="center"/>
              <w:rPr>
                <w:rFonts w:ascii="Arial" w:eastAsia="Times New Roman" w:hAnsi="Arial" w:cs="Arial"/>
                <w:sz w:val="24"/>
                <w:szCs w:val="24"/>
              </w:rPr>
            </w:pPr>
            <w:r w:rsidRPr="00E25B68">
              <w:rPr>
                <w:rFonts w:ascii="Arial" w:eastAsia="Times New Roman" w:hAnsi="Arial" w:cs="Arial"/>
                <w:sz w:val="24"/>
                <w:szCs w:val="24"/>
              </w:rPr>
              <w:t>208</w:t>
            </w:r>
          </w:p>
        </w:tc>
        <w:tc>
          <w:tcPr>
            <w:tcW w:w="1227" w:type="dxa"/>
            <w:shd w:val="clear" w:color="auto" w:fill="D9D9D9"/>
          </w:tcPr>
          <w:p w:rsidR="00AA3958" w:rsidRPr="00E25B68" w:rsidRDefault="00AA3958" w:rsidP="00E25B68">
            <w:pPr>
              <w:jc w:val="center"/>
              <w:rPr>
                <w:rFonts w:ascii="Arial" w:eastAsia="Times New Roman" w:hAnsi="Arial" w:cs="Arial"/>
                <w:sz w:val="24"/>
                <w:szCs w:val="24"/>
              </w:rPr>
            </w:pPr>
            <w:r w:rsidRPr="00E25B68">
              <w:rPr>
                <w:rFonts w:ascii="Arial" w:eastAsia="Times New Roman" w:hAnsi="Arial" w:cs="Arial"/>
                <w:sz w:val="24"/>
                <w:szCs w:val="24"/>
              </w:rPr>
              <w:t>214</w:t>
            </w:r>
          </w:p>
        </w:tc>
        <w:tc>
          <w:tcPr>
            <w:tcW w:w="1227" w:type="dxa"/>
            <w:shd w:val="clear" w:color="auto" w:fill="D9D9D9"/>
          </w:tcPr>
          <w:p w:rsidR="00AA3958" w:rsidRPr="00E25B68" w:rsidRDefault="00AA3958" w:rsidP="00E25B68">
            <w:pPr>
              <w:jc w:val="center"/>
              <w:rPr>
                <w:rFonts w:ascii="Arial" w:eastAsia="Times New Roman" w:hAnsi="Arial" w:cs="Arial"/>
                <w:sz w:val="24"/>
                <w:szCs w:val="24"/>
              </w:rPr>
            </w:pPr>
            <w:r w:rsidRPr="00E25B68">
              <w:rPr>
                <w:rFonts w:ascii="Arial" w:eastAsia="Times New Roman" w:hAnsi="Arial" w:cs="Arial"/>
                <w:sz w:val="24"/>
                <w:szCs w:val="24"/>
              </w:rPr>
              <w:t>213</w:t>
            </w:r>
          </w:p>
        </w:tc>
        <w:tc>
          <w:tcPr>
            <w:tcW w:w="1390" w:type="dxa"/>
            <w:shd w:val="clear" w:color="auto" w:fill="D9D9D9"/>
          </w:tcPr>
          <w:p w:rsidR="00AA3958" w:rsidRPr="00E25B68" w:rsidRDefault="002D44A2" w:rsidP="00E25B68">
            <w:pPr>
              <w:spacing w:after="0"/>
              <w:jc w:val="center"/>
              <w:rPr>
                <w:rFonts w:ascii="Arial" w:eastAsia="Times New Roman" w:hAnsi="Arial" w:cs="Arial"/>
                <w:sz w:val="24"/>
                <w:szCs w:val="24"/>
              </w:rPr>
            </w:pPr>
            <w:r w:rsidRPr="00E25B68">
              <w:rPr>
                <w:rFonts w:ascii="Arial" w:eastAsia="Times New Roman" w:hAnsi="Arial" w:cs="Arial"/>
                <w:sz w:val="24"/>
                <w:szCs w:val="24"/>
              </w:rPr>
              <w:t xml:space="preserve">907 </w:t>
            </w:r>
          </w:p>
          <w:p w:rsidR="002D44A2" w:rsidRPr="00E25B68" w:rsidRDefault="002D44A2" w:rsidP="00E25B68">
            <w:pPr>
              <w:spacing w:after="0"/>
              <w:jc w:val="center"/>
              <w:rPr>
                <w:rFonts w:ascii="Arial" w:eastAsia="Times New Roman" w:hAnsi="Arial" w:cs="Arial"/>
                <w:sz w:val="24"/>
                <w:szCs w:val="24"/>
              </w:rPr>
            </w:pPr>
            <w:r w:rsidRPr="00E25B68">
              <w:rPr>
                <w:rFonts w:ascii="Arial" w:eastAsia="Times New Roman" w:hAnsi="Arial" w:cs="Arial"/>
                <w:sz w:val="24"/>
                <w:szCs w:val="24"/>
              </w:rPr>
              <w:t>Partnerów</w:t>
            </w:r>
          </w:p>
        </w:tc>
      </w:tr>
    </w:tbl>
    <w:p w:rsidR="00AA3958" w:rsidRDefault="00AA3958" w:rsidP="00AA3958">
      <w:pPr>
        <w:spacing w:after="0" w:line="276" w:lineRule="auto"/>
        <w:jc w:val="both"/>
        <w:rPr>
          <w:rFonts w:ascii="Arial" w:eastAsia="Times New Roman" w:hAnsi="Arial" w:cs="Arial"/>
          <w:sz w:val="24"/>
          <w:szCs w:val="24"/>
          <w:lang w:eastAsia="pl-PL"/>
        </w:rPr>
      </w:pPr>
    </w:p>
    <w:p w:rsidR="00997168" w:rsidRDefault="00997168" w:rsidP="00915725">
      <w:pPr>
        <w:numPr>
          <w:ilvl w:val="0"/>
          <w:numId w:val="15"/>
        </w:numPr>
        <w:spacing w:after="0" w:line="276" w:lineRule="auto"/>
        <w:ind w:left="709" w:hanging="357"/>
        <w:jc w:val="both"/>
        <w:rPr>
          <w:rFonts w:ascii="Arial" w:hAnsi="Arial" w:cs="Arial"/>
          <w:sz w:val="24"/>
          <w:szCs w:val="24"/>
        </w:rPr>
      </w:pPr>
      <w:r w:rsidRPr="00475417">
        <w:rPr>
          <w:rFonts w:ascii="Arial" w:hAnsi="Arial" w:cs="Arial"/>
          <w:b/>
          <w:sz w:val="24"/>
          <w:szCs w:val="24"/>
        </w:rPr>
        <w:t>Promocja Programu</w:t>
      </w:r>
      <w:r w:rsidRPr="00475417">
        <w:rPr>
          <w:rFonts w:ascii="Arial" w:hAnsi="Arial" w:cs="Arial"/>
          <w:sz w:val="24"/>
          <w:szCs w:val="24"/>
        </w:rPr>
        <w:t xml:space="preserve"> - przy realizacji zadań </w:t>
      </w:r>
      <w:r w:rsidR="002E3942" w:rsidRPr="00475417">
        <w:rPr>
          <w:rFonts w:ascii="Arial" w:hAnsi="Arial" w:cs="Arial"/>
          <w:sz w:val="24"/>
          <w:szCs w:val="24"/>
        </w:rPr>
        <w:t>dofinansowanych</w:t>
      </w:r>
      <w:r w:rsidR="00D553D4">
        <w:rPr>
          <w:rFonts w:ascii="Arial" w:hAnsi="Arial" w:cs="Arial"/>
          <w:sz w:val="24"/>
          <w:szCs w:val="24"/>
        </w:rPr>
        <w:br/>
      </w:r>
      <w:r w:rsidRPr="00475417">
        <w:rPr>
          <w:rFonts w:ascii="Arial" w:hAnsi="Arial" w:cs="Arial"/>
          <w:sz w:val="24"/>
          <w:szCs w:val="24"/>
        </w:rPr>
        <w:t>z Podkarpackiego Programu Odnow</w:t>
      </w:r>
      <w:r w:rsidR="00860711">
        <w:rPr>
          <w:rFonts w:ascii="Arial" w:hAnsi="Arial" w:cs="Arial"/>
          <w:sz w:val="24"/>
          <w:szCs w:val="24"/>
        </w:rPr>
        <w:t>y Wsi w latach 2017-2020</w:t>
      </w:r>
      <w:r w:rsidRPr="00475417">
        <w:rPr>
          <w:rFonts w:ascii="Arial" w:hAnsi="Arial" w:cs="Arial"/>
          <w:sz w:val="24"/>
          <w:szCs w:val="24"/>
        </w:rPr>
        <w:t xml:space="preserve"> beneficjenci prowadzili </w:t>
      </w:r>
      <w:r w:rsidR="00E14243">
        <w:rPr>
          <w:rFonts w:ascii="Arial" w:hAnsi="Arial" w:cs="Arial"/>
          <w:sz w:val="24"/>
          <w:szCs w:val="24"/>
        </w:rPr>
        <w:t xml:space="preserve">również </w:t>
      </w:r>
      <w:r w:rsidRPr="00475417">
        <w:rPr>
          <w:rFonts w:ascii="Arial" w:hAnsi="Arial" w:cs="Arial"/>
          <w:sz w:val="24"/>
          <w:szCs w:val="24"/>
        </w:rPr>
        <w:t>działania informacyjne i promocyjne na</w:t>
      </w:r>
      <w:r w:rsidRPr="00AF6A99">
        <w:rPr>
          <w:rFonts w:ascii="Arial" w:hAnsi="Arial" w:cs="Arial"/>
          <w:sz w:val="24"/>
          <w:szCs w:val="24"/>
        </w:rPr>
        <w:t xml:space="preserve"> rzecz Programu poprzez m.in.:</w:t>
      </w:r>
    </w:p>
    <w:p w:rsidR="00997168" w:rsidRDefault="00997168" w:rsidP="00915725">
      <w:pPr>
        <w:numPr>
          <w:ilvl w:val="0"/>
          <w:numId w:val="4"/>
        </w:numPr>
        <w:spacing w:after="0" w:line="276" w:lineRule="auto"/>
        <w:ind w:left="993" w:hanging="284"/>
        <w:rPr>
          <w:rFonts w:ascii="Arial" w:hAnsi="Arial" w:cs="Arial"/>
          <w:sz w:val="24"/>
          <w:szCs w:val="24"/>
        </w:rPr>
      </w:pPr>
      <w:r w:rsidRPr="00AF6A99">
        <w:rPr>
          <w:rFonts w:ascii="Arial" w:hAnsi="Arial" w:cs="Arial"/>
          <w:sz w:val="24"/>
          <w:szCs w:val="24"/>
        </w:rPr>
        <w:t>zamieszczenie</w:t>
      </w:r>
      <w:r>
        <w:rPr>
          <w:rFonts w:ascii="Arial" w:hAnsi="Arial" w:cs="Arial"/>
          <w:sz w:val="24"/>
          <w:szCs w:val="24"/>
        </w:rPr>
        <w:t xml:space="preserve"> </w:t>
      </w:r>
      <w:r w:rsidRPr="002F6184">
        <w:rPr>
          <w:rFonts w:ascii="Arial" w:hAnsi="Arial" w:cs="Arial"/>
          <w:sz w:val="24"/>
          <w:szCs w:val="24"/>
        </w:rPr>
        <w:t>informacji</w:t>
      </w:r>
      <w:r w:rsidR="00003703">
        <w:rPr>
          <w:rFonts w:ascii="Arial" w:hAnsi="Arial" w:cs="Arial"/>
          <w:sz w:val="24"/>
          <w:szCs w:val="24"/>
        </w:rPr>
        <w:t xml:space="preserve"> w</w:t>
      </w:r>
      <w:r w:rsidRPr="00AF6A99">
        <w:rPr>
          <w:rFonts w:ascii="Arial" w:hAnsi="Arial" w:cs="Arial"/>
          <w:sz w:val="24"/>
          <w:szCs w:val="24"/>
        </w:rPr>
        <w:t xml:space="preserve"> ser</w:t>
      </w:r>
      <w:r>
        <w:rPr>
          <w:rFonts w:ascii="Arial" w:hAnsi="Arial" w:cs="Arial"/>
          <w:sz w:val="24"/>
          <w:szCs w:val="24"/>
        </w:rPr>
        <w:t>wisach internetowych gminnych</w:t>
      </w:r>
      <w:r>
        <w:rPr>
          <w:rFonts w:ascii="Arial" w:hAnsi="Arial" w:cs="Arial"/>
          <w:sz w:val="24"/>
          <w:szCs w:val="24"/>
        </w:rPr>
        <w:br/>
        <w:t>o Programie,</w:t>
      </w:r>
    </w:p>
    <w:p w:rsidR="00997168" w:rsidRDefault="00997168" w:rsidP="00915725">
      <w:pPr>
        <w:numPr>
          <w:ilvl w:val="0"/>
          <w:numId w:val="4"/>
        </w:numPr>
        <w:spacing w:after="0" w:line="276" w:lineRule="auto"/>
        <w:ind w:left="993" w:hanging="284"/>
        <w:rPr>
          <w:rFonts w:ascii="Arial" w:hAnsi="Arial" w:cs="Arial"/>
          <w:sz w:val="24"/>
          <w:szCs w:val="24"/>
        </w:rPr>
      </w:pPr>
      <w:r>
        <w:rPr>
          <w:rFonts w:ascii="Arial" w:hAnsi="Arial" w:cs="Arial"/>
          <w:sz w:val="24"/>
          <w:szCs w:val="24"/>
        </w:rPr>
        <w:t>opublikowanie</w:t>
      </w:r>
      <w:r w:rsidRPr="002879C0">
        <w:rPr>
          <w:rFonts w:ascii="Arial" w:hAnsi="Arial" w:cs="Arial"/>
          <w:b/>
          <w:sz w:val="24"/>
          <w:szCs w:val="24"/>
        </w:rPr>
        <w:t xml:space="preserve"> </w:t>
      </w:r>
      <w:r w:rsidRPr="002F6184">
        <w:rPr>
          <w:rFonts w:ascii="Arial" w:hAnsi="Arial" w:cs="Arial"/>
          <w:sz w:val="24"/>
          <w:szCs w:val="24"/>
        </w:rPr>
        <w:t>artykułów</w:t>
      </w:r>
      <w:r>
        <w:rPr>
          <w:rFonts w:ascii="Arial" w:hAnsi="Arial" w:cs="Arial"/>
          <w:sz w:val="24"/>
          <w:szCs w:val="24"/>
        </w:rPr>
        <w:t xml:space="preserve"> w lokalnej prasie dotyczących realizacji zadań </w:t>
      </w:r>
      <w:r>
        <w:rPr>
          <w:rFonts w:ascii="Arial" w:hAnsi="Arial" w:cs="Arial"/>
          <w:sz w:val="24"/>
          <w:szCs w:val="24"/>
        </w:rPr>
        <w:br/>
        <w:t>z PPOW,</w:t>
      </w:r>
    </w:p>
    <w:p w:rsidR="00997168" w:rsidRDefault="00003703" w:rsidP="00915725">
      <w:pPr>
        <w:numPr>
          <w:ilvl w:val="0"/>
          <w:numId w:val="4"/>
        </w:numPr>
        <w:spacing w:after="0" w:line="276" w:lineRule="auto"/>
        <w:ind w:left="993" w:hanging="284"/>
        <w:rPr>
          <w:rFonts w:ascii="Arial" w:hAnsi="Arial" w:cs="Arial"/>
          <w:sz w:val="24"/>
          <w:szCs w:val="24"/>
        </w:rPr>
      </w:pPr>
      <w:r>
        <w:rPr>
          <w:rFonts w:ascii="Arial" w:hAnsi="Arial" w:cs="Arial"/>
          <w:sz w:val="24"/>
          <w:szCs w:val="24"/>
        </w:rPr>
        <w:t xml:space="preserve">zorganizowanie wydarzeń, podczas </w:t>
      </w:r>
      <w:r w:rsidR="00997168">
        <w:rPr>
          <w:rFonts w:ascii="Arial" w:hAnsi="Arial" w:cs="Arial"/>
          <w:sz w:val="24"/>
          <w:szCs w:val="24"/>
        </w:rPr>
        <w:t>których odbywała się promocja, gdzie uczestnicy mieli możliwość zapoznania się z efektami Programu,</w:t>
      </w:r>
    </w:p>
    <w:p w:rsidR="00997168" w:rsidRDefault="00997168" w:rsidP="00915725">
      <w:pPr>
        <w:numPr>
          <w:ilvl w:val="0"/>
          <w:numId w:val="4"/>
        </w:numPr>
        <w:spacing w:after="0" w:line="276" w:lineRule="auto"/>
        <w:ind w:left="993" w:hanging="284"/>
        <w:rPr>
          <w:rFonts w:ascii="Arial" w:hAnsi="Arial" w:cs="Arial"/>
          <w:sz w:val="24"/>
          <w:szCs w:val="24"/>
        </w:rPr>
      </w:pPr>
      <w:r>
        <w:rPr>
          <w:rFonts w:ascii="Arial" w:hAnsi="Arial" w:cs="Arial"/>
          <w:sz w:val="24"/>
          <w:szCs w:val="24"/>
        </w:rPr>
        <w:t>umieszczenie tablic (plakatów) informacyjnych bezpośrednio przy zrealizowanym zadaniu.</w:t>
      </w:r>
    </w:p>
    <w:p w:rsidR="00676CD1" w:rsidRDefault="00676CD1" w:rsidP="00F02970">
      <w:pPr>
        <w:pStyle w:val="Nagwek2"/>
        <w:keepNext w:val="0"/>
        <w:tabs>
          <w:tab w:val="left" w:pos="709"/>
        </w:tabs>
        <w:spacing w:before="0" w:after="0" w:line="276" w:lineRule="auto"/>
        <w:ind w:left="709"/>
        <w:jc w:val="both"/>
        <w:rPr>
          <w:rFonts w:ascii="Arial" w:hAnsi="Arial" w:cs="Arial"/>
          <w:i w:val="0"/>
          <w:sz w:val="24"/>
          <w:szCs w:val="24"/>
          <w:lang w:val="pl-PL"/>
        </w:rPr>
      </w:pPr>
    </w:p>
    <w:p w:rsidR="00F02970" w:rsidRPr="00E13B4C" w:rsidRDefault="00003703" w:rsidP="00915725">
      <w:pPr>
        <w:pStyle w:val="Nagwek2"/>
        <w:keepNext w:val="0"/>
        <w:numPr>
          <w:ilvl w:val="0"/>
          <w:numId w:val="20"/>
        </w:numPr>
        <w:spacing w:before="0" w:after="0" w:line="276" w:lineRule="auto"/>
        <w:ind w:left="426" w:hanging="294"/>
        <w:jc w:val="both"/>
        <w:rPr>
          <w:rFonts w:ascii="Arial" w:hAnsi="Arial" w:cs="Arial"/>
          <w:i w:val="0"/>
          <w:sz w:val="24"/>
          <w:szCs w:val="24"/>
          <w:lang w:val="pl-PL"/>
        </w:rPr>
      </w:pPr>
      <w:r>
        <w:rPr>
          <w:rFonts w:ascii="Arial" w:hAnsi="Arial" w:cs="Arial"/>
          <w:i w:val="0"/>
          <w:sz w:val="24"/>
          <w:szCs w:val="24"/>
          <w:lang w:val="pl-PL"/>
        </w:rPr>
        <w:t xml:space="preserve">W </w:t>
      </w:r>
      <w:r w:rsidR="00F02970" w:rsidRPr="00E13B4C">
        <w:rPr>
          <w:rFonts w:ascii="Arial" w:hAnsi="Arial" w:cs="Arial"/>
          <w:i w:val="0"/>
          <w:sz w:val="24"/>
          <w:szCs w:val="24"/>
          <w:lang w:val="pl-PL"/>
        </w:rPr>
        <w:t>zakresie realizacji koncepcji „Uniwersytet Samorządności”:</w:t>
      </w:r>
    </w:p>
    <w:p w:rsidR="003E4986" w:rsidRPr="003E4986" w:rsidRDefault="00EC66BA" w:rsidP="00915725">
      <w:pPr>
        <w:numPr>
          <w:ilvl w:val="0"/>
          <w:numId w:val="11"/>
        </w:numPr>
        <w:tabs>
          <w:tab w:val="left" w:pos="709"/>
        </w:tabs>
        <w:spacing w:after="0" w:line="276" w:lineRule="auto"/>
        <w:jc w:val="both"/>
        <w:rPr>
          <w:rStyle w:val="list0020paragraphchar"/>
          <w:rFonts w:ascii="Arial" w:hAnsi="Arial" w:cs="Arial"/>
          <w:sz w:val="24"/>
          <w:szCs w:val="24"/>
        </w:rPr>
      </w:pPr>
      <w:r>
        <w:rPr>
          <w:rStyle w:val="list0020paragraphchar"/>
          <w:rFonts w:ascii="Arial" w:hAnsi="Arial" w:cs="Arial"/>
          <w:color w:val="000000"/>
          <w:sz w:val="24"/>
          <w:szCs w:val="24"/>
        </w:rPr>
        <w:t>Wymiernym e</w:t>
      </w:r>
      <w:r w:rsidR="008009DC" w:rsidRPr="00DD0E1B">
        <w:rPr>
          <w:rStyle w:val="list0020paragraphchar"/>
          <w:rFonts w:ascii="Arial" w:hAnsi="Arial" w:cs="Arial"/>
          <w:color w:val="000000"/>
          <w:sz w:val="24"/>
          <w:szCs w:val="24"/>
        </w:rPr>
        <w:t>fektem rea</w:t>
      </w:r>
      <w:r w:rsidR="00077D88">
        <w:rPr>
          <w:rStyle w:val="list0020paragraphchar"/>
          <w:rFonts w:ascii="Arial" w:hAnsi="Arial" w:cs="Arial"/>
          <w:color w:val="000000"/>
          <w:sz w:val="24"/>
          <w:szCs w:val="24"/>
        </w:rPr>
        <w:t>lizacji Inicjatywy było</w:t>
      </w:r>
      <w:r w:rsidR="008009DC" w:rsidRPr="00DD0E1B">
        <w:rPr>
          <w:rStyle w:val="list0020paragraphchar"/>
          <w:rFonts w:ascii="Arial" w:hAnsi="Arial" w:cs="Arial"/>
          <w:color w:val="000000"/>
          <w:sz w:val="24"/>
          <w:szCs w:val="24"/>
        </w:rPr>
        <w:t xml:space="preserve"> u</w:t>
      </w:r>
      <w:r w:rsidR="00BA56CD">
        <w:rPr>
          <w:rStyle w:val="list0020paragraphchar"/>
          <w:rFonts w:ascii="Arial" w:hAnsi="Arial" w:cs="Arial"/>
          <w:color w:val="000000"/>
          <w:sz w:val="24"/>
          <w:szCs w:val="24"/>
        </w:rPr>
        <w:t>tworzenie placówek „Uniwersytet</w:t>
      </w:r>
      <w:r w:rsidR="00232F0F">
        <w:rPr>
          <w:rStyle w:val="list0020paragraphchar"/>
          <w:rFonts w:ascii="Arial" w:hAnsi="Arial" w:cs="Arial"/>
          <w:color w:val="000000"/>
          <w:sz w:val="24"/>
          <w:szCs w:val="24"/>
        </w:rPr>
        <w:t>u</w:t>
      </w:r>
      <w:r w:rsidR="008009DC" w:rsidRPr="00DD0E1B">
        <w:rPr>
          <w:rStyle w:val="list0020paragraphchar"/>
          <w:rFonts w:ascii="Arial" w:hAnsi="Arial" w:cs="Arial"/>
          <w:color w:val="000000"/>
          <w:sz w:val="24"/>
          <w:szCs w:val="24"/>
        </w:rPr>
        <w:t xml:space="preserve"> Samorządności” w </w:t>
      </w:r>
      <w:r w:rsidR="008009DC" w:rsidRPr="006A2961">
        <w:rPr>
          <w:rStyle w:val="list0020paragraphchar"/>
          <w:rFonts w:ascii="Arial" w:hAnsi="Arial" w:cs="Arial"/>
          <w:b/>
          <w:color w:val="000000"/>
          <w:sz w:val="24"/>
          <w:szCs w:val="24"/>
        </w:rPr>
        <w:t xml:space="preserve">16 powiatach </w:t>
      </w:r>
      <w:r w:rsidR="008009DC" w:rsidRPr="00D26132">
        <w:rPr>
          <w:rStyle w:val="list0020paragraphchar"/>
          <w:rFonts w:ascii="Arial" w:hAnsi="Arial" w:cs="Arial"/>
          <w:color w:val="000000"/>
          <w:sz w:val="24"/>
          <w:szCs w:val="24"/>
        </w:rPr>
        <w:t>województwa podkarpackiego</w:t>
      </w:r>
      <w:r w:rsidR="00DD0E1B" w:rsidRPr="00D26132">
        <w:rPr>
          <w:rStyle w:val="list0020paragraphchar"/>
          <w:rFonts w:ascii="Arial" w:hAnsi="Arial" w:cs="Arial"/>
          <w:color w:val="000000"/>
          <w:sz w:val="24"/>
          <w:szCs w:val="24"/>
        </w:rPr>
        <w:t>.</w:t>
      </w:r>
      <w:r w:rsidR="00DD0E1B" w:rsidRPr="00DD0E1B">
        <w:rPr>
          <w:rStyle w:val="list0020paragraphchar"/>
          <w:rFonts w:ascii="Arial" w:hAnsi="Arial" w:cs="Arial"/>
          <w:color w:val="000000"/>
          <w:sz w:val="24"/>
          <w:szCs w:val="24"/>
        </w:rPr>
        <w:t xml:space="preserve"> Wsparcie z bud</w:t>
      </w:r>
      <w:r>
        <w:rPr>
          <w:rStyle w:val="list0020paragraphchar"/>
          <w:rFonts w:ascii="Arial" w:hAnsi="Arial" w:cs="Arial"/>
          <w:color w:val="000000"/>
          <w:sz w:val="24"/>
          <w:szCs w:val="24"/>
        </w:rPr>
        <w:t>żetu województwa w I etapie realizacji koncepcji pozwoliło</w:t>
      </w:r>
      <w:r w:rsidR="00DD0E1B" w:rsidRPr="00DD0E1B">
        <w:rPr>
          <w:rStyle w:val="list0020paragraphchar"/>
          <w:rFonts w:ascii="Arial" w:hAnsi="Arial" w:cs="Arial"/>
          <w:color w:val="000000"/>
          <w:sz w:val="24"/>
          <w:szCs w:val="24"/>
        </w:rPr>
        <w:t xml:space="preserve"> na dofinansowanie z</w:t>
      </w:r>
      <w:r w:rsidR="00003703">
        <w:rPr>
          <w:rStyle w:val="list0020paragraphchar"/>
          <w:rFonts w:ascii="Arial" w:hAnsi="Arial" w:cs="Arial"/>
          <w:color w:val="000000"/>
          <w:sz w:val="24"/>
          <w:szCs w:val="24"/>
        </w:rPr>
        <w:t>a</w:t>
      </w:r>
      <w:r w:rsidR="00DD0E1B" w:rsidRPr="00DD0E1B">
        <w:rPr>
          <w:rStyle w:val="list0020paragraphchar"/>
          <w:rFonts w:ascii="Arial" w:hAnsi="Arial" w:cs="Arial"/>
          <w:color w:val="000000"/>
          <w:sz w:val="24"/>
          <w:szCs w:val="24"/>
        </w:rPr>
        <w:t xml:space="preserve">dań inwestycyjnych polegających na drobnym remoncie lub zakupie wyposażenia do już istniejących </w:t>
      </w:r>
      <w:r w:rsidR="00334A0C">
        <w:rPr>
          <w:rStyle w:val="list0020paragraphchar"/>
          <w:rFonts w:ascii="Arial" w:hAnsi="Arial" w:cs="Arial"/>
          <w:color w:val="000000"/>
          <w:sz w:val="24"/>
          <w:szCs w:val="24"/>
        </w:rPr>
        <w:br/>
      </w:r>
      <w:r w:rsidR="00DD0E1B" w:rsidRPr="00DD0E1B">
        <w:rPr>
          <w:rStyle w:val="list0020paragraphchar"/>
          <w:rFonts w:ascii="Arial" w:hAnsi="Arial" w:cs="Arial"/>
          <w:color w:val="000000"/>
          <w:sz w:val="24"/>
          <w:szCs w:val="24"/>
        </w:rPr>
        <w:t>i funkcjonujących obiektów</w:t>
      </w:r>
      <w:r w:rsidR="00003703">
        <w:rPr>
          <w:rStyle w:val="list0020paragraphchar"/>
          <w:rFonts w:ascii="Arial" w:hAnsi="Arial" w:cs="Arial"/>
          <w:color w:val="000000"/>
          <w:sz w:val="24"/>
          <w:szCs w:val="24"/>
        </w:rPr>
        <w:t>,</w:t>
      </w:r>
      <w:r w:rsidR="00DD0E1B" w:rsidRPr="00DD0E1B">
        <w:rPr>
          <w:rStyle w:val="list0020paragraphchar"/>
          <w:rFonts w:ascii="Arial" w:hAnsi="Arial" w:cs="Arial"/>
          <w:color w:val="000000"/>
          <w:sz w:val="24"/>
          <w:szCs w:val="24"/>
        </w:rPr>
        <w:t xml:space="preserve"> pełniących funkcje kulturalne, społeczne, czy edukacyjne. </w:t>
      </w:r>
      <w:r>
        <w:rPr>
          <w:rStyle w:val="list0020paragraphchar"/>
          <w:rFonts w:ascii="Arial" w:hAnsi="Arial" w:cs="Arial"/>
          <w:color w:val="000000"/>
          <w:sz w:val="24"/>
          <w:szCs w:val="24"/>
        </w:rPr>
        <w:t>Łącznie unowocześnionych</w:t>
      </w:r>
      <w:r w:rsidR="00100C5D">
        <w:rPr>
          <w:rStyle w:val="list0020paragraphchar"/>
          <w:rFonts w:ascii="Arial" w:hAnsi="Arial" w:cs="Arial"/>
          <w:color w:val="000000"/>
          <w:sz w:val="24"/>
          <w:szCs w:val="24"/>
        </w:rPr>
        <w:t xml:space="preserve"> dl</w:t>
      </w:r>
      <w:r w:rsidR="00F26CAD">
        <w:rPr>
          <w:rStyle w:val="list0020paragraphchar"/>
          <w:rFonts w:ascii="Arial" w:hAnsi="Arial" w:cs="Arial"/>
          <w:color w:val="000000"/>
          <w:sz w:val="24"/>
          <w:szCs w:val="24"/>
        </w:rPr>
        <w:t>a</w:t>
      </w:r>
      <w:r w:rsidR="00DD0E1B" w:rsidRPr="00DD0E1B">
        <w:rPr>
          <w:rStyle w:val="list0020paragraphchar"/>
          <w:rFonts w:ascii="Arial" w:hAnsi="Arial" w:cs="Arial"/>
          <w:color w:val="000000"/>
          <w:sz w:val="24"/>
          <w:szCs w:val="24"/>
        </w:rPr>
        <w:t xml:space="preserve"> potrzeb dydaktycznych </w:t>
      </w:r>
      <w:r>
        <w:rPr>
          <w:rStyle w:val="list0020paragraphchar"/>
          <w:rFonts w:ascii="Arial" w:hAnsi="Arial" w:cs="Arial"/>
          <w:color w:val="000000"/>
          <w:sz w:val="24"/>
          <w:szCs w:val="24"/>
        </w:rPr>
        <w:t>zostało 16 świetlic wiejskich, domów kultury, budynków</w:t>
      </w:r>
      <w:r w:rsidR="00DD0E1B" w:rsidRPr="00DD0E1B">
        <w:rPr>
          <w:rStyle w:val="list0020paragraphchar"/>
          <w:rFonts w:ascii="Arial" w:hAnsi="Arial" w:cs="Arial"/>
          <w:color w:val="000000"/>
          <w:sz w:val="24"/>
          <w:szCs w:val="24"/>
        </w:rPr>
        <w:t xml:space="preserve"> OSP.</w:t>
      </w:r>
    </w:p>
    <w:p w:rsidR="00DD0E1B" w:rsidRPr="006A2961" w:rsidRDefault="003E4986" w:rsidP="00915725">
      <w:pPr>
        <w:numPr>
          <w:ilvl w:val="0"/>
          <w:numId w:val="11"/>
        </w:numPr>
        <w:tabs>
          <w:tab w:val="left" w:pos="709"/>
        </w:tabs>
        <w:spacing w:after="0" w:line="276" w:lineRule="auto"/>
        <w:jc w:val="both"/>
        <w:rPr>
          <w:rFonts w:eastAsia="Times New Roman" w:cs="Calibri"/>
          <w:b/>
          <w:color w:val="000000"/>
          <w:sz w:val="24"/>
          <w:szCs w:val="24"/>
          <w:lang w:eastAsia="pl-PL"/>
        </w:rPr>
      </w:pPr>
      <w:r w:rsidRPr="003E4986">
        <w:rPr>
          <w:rFonts w:ascii="Arial" w:eastAsia="Times New Roman" w:hAnsi="Arial" w:cs="Arial"/>
          <w:color w:val="000000"/>
          <w:sz w:val="24"/>
          <w:szCs w:val="24"/>
          <w:lang w:eastAsia="pl-PL"/>
        </w:rPr>
        <w:t xml:space="preserve">W ramach realizacji koncepcji „Uniwersytet Samorządności” </w:t>
      </w:r>
      <w:r w:rsidR="00EC66BA">
        <w:rPr>
          <w:rFonts w:ascii="Arial" w:eastAsia="Times New Roman" w:hAnsi="Arial" w:cs="Arial"/>
          <w:color w:val="000000"/>
          <w:sz w:val="24"/>
          <w:szCs w:val="24"/>
          <w:lang w:eastAsia="pl-PL"/>
        </w:rPr>
        <w:t xml:space="preserve">w II etapie </w:t>
      </w:r>
      <w:r w:rsidRPr="003E4986">
        <w:rPr>
          <w:rFonts w:ascii="Arial" w:eastAsia="Times New Roman" w:hAnsi="Arial" w:cs="Arial"/>
          <w:color w:val="000000"/>
          <w:sz w:val="24"/>
          <w:szCs w:val="24"/>
          <w:lang w:eastAsia="pl-PL"/>
        </w:rPr>
        <w:t>b</w:t>
      </w:r>
      <w:r w:rsidR="00DD0E1B" w:rsidRPr="003E4986">
        <w:rPr>
          <w:rFonts w:ascii="Arial" w:eastAsia="Times New Roman" w:hAnsi="Arial" w:cs="Arial"/>
          <w:color w:val="000000"/>
          <w:sz w:val="24"/>
          <w:szCs w:val="24"/>
          <w:lang w:eastAsia="pl-PL"/>
        </w:rPr>
        <w:t xml:space="preserve">eneficjenci zostali zobowiązani do przeprowadzenia co najmniej 4 inicjatyw edukacyjnych wpisujących się w </w:t>
      </w:r>
      <w:r w:rsidRPr="003E4986">
        <w:rPr>
          <w:rFonts w:ascii="Arial" w:eastAsia="Times New Roman" w:hAnsi="Arial" w:cs="Arial"/>
          <w:color w:val="000000"/>
          <w:sz w:val="24"/>
          <w:szCs w:val="24"/>
          <w:lang w:eastAsia="pl-PL"/>
        </w:rPr>
        <w:t>bloki</w:t>
      </w:r>
      <w:r w:rsidR="00DD0E1B" w:rsidRPr="003E4986">
        <w:rPr>
          <w:rFonts w:ascii="Arial" w:eastAsia="Times New Roman" w:hAnsi="Arial" w:cs="Arial"/>
          <w:color w:val="000000"/>
          <w:sz w:val="24"/>
          <w:szCs w:val="24"/>
          <w:lang w:eastAsia="pl-PL"/>
        </w:rPr>
        <w:t xml:space="preserve"> temat</w:t>
      </w:r>
      <w:r>
        <w:rPr>
          <w:rFonts w:ascii="Arial" w:eastAsia="Times New Roman" w:hAnsi="Arial" w:cs="Arial"/>
          <w:color w:val="000000"/>
          <w:sz w:val="24"/>
          <w:szCs w:val="24"/>
          <w:lang w:eastAsia="pl-PL"/>
        </w:rPr>
        <w:t>yczne określone</w:t>
      </w:r>
      <w:r w:rsidRPr="003E4986">
        <w:rPr>
          <w:rFonts w:ascii="Arial" w:eastAsia="Times New Roman" w:hAnsi="Arial" w:cs="Arial"/>
          <w:color w:val="000000"/>
          <w:sz w:val="24"/>
          <w:szCs w:val="24"/>
          <w:lang w:eastAsia="pl-PL"/>
        </w:rPr>
        <w:t xml:space="preserve"> w Programie</w:t>
      </w:r>
      <w:r w:rsidR="00DD0E1B" w:rsidRPr="003E4986">
        <w:rPr>
          <w:rFonts w:ascii="Arial" w:eastAsia="Times New Roman" w:hAnsi="Arial" w:cs="Arial"/>
          <w:color w:val="000000"/>
          <w:sz w:val="24"/>
          <w:szCs w:val="24"/>
          <w:lang w:eastAsia="pl-PL"/>
        </w:rPr>
        <w:t>. Inicjaty</w:t>
      </w:r>
      <w:r>
        <w:rPr>
          <w:rFonts w:ascii="Arial" w:eastAsia="Times New Roman" w:hAnsi="Arial" w:cs="Arial"/>
          <w:color w:val="000000"/>
          <w:sz w:val="24"/>
          <w:szCs w:val="24"/>
          <w:lang w:eastAsia="pl-PL"/>
        </w:rPr>
        <w:t xml:space="preserve">wy edukacyjne </w:t>
      </w:r>
      <w:r w:rsidR="00003703">
        <w:rPr>
          <w:rFonts w:ascii="Arial" w:eastAsia="Times New Roman" w:hAnsi="Arial" w:cs="Arial"/>
          <w:color w:val="000000"/>
          <w:sz w:val="24"/>
          <w:szCs w:val="24"/>
          <w:lang w:eastAsia="pl-PL"/>
        </w:rPr>
        <w:t>prowadzo</w:t>
      </w:r>
      <w:r w:rsidRPr="003E4986">
        <w:rPr>
          <w:rFonts w:ascii="Arial" w:eastAsia="Times New Roman" w:hAnsi="Arial" w:cs="Arial"/>
          <w:color w:val="000000"/>
          <w:sz w:val="24"/>
          <w:szCs w:val="24"/>
          <w:lang w:eastAsia="pl-PL"/>
        </w:rPr>
        <w:t xml:space="preserve">ne były </w:t>
      </w:r>
      <w:r w:rsidR="00DD0E1B" w:rsidRPr="003E4986">
        <w:rPr>
          <w:rFonts w:ascii="Arial" w:eastAsia="Times New Roman" w:hAnsi="Arial" w:cs="Arial"/>
          <w:color w:val="000000"/>
          <w:sz w:val="24"/>
          <w:szCs w:val="24"/>
          <w:lang w:eastAsia="pl-PL"/>
        </w:rPr>
        <w:t xml:space="preserve">w formie: </w:t>
      </w:r>
      <w:r w:rsidR="00DD0E1B" w:rsidRPr="006A2961">
        <w:rPr>
          <w:rFonts w:ascii="Arial" w:eastAsia="Times New Roman" w:hAnsi="Arial" w:cs="Arial"/>
          <w:b/>
          <w:color w:val="000000"/>
          <w:sz w:val="24"/>
          <w:szCs w:val="24"/>
          <w:lang w:eastAsia="pl-PL"/>
        </w:rPr>
        <w:t>wykładów, seminariów, konferencji i warsztatów.</w:t>
      </w:r>
      <w:r w:rsidR="00100C5D" w:rsidRPr="006A2961">
        <w:rPr>
          <w:rFonts w:ascii="Arial" w:eastAsia="Times New Roman" w:hAnsi="Arial" w:cs="Arial"/>
          <w:b/>
          <w:color w:val="000000"/>
          <w:sz w:val="24"/>
          <w:szCs w:val="24"/>
          <w:lang w:eastAsia="pl-PL"/>
        </w:rPr>
        <w:t xml:space="preserve"> </w:t>
      </w:r>
    </w:p>
    <w:p w:rsidR="00DD0E1B" w:rsidRPr="00DD0E1B" w:rsidRDefault="00DD0E1B" w:rsidP="00901FA6">
      <w:pPr>
        <w:tabs>
          <w:tab w:val="left" w:pos="709"/>
        </w:tabs>
        <w:spacing w:after="0" w:line="276" w:lineRule="auto"/>
        <w:ind w:left="709"/>
        <w:rPr>
          <w:rFonts w:ascii="Arial" w:eastAsia="Times New Roman" w:hAnsi="Arial" w:cs="Arial"/>
          <w:color w:val="000000"/>
          <w:sz w:val="20"/>
          <w:szCs w:val="20"/>
          <w:lang w:eastAsia="pl-PL"/>
        </w:rPr>
      </w:pPr>
      <w:r w:rsidRPr="00DD0E1B">
        <w:rPr>
          <w:rFonts w:ascii="Arial" w:eastAsia="Times New Roman" w:hAnsi="Arial" w:cs="Arial"/>
          <w:color w:val="000000"/>
          <w:sz w:val="20"/>
          <w:szCs w:val="20"/>
          <w:lang w:eastAsia="pl-PL"/>
        </w:rPr>
        <w:t> </w:t>
      </w:r>
      <w:r w:rsidR="003E4986" w:rsidRPr="003E4986">
        <w:rPr>
          <w:rFonts w:ascii="Arial" w:eastAsia="Times New Roman" w:hAnsi="Arial" w:cs="Arial"/>
          <w:color w:val="000000"/>
          <w:sz w:val="20"/>
          <w:szCs w:val="20"/>
          <w:lang w:eastAsia="pl-PL"/>
        </w:rPr>
        <w:t>Tabela monitorując</w:t>
      </w:r>
      <w:r w:rsidR="00201865">
        <w:rPr>
          <w:rFonts w:ascii="Arial" w:eastAsia="Times New Roman" w:hAnsi="Arial" w:cs="Arial"/>
          <w:color w:val="000000"/>
          <w:sz w:val="20"/>
          <w:szCs w:val="20"/>
          <w:lang w:eastAsia="pl-PL"/>
        </w:rPr>
        <w:t>a</w:t>
      </w:r>
      <w:r w:rsidR="003E4986" w:rsidRPr="003E4986">
        <w:rPr>
          <w:rFonts w:ascii="Arial" w:eastAsia="Times New Roman" w:hAnsi="Arial" w:cs="Arial"/>
          <w:color w:val="000000"/>
          <w:sz w:val="20"/>
          <w:szCs w:val="20"/>
          <w:lang w:eastAsia="pl-PL"/>
        </w:rPr>
        <w:t xml:space="preserve"> liczbę i formę przeprowadzonych inicjatyw edukacyjnych</w:t>
      </w:r>
      <w:r w:rsidR="00686D1F">
        <w:rPr>
          <w:rFonts w:ascii="Arial" w:eastAsia="Times New Roman" w:hAnsi="Arial" w:cs="Arial"/>
          <w:color w:val="000000"/>
          <w:sz w:val="20"/>
          <w:szCs w:val="20"/>
          <w:lang w:eastAsia="pl-PL"/>
        </w:rPr>
        <w:t>:</w:t>
      </w:r>
    </w:p>
    <w:tbl>
      <w:tblPr>
        <w:tblW w:w="8382" w:type="dxa"/>
        <w:tblInd w:w="705" w:type="dxa"/>
        <w:tblCellMar>
          <w:top w:w="15" w:type="dxa"/>
          <w:left w:w="15" w:type="dxa"/>
          <w:bottom w:w="15" w:type="dxa"/>
          <w:right w:w="15" w:type="dxa"/>
        </w:tblCellMar>
        <w:tblLook w:val="04A0" w:firstRow="1" w:lastRow="0" w:firstColumn="1" w:lastColumn="0" w:noHBand="0" w:noVBand="1"/>
        <w:tblCaption w:val="Formy zajęć"/>
        <w:tblDescription w:val="Tabela monitorująca liczbę i formę przeprowadzonych inicjatyw edukacyjnych"/>
      </w:tblPr>
      <w:tblGrid>
        <w:gridCol w:w="870"/>
        <w:gridCol w:w="2268"/>
        <w:gridCol w:w="1251"/>
        <w:gridCol w:w="3993"/>
      </w:tblGrid>
      <w:tr w:rsidR="00DD0E1B" w:rsidRPr="00F26CAD" w:rsidTr="003D1B59">
        <w:trPr>
          <w:trHeight w:val="495"/>
        </w:trPr>
        <w:tc>
          <w:tcPr>
            <w:tcW w:w="870" w:type="dxa"/>
            <w:tcBorders>
              <w:top w:val="single" w:sz="8" w:space="0" w:color="000000"/>
              <w:left w:val="single" w:sz="8" w:space="0" w:color="000000"/>
              <w:bottom w:val="single" w:sz="8" w:space="0" w:color="000000"/>
              <w:right w:val="single" w:sz="8" w:space="0" w:color="000000"/>
            </w:tcBorders>
            <w:shd w:val="clear" w:color="auto" w:fill="D9D9D9"/>
            <w:noWrap/>
            <w:vAlign w:val="center"/>
            <w:hideMark/>
          </w:tcPr>
          <w:p w:rsidR="00DD0E1B" w:rsidRPr="00F26CAD" w:rsidRDefault="00DD0E1B" w:rsidP="00DD0E1B">
            <w:pPr>
              <w:spacing w:after="0" w:line="240" w:lineRule="atLeast"/>
              <w:ind w:left="60" w:right="60"/>
              <w:jc w:val="center"/>
              <w:rPr>
                <w:rFonts w:ascii="Times New Roman" w:eastAsia="Times New Roman" w:hAnsi="Times New Roman"/>
                <w:sz w:val="24"/>
                <w:szCs w:val="24"/>
                <w:lang w:eastAsia="pl-PL"/>
              </w:rPr>
            </w:pPr>
            <w:bookmarkStart w:id="0" w:name="table04"/>
            <w:bookmarkEnd w:id="0"/>
            <w:r w:rsidRPr="00F26CAD">
              <w:rPr>
                <w:rFonts w:ascii="Arial" w:eastAsia="Times New Roman" w:hAnsi="Arial" w:cs="Arial"/>
                <w:b/>
                <w:bCs/>
                <w:sz w:val="24"/>
                <w:szCs w:val="24"/>
                <w:lang w:eastAsia="pl-PL"/>
              </w:rPr>
              <w:t>lp.</w:t>
            </w:r>
          </w:p>
        </w:tc>
        <w:tc>
          <w:tcPr>
            <w:tcW w:w="22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D0E1B" w:rsidRPr="00F26CAD" w:rsidRDefault="00DD0E1B" w:rsidP="00DD0E1B">
            <w:pPr>
              <w:spacing w:after="0" w:line="240"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b/>
                <w:bCs/>
                <w:sz w:val="24"/>
                <w:szCs w:val="24"/>
                <w:lang w:eastAsia="pl-PL"/>
              </w:rPr>
              <w:t>Formy zajęć</w:t>
            </w:r>
          </w:p>
        </w:tc>
        <w:tc>
          <w:tcPr>
            <w:tcW w:w="125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D0E1B" w:rsidRPr="00F26CAD" w:rsidRDefault="00DD0E1B" w:rsidP="00DD0E1B">
            <w:pPr>
              <w:spacing w:after="0" w:line="240"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b/>
                <w:bCs/>
                <w:sz w:val="24"/>
                <w:szCs w:val="24"/>
                <w:lang w:eastAsia="pl-PL"/>
              </w:rPr>
              <w:t>Liczba inicjatyw</w:t>
            </w:r>
          </w:p>
        </w:tc>
        <w:tc>
          <w:tcPr>
            <w:tcW w:w="3993"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D0E1B" w:rsidRPr="00F26CAD" w:rsidRDefault="00DD0E1B" w:rsidP="00DD0E1B">
            <w:pPr>
              <w:spacing w:after="0" w:line="240"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b/>
                <w:bCs/>
                <w:sz w:val="24"/>
                <w:szCs w:val="24"/>
                <w:lang w:eastAsia="pl-PL"/>
              </w:rPr>
              <w:t>% Wskaźnik</w:t>
            </w:r>
          </w:p>
        </w:tc>
      </w:tr>
      <w:tr w:rsidR="00DD0E1B" w:rsidRPr="00F26CAD" w:rsidTr="003D1B59">
        <w:trPr>
          <w:trHeight w:val="420"/>
        </w:trPr>
        <w:tc>
          <w:tcPr>
            <w:tcW w:w="8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40"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40" w:lineRule="atLeast"/>
              <w:ind w:left="60" w:right="60"/>
              <w:rPr>
                <w:rFonts w:ascii="Times New Roman" w:eastAsia="Times New Roman" w:hAnsi="Times New Roman"/>
                <w:sz w:val="24"/>
                <w:szCs w:val="24"/>
                <w:lang w:eastAsia="pl-PL"/>
              </w:rPr>
            </w:pPr>
            <w:r w:rsidRPr="00F26CAD">
              <w:rPr>
                <w:rFonts w:ascii="Arial" w:eastAsia="Times New Roman" w:hAnsi="Arial" w:cs="Arial"/>
                <w:sz w:val="24"/>
                <w:szCs w:val="24"/>
                <w:lang w:eastAsia="pl-PL"/>
              </w:rPr>
              <w:t>W</w:t>
            </w:r>
            <w:r w:rsidRPr="00F26CAD">
              <w:rPr>
                <w:rFonts w:ascii="Arial" w:eastAsia="Times New Roman" w:hAnsi="Arial" w:cs="Arial"/>
                <w:lang w:eastAsia="pl-PL"/>
              </w:rPr>
              <w:t>arsztaty</w:t>
            </w:r>
          </w:p>
        </w:tc>
        <w:tc>
          <w:tcPr>
            <w:tcW w:w="1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40"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4</w:t>
            </w:r>
            <w:r w:rsidR="000E7030" w:rsidRPr="00F26CAD">
              <w:rPr>
                <w:rFonts w:ascii="Arial" w:eastAsia="Times New Roman" w:hAnsi="Arial" w:cs="Arial"/>
                <w:sz w:val="24"/>
                <w:szCs w:val="24"/>
                <w:lang w:eastAsia="pl-PL"/>
              </w:rPr>
              <w:t>0</w:t>
            </w:r>
          </w:p>
        </w:tc>
        <w:tc>
          <w:tcPr>
            <w:tcW w:w="399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DD0E1B" w:rsidRPr="00F26CAD" w:rsidRDefault="00F26CAD" w:rsidP="00DD0E1B">
            <w:pPr>
              <w:spacing w:after="0" w:line="240"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58</w:t>
            </w:r>
            <w:r w:rsidR="00DD0E1B" w:rsidRPr="00F26CAD">
              <w:rPr>
                <w:rFonts w:ascii="Arial" w:eastAsia="Times New Roman" w:hAnsi="Arial" w:cs="Arial"/>
                <w:sz w:val="24"/>
                <w:szCs w:val="24"/>
                <w:lang w:eastAsia="pl-PL"/>
              </w:rPr>
              <w:t>,</w:t>
            </w:r>
            <w:r w:rsidRPr="00F26CAD">
              <w:rPr>
                <w:rFonts w:ascii="Arial" w:eastAsia="Times New Roman" w:hAnsi="Arial" w:cs="Arial"/>
                <w:sz w:val="24"/>
                <w:szCs w:val="24"/>
                <w:lang w:eastAsia="pl-PL"/>
              </w:rPr>
              <w:t>82</w:t>
            </w:r>
          </w:p>
        </w:tc>
      </w:tr>
      <w:tr w:rsidR="00DD0E1B" w:rsidRPr="00F26CAD" w:rsidTr="003D1B59">
        <w:trPr>
          <w:trHeight w:val="225"/>
        </w:trPr>
        <w:tc>
          <w:tcPr>
            <w:tcW w:w="8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25"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25" w:lineRule="atLeast"/>
              <w:ind w:left="60" w:right="60"/>
              <w:rPr>
                <w:rFonts w:ascii="Times New Roman" w:eastAsia="Times New Roman" w:hAnsi="Times New Roman"/>
                <w:sz w:val="24"/>
                <w:szCs w:val="24"/>
                <w:lang w:eastAsia="pl-PL"/>
              </w:rPr>
            </w:pPr>
            <w:r w:rsidRPr="00F26CAD">
              <w:rPr>
                <w:rFonts w:ascii="Arial" w:eastAsia="Times New Roman" w:hAnsi="Arial" w:cs="Arial"/>
                <w:sz w:val="24"/>
                <w:szCs w:val="24"/>
                <w:lang w:eastAsia="pl-PL"/>
              </w:rPr>
              <w:t>W</w:t>
            </w:r>
            <w:r w:rsidRPr="00F26CAD">
              <w:rPr>
                <w:rFonts w:ascii="Arial" w:eastAsia="Times New Roman" w:hAnsi="Arial" w:cs="Arial"/>
                <w:lang w:eastAsia="pl-PL"/>
              </w:rPr>
              <w:t>ykłady</w:t>
            </w:r>
          </w:p>
        </w:tc>
        <w:tc>
          <w:tcPr>
            <w:tcW w:w="1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25"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1</w:t>
            </w:r>
            <w:r w:rsidR="000E7030" w:rsidRPr="00F26CAD">
              <w:rPr>
                <w:rFonts w:ascii="Arial" w:eastAsia="Times New Roman" w:hAnsi="Arial" w:cs="Arial"/>
                <w:sz w:val="24"/>
                <w:szCs w:val="24"/>
                <w:lang w:eastAsia="pl-PL"/>
              </w:rPr>
              <w:t>7</w:t>
            </w:r>
          </w:p>
        </w:tc>
        <w:tc>
          <w:tcPr>
            <w:tcW w:w="399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DD0E1B" w:rsidRPr="00F26CAD" w:rsidRDefault="00F26CAD" w:rsidP="00DD0E1B">
            <w:pPr>
              <w:spacing w:after="0" w:line="225"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25</w:t>
            </w:r>
            <w:r w:rsidR="00DD0E1B" w:rsidRPr="00F26CAD">
              <w:rPr>
                <w:rFonts w:ascii="Arial" w:eastAsia="Times New Roman" w:hAnsi="Arial" w:cs="Arial"/>
                <w:sz w:val="24"/>
                <w:szCs w:val="24"/>
                <w:lang w:eastAsia="pl-PL"/>
              </w:rPr>
              <w:t>,</w:t>
            </w:r>
            <w:r w:rsidRPr="00F26CAD">
              <w:rPr>
                <w:rFonts w:ascii="Arial" w:eastAsia="Times New Roman" w:hAnsi="Arial" w:cs="Arial"/>
                <w:sz w:val="24"/>
                <w:szCs w:val="24"/>
                <w:lang w:eastAsia="pl-PL"/>
              </w:rPr>
              <w:t>00</w:t>
            </w:r>
          </w:p>
        </w:tc>
      </w:tr>
      <w:tr w:rsidR="00DD0E1B" w:rsidRPr="00F26CAD" w:rsidTr="003D1B59">
        <w:trPr>
          <w:trHeight w:val="225"/>
        </w:trPr>
        <w:tc>
          <w:tcPr>
            <w:tcW w:w="8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25"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25" w:lineRule="atLeast"/>
              <w:ind w:left="60" w:right="60"/>
              <w:rPr>
                <w:rFonts w:ascii="Times New Roman" w:eastAsia="Times New Roman" w:hAnsi="Times New Roman"/>
                <w:sz w:val="24"/>
                <w:szCs w:val="24"/>
                <w:lang w:eastAsia="pl-PL"/>
              </w:rPr>
            </w:pPr>
            <w:r w:rsidRPr="00F26CAD">
              <w:rPr>
                <w:rFonts w:ascii="Arial" w:eastAsia="Times New Roman" w:hAnsi="Arial" w:cs="Arial"/>
                <w:sz w:val="24"/>
                <w:szCs w:val="24"/>
                <w:lang w:eastAsia="pl-PL"/>
              </w:rPr>
              <w:t>S</w:t>
            </w:r>
            <w:r w:rsidRPr="00F26CAD">
              <w:rPr>
                <w:rFonts w:ascii="Arial" w:eastAsia="Times New Roman" w:hAnsi="Arial" w:cs="Arial"/>
                <w:lang w:eastAsia="pl-PL"/>
              </w:rPr>
              <w:t>eminaria</w:t>
            </w:r>
          </w:p>
        </w:tc>
        <w:tc>
          <w:tcPr>
            <w:tcW w:w="1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25"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7</w:t>
            </w:r>
          </w:p>
        </w:tc>
        <w:tc>
          <w:tcPr>
            <w:tcW w:w="399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DD0E1B" w:rsidRPr="00F26CAD" w:rsidRDefault="00DD0E1B" w:rsidP="00DD0E1B">
            <w:pPr>
              <w:spacing w:after="0" w:line="225"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10,29</w:t>
            </w:r>
          </w:p>
        </w:tc>
      </w:tr>
      <w:tr w:rsidR="00DD0E1B" w:rsidRPr="00F26CAD" w:rsidTr="003D1B59">
        <w:trPr>
          <w:trHeight w:val="225"/>
        </w:trPr>
        <w:tc>
          <w:tcPr>
            <w:tcW w:w="870"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DD0E1B" w:rsidRPr="00F26CAD" w:rsidRDefault="00DD0E1B" w:rsidP="00DD0E1B">
            <w:pPr>
              <w:spacing w:after="0" w:line="225"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4</w:t>
            </w:r>
          </w:p>
        </w:tc>
        <w:tc>
          <w:tcPr>
            <w:tcW w:w="2268"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DD0E1B" w:rsidRPr="00F26CAD" w:rsidRDefault="00DD0E1B" w:rsidP="00DD0E1B">
            <w:pPr>
              <w:spacing w:after="0" w:line="225" w:lineRule="atLeast"/>
              <w:ind w:left="60" w:right="60"/>
              <w:rPr>
                <w:rFonts w:ascii="Times New Roman" w:eastAsia="Times New Roman" w:hAnsi="Times New Roman"/>
                <w:sz w:val="24"/>
                <w:szCs w:val="24"/>
                <w:lang w:eastAsia="pl-PL"/>
              </w:rPr>
            </w:pPr>
            <w:r w:rsidRPr="00F26CAD">
              <w:rPr>
                <w:rFonts w:ascii="Arial" w:eastAsia="Times New Roman" w:hAnsi="Arial" w:cs="Arial"/>
                <w:sz w:val="24"/>
                <w:szCs w:val="24"/>
                <w:lang w:eastAsia="pl-PL"/>
              </w:rPr>
              <w:t>K</w:t>
            </w:r>
            <w:r w:rsidRPr="00F26CAD">
              <w:rPr>
                <w:rFonts w:ascii="Arial" w:eastAsia="Times New Roman" w:hAnsi="Arial" w:cs="Arial"/>
                <w:lang w:eastAsia="pl-PL"/>
              </w:rPr>
              <w:t>onferencje</w:t>
            </w:r>
          </w:p>
        </w:tc>
        <w:tc>
          <w:tcPr>
            <w:tcW w:w="1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E1B" w:rsidRPr="00F26CAD" w:rsidRDefault="00DD0E1B" w:rsidP="00DD0E1B">
            <w:pPr>
              <w:spacing w:after="0" w:line="225"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4</w:t>
            </w:r>
          </w:p>
        </w:tc>
        <w:tc>
          <w:tcPr>
            <w:tcW w:w="399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DD0E1B" w:rsidRPr="00F26CAD" w:rsidRDefault="00DD0E1B" w:rsidP="00DD0E1B">
            <w:pPr>
              <w:spacing w:after="0" w:line="225" w:lineRule="atLeast"/>
              <w:ind w:left="60" w:right="60"/>
              <w:jc w:val="center"/>
              <w:rPr>
                <w:rFonts w:ascii="Times New Roman" w:eastAsia="Times New Roman" w:hAnsi="Times New Roman"/>
                <w:sz w:val="24"/>
                <w:szCs w:val="24"/>
                <w:lang w:eastAsia="pl-PL"/>
              </w:rPr>
            </w:pPr>
            <w:r w:rsidRPr="00F26CAD">
              <w:rPr>
                <w:rFonts w:ascii="Arial" w:eastAsia="Times New Roman" w:hAnsi="Arial" w:cs="Arial"/>
                <w:sz w:val="24"/>
                <w:szCs w:val="24"/>
                <w:lang w:eastAsia="pl-PL"/>
              </w:rPr>
              <w:t>5,88</w:t>
            </w:r>
          </w:p>
        </w:tc>
      </w:tr>
      <w:tr w:rsidR="00A053CA" w:rsidRPr="00DD0E1B" w:rsidTr="003D1B59">
        <w:trPr>
          <w:trHeight w:val="225"/>
        </w:trPr>
        <w:tc>
          <w:tcPr>
            <w:tcW w:w="3138" w:type="dxa"/>
            <w:gridSpan w:val="2"/>
            <w:tcBorders>
              <w:top w:val="single" w:sz="4" w:space="0" w:color="auto"/>
              <w:right w:val="single" w:sz="4" w:space="0" w:color="auto"/>
            </w:tcBorders>
            <w:shd w:val="clear" w:color="auto" w:fill="FFFFFF"/>
            <w:vAlign w:val="center"/>
            <w:hideMark/>
          </w:tcPr>
          <w:p w:rsidR="00A053CA" w:rsidRPr="00F26CAD" w:rsidRDefault="00A053CA" w:rsidP="00DD0E1B">
            <w:pPr>
              <w:spacing w:after="0" w:line="225" w:lineRule="atLeast"/>
              <w:ind w:left="60" w:right="60"/>
              <w:rPr>
                <w:rFonts w:ascii="Arial" w:eastAsia="Times New Roman" w:hAnsi="Arial" w:cs="Arial"/>
                <w:sz w:val="24"/>
                <w:szCs w:val="24"/>
                <w:lang w:eastAsia="pl-PL"/>
              </w:rPr>
            </w:pPr>
          </w:p>
        </w:tc>
        <w:tc>
          <w:tcPr>
            <w:tcW w:w="1251"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A053CA" w:rsidRPr="00F26CAD" w:rsidRDefault="00A053CA" w:rsidP="00DD0E1B">
            <w:pPr>
              <w:spacing w:after="0" w:line="225" w:lineRule="atLeast"/>
              <w:ind w:left="60" w:right="60"/>
              <w:jc w:val="center"/>
              <w:rPr>
                <w:rFonts w:ascii="Arial" w:eastAsia="Times New Roman" w:hAnsi="Arial" w:cs="Arial"/>
                <w:sz w:val="24"/>
                <w:szCs w:val="24"/>
                <w:lang w:eastAsia="pl-PL"/>
              </w:rPr>
            </w:pPr>
            <w:r w:rsidRPr="00F26CAD">
              <w:rPr>
                <w:rFonts w:ascii="Arial" w:eastAsia="Times New Roman" w:hAnsi="Arial" w:cs="Arial"/>
                <w:sz w:val="24"/>
                <w:szCs w:val="24"/>
                <w:lang w:eastAsia="pl-PL"/>
              </w:rPr>
              <w:t>68</w:t>
            </w:r>
          </w:p>
        </w:tc>
        <w:tc>
          <w:tcPr>
            <w:tcW w:w="399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A053CA" w:rsidRPr="00DD0E1B" w:rsidRDefault="00A053CA" w:rsidP="00DD0E1B">
            <w:pPr>
              <w:spacing w:after="0" w:line="225" w:lineRule="atLeast"/>
              <w:ind w:left="60" w:right="60"/>
              <w:jc w:val="center"/>
              <w:rPr>
                <w:rFonts w:ascii="Arial" w:eastAsia="Times New Roman" w:hAnsi="Arial" w:cs="Arial"/>
                <w:sz w:val="24"/>
                <w:szCs w:val="24"/>
                <w:lang w:eastAsia="pl-PL"/>
              </w:rPr>
            </w:pPr>
            <w:r w:rsidRPr="00F26CAD">
              <w:rPr>
                <w:rFonts w:ascii="Arial" w:eastAsia="Times New Roman" w:hAnsi="Arial" w:cs="Arial"/>
                <w:sz w:val="24"/>
                <w:szCs w:val="24"/>
                <w:lang w:eastAsia="pl-PL"/>
              </w:rPr>
              <w:t>100,00</w:t>
            </w:r>
          </w:p>
        </w:tc>
      </w:tr>
    </w:tbl>
    <w:p w:rsidR="00100C5D" w:rsidRDefault="00100C5D" w:rsidP="00100C5D">
      <w:pPr>
        <w:tabs>
          <w:tab w:val="left" w:pos="993"/>
        </w:tabs>
        <w:spacing w:after="0" w:line="276" w:lineRule="auto"/>
        <w:ind w:left="709"/>
        <w:jc w:val="both"/>
        <w:rPr>
          <w:rFonts w:ascii="Arial" w:hAnsi="Arial" w:cs="Arial"/>
          <w:color w:val="000000"/>
          <w:sz w:val="24"/>
          <w:szCs w:val="24"/>
        </w:rPr>
      </w:pPr>
    </w:p>
    <w:p w:rsidR="00901FA6" w:rsidRDefault="00901FA6" w:rsidP="00915725">
      <w:pPr>
        <w:numPr>
          <w:ilvl w:val="0"/>
          <w:numId w:val="12"/>
        </w:numPr>
        <w:tabs>
          <w:tab w:val="left" w:pos="709"/>
        </w:tabs>
        <w:spacing w:after="0" w:line="276" w:lineRule="auto"/>
        <w:jc w:val="both"/>
        <w:rPr>
          <w:rFonts w:ascii="Arial" w:hAnsi="Arial" w:cs="Arial"/>
          <w:color w:val="000000"/>
          <w:sz w:val="24"/>
          <w:szCs w:val="24"/>
        </w:rPr>
      </w:pPr>
      <w:r w:rsidRPr="00A053CA">
        <w:rPr>
          <w:rFonts w:ascii="Arial" w:hAnsi="Arial" w:cs="Arial"/>
          <w:color w:val="000000"/>
          <w:sz w:val="24"/>
          <w:szCs w:val="24"/>
        </w:rPr>
        <w:t xml:space="preserve">Szkolenia </w:t>
      </w:r>
      <w:r w:rsidR="00027D8D">
        <w:rPr>
          <w:rFonts w:ascii="Arial" w:hAnsi="Arial" w:cs="Arial"/>
          <w:color w:val="000000"/>
          <w:sz w:val="24"/>
          <w:szCs w:val="24"/>
        </w:rPr>
        <w:t>i zajęcia dydaktyczne przeprowadzone</w:t>
      </w:r>
      <w:r w:rsidRPr="00A053CA">
        <w:rPr>
          <w:rFonts w:ascii="Arial" w:hAnsi="Arial" w:cs="Arial"/>
          <w:color w:val="000000"/>
          <w:sz w:val="24"/>
          <w:szCs w:val="24"/>
        </w:rPr>
        <w:t xml:space="preserve"> przez beneficjentów</w:t>
      </w:r>
      <w:r w:rsidR="00A053CA" w:rsidRPr="00A053CA">
        <w:rPr>
          <w:rFonts w:ascii="Arial" w:hAnsi="Arial" w:cs="Arial"/>
          <w:color w:val="000000"/>
          <w:sz w:val="24"/>
          <w:szCs w:val="24"/>
        </w:rPr>
        <w:t xml:space="preserve"> </w:t>
      </w:r>
      <w:r w:rsidR="00E13B4C">
        <w:rPr>
          <w:rFonts w:ascii="Arial" w:hAnsi="Arial" w:cs="Arial"/>
          <w:color w:val="000000"/>
          <w:sz w:val="24"/>
          <w:szCs w:val="24"/>
        </w:rPr>
        <w:br/>
      </w:r>
      <w:r w:rsidR="00A053CA" w:rsidRPr="00A053CA">
        <w:rPr>
          <w:rFonts w:ascii="Arial" w:hAnsi="Arial" w:cs="Arial"/>
          <w:color w:val="000000"/>
          <w:sz w:val="24"/>
          <w:szCs w:val="24"/>
        </w:rPr>
        <w:t>w zakresie inicjatyw edukacyjnych</w:t>
      </w:r>
      <w:r w:rsidR="00A053CA">
        <w:rPr>
          <w:rFonts w:ascii="Arial" w:hAnsi="Arial" w:cs="Arial"/>
          <w:color w:val="000000"/>
          <w:sz w:val="24"/>
          <w:szCs w:val="24"/>
        </w:rPr>
        <w:t xml:space="preserve"> </w:t>
      </w:r>
      <w:r w:rsidR="00A053CA" w:rsidRPr="00A053CA">
        <w:rPr>
          <w:rFonts w:ascii="Arial" w:hAnsi="Arial" w:cs="Arial"/>
          <w:color w:val="000000"/>
          <w:sz w:val="24"/>
          <w:szCs w:val="24"/>
        </w:rPr>
        <w:t xml:space="preserve">w ramach koncepcji „Uniwersytet Samorządności” </w:t>
      </w:r>
      <w:r w:rsidRPr="00A053CA">
        <w:rPr>
          <w:rFonts w:ascii="Arial" w:hAnsi="Arial" w:cs="Arial"/>
          <w:color w:val="000000"/>
          <w:sz w:val="24"/>
          <w:szCs w:val="24"/>
        </w:rPr>
        <w:t xml:space="preserve"> wpisywały się w </w:t>
      </w:r>
      <w:r w:rsidR="00A053CA" w:rsidRPr="00A053CA">
        <w:rPr>
          <w:rFonts w:ascii="Arial" w:hAnsi="Arial" w:cs="Arial"/>
          <w:color w:val="000000"/>
          <w:sz w:val="24"/>
          <w:szCs w:val="24"/>
        </w:rPr>
        <w:t xml:space="preserve">następujące </w:t>
      </w:r>
      <w:r w:rsidRPr="00A053CA">
        <w:rPr>
          <w:rFonts w:ascii="Arial" w:hAnsi="Arial" w:cs="Arial"/>
          <w:color w:val="000000"/>
          <w:sz w:val="24"/>
          <w:szCs w:val="24"/>
        </w:rPr>
        <w:t>bloki tematyczne</w:t>
      </w:r>
      <w:r w:rsidR="00A053CA" w:rsidRPr="00A053CA">
        <w:rPr>
          <w:rFonts w:ascii="Arial" w:hAnsi="Arial" w:cs="Arial"/>
          <w:color w:val="000000"/>
          <w:sz w:val="24"/>
          <w:szCs w:val="24"/>
        </w:rPr>
        <w:t xml:space="preserve"> określone </w:t>
      </w:r>
      <w:r w:rsidR="00E13B4C">
        <w:rPr>
          <w:rFonts w:ascii="Arial" w:hAnsi="Arial" w:cs="Arial"/>
          <w:color w:val="000000"/>
          <w:sz w:val="24"/>
          <w:szCs w:val="24"/>
        </w:rPr>
        <w:t>zgodnie z zasadami programowymi</w:t>
      </w:r>
      <w:r w:rsidR="00027D8D">
        <w:rPr>
          <w:rFonts w:ascii="Arial" w:hAnsi="Arial" w:cs="Arial"/>
          <w:color w:val="000000"/>
          <w:sz w:val="24"/>
          <w:szCs w:val="24"/>
        </w:rPr>
        <w:t xml:space="preserve">: </w:t>
      </w:r>
    </w:p>
    <w:p w:rsidR="00027D8D" w:rsidRPr="00686D1F" w:rsidRDefault="00027D8D" w:rsidP="00100C5D">
      <w:pPr>
        <w:tabs>
          <w:tab w:val="left" w:pos="993"/>
        </w:tabs>
        <w:spacing w:after="0" w:line="276" w:lineRule="auto"/>
        <w:ind w:left="709"/>
        <w:jc w:val="both"/>
        <w:rPr>
          <w:rFonts w:ascii="Arial" w:hAnsi="Arial" w:cs="Arial"/>
          <w:sz w:val="24"/>
          <w:szCs w:val="24"/>
        </w:rPr>
      </w:pPr>
    </w:p>
    <w:p w:rsidR="00A053CA" w:rsidRPr="00077D88" w:rsidRDefault="00686D1F" w:rsidP="00A053CA">
      <w:pPr>
        <w:tabs>
          <w:tab w:val="left" w:pos="993"/>
        </w:tabs>
        <w:spacing w:after="0" w:line="276" w:lineRule="auto"/>
        <w:ind w:left="709"/>
        <w:jc w:val="both"/>
        <w:rPr>
          <w:rFonts w:ascii="Arial" w:hAnsi="Arial" w:cs="Arial"/>
          <w:sz w:val="20"/>
          <w:szCs w:val="20"/>
        </w:rPr>
      </w:pPr>
      <w:r w:rsidRPr="00077D88">
        <w:rPr>
          <w:rFonts w:ascii="Arial" w:eastAsia="Times New Roman" w:hAnsi="Arial" w:cs="Arial"/>
          <w:color w:val="000000"/>
          <w:sz w:val="20"/>
          <w:szCs w:val="20"/>
          <w:lang w:eastAsia="pl-PL"/>
        </w:rPr>
        <w:t>Tabela monitorując</w:t>
      </w:r>
      <w:r w:rsidR="00201865" w:rsidRPr="00077D88">
        <w:rPr>
          <w:rFonts w:ascii="Arial" w:eastAsia="Times New Roman" w:hAnsi="Arial" w:cs="Arial"/>
          <w:color w:val="000000"/>
          <w:sz w:val="20"/>
          <w:szCs w:val="20"/>
          <w:lang w:eastAsia="pl-PL"/>
        </w:rPr>
        <w:t>a</w:t>
      </w:r>
      <w:r w:rsidRPr="00077D88">
        <w:rPr>
          <w:rFonts w:ascii="Arial" w:eastAsia="Times New Roman" w:hAnsi="Arial" w:cs="Arial"/>
          <w:color w:val="000000"/>
          <w:sz w:val="20"/>
          <w:szCs w:val="20"/>
          <w:lang w:eastAsia="pl-PL"/>
        </w:rPr>
        <w:t xml:space="preserve"> bloki tematyczne w ramach  inicjatyw edukacyjnych</w:t>
      </w:r>
      <w:r w:rsidR="00027D8D" w:rsidRPr="00077D88">
        <w:rPr>
          <w:rFonts w:ascii="Arial" w:eastAsia="Times New Roman" w:hAnsi="Arial" w:cs="Arial"/>
          <w:color w:val="000000"/>
          <w:sz w:val="20"/>
          <w:szCs w:val="20"/>
          <w:lang w:eastAsia="pl-PL"/>
        </w:rPr>
        <w:t xml:space="preserve"> </w:t>
      </w:r>
      <w:r w:rsidR="00077D88" w:rsidRPr="00077D88">
        <w:rPr>
          <w:rFonts w:ascii="Arial" w:eastAsia="Times New Roman" w:hAnsi="Arial" w:cs="Arial"/>
          <w:color w:val="000000"/>
          <w:sz w:val="20"/>
          <w:szCs w:val="20"/>
          <w:lang w:eastAsia="pl-PL"/>
        </w:rPr>
        <w:br/>
      </w:r>
      <w:r w:rsidR="00027D8D" w:rsidRPr="00077D88">
        <w:rPr>
          <w:rFonts w:ascii="Arial" w:eastAsia="Times New Roman" w:hAnsi="Arial" w:cs="Arial"/>
          <w:color w:val="000000"/>
          <w:sz w:val="20"/>
          <w:szCs w:val="20"/>
          <w:lang w:eastAsia="pl-PL"/>
        </w:rPr>
        <w:t>na podstawie rozliczeń z realizacji zadań</w:t>
      </w:r>
      <w:r w:rsidRPr="00077D88">
        <w:rPr>
          <w:rFonts w:ascii="Arial" w:eastAsia="Times New Roman" w:hAnsi="Arial" w:cs="Arial"/>
          <w:color w:val="000000"/>
          <w:sz w:val="20"/>
          <w:szCs w:val="20"/>
          <w:lang w:eastAsia="pl-PL"/>
        </w:rPr>
        <w:t>:</w:t>
      </w:r>
    </w:p>
    <w:tbl>
      <w:tblPr>
        <w:tblW w:w="9521" w:type="dxa"/>
        <w:tblInd w:w="724" w:type="dxa"/>
        <w:tblLayout w:type="fixed"/>
        <w:tblCellMar>
          <w:top w:w="15" w:type="dxa"/>
          <w:left w:w="15" w:type="dxa"/>
          <w:bottom w:w="15" w:type="dxa"/>
          <w:right w:w="15" w:type="dxa"/>
        </w:tblCellMar>
        <w:tblLook w:val="04A0" w:firstRow="1" w:lastRow="0" w:firstColumn="1" w:lastColumn="0" w:noHBand="0" w:noVBand="1"/>
        <w:tblCaption w:val="Bloki tematyczne"/>
        <w:tblDescription w:val="Tabela monitorująca bloki tematyczne w ramach  inicjatyw edukacyjnych &#10;na podstawie rozliczeń z realizacji zadań&#10;"/>
      </w:tblPr>
      <w:tblGrid>
        <w:gridCol w:w="992"/>
        <w:gridCol w:w="2977"/>
        <w:gridCol w:w="2126"/>
        <w:gridCol w:w="2268"/>
        <w:gridCol w:w="1158"/>
      </w:tblGrid>
      <w:tr w:rsidR="00A053CA" w:rsidRPr="000E7030" w:rsidTr="003D1B59">
        <w:trPr>
          <w:gridAfter w:val="1"/>
          <w:wAfter w:w="1158" w:type="dxa"/>
        </w:trPr>
        <w:tc>
          <w:tcPr>
            <w:tcW w:w="992" w:type="dxa"/>
            <w:tcBorders>
              <w:top w:val="single" w:sz="8" w:space="0" w:color="000000"/>
              <w:left w:val="single" w:sz="8" w:space="0" w:color="000000"/>
              <w:bottom w:val="single" w:sz="8" w:space="0" w:color="000000"/>
              <w:right w:val="single" w:sz="8" w:space="0" w:color="000000"/>
            </w:tcBorders>
            <w:shd w:val="clear" w:color="auto" w:fill="D0CECE"/>
            <w:noWrap/>
            <w:vAlign w:val="center"/>
            <w:hideMark/>
          </w:tcPr>
          <w:p w:rsidR="00A053CA" w:rsidRPr="000E7030" w:rsidRDefault="00A053CA" w:rsidP="00A053CA">
            <w:pPr>
              <w:tabs>
                <w:tab w:val="left" w:pos="269"/>
              </w:tabs>
              <w:spacing w:after="0" w:line="276" w:lineRule="auto"/>
              <w:ind w:left="127"/>
              <w:jc w:val="both"/>
              <w:rPr>
                <w:rFonts w:ascii="Arial" w:hAnsi="Arial" w:cs="Arial"/>
                <w:sz w:val="24"/>
                <w:szCs w:val="24"/>
              </w:rPr>
            </w:pPr>
            <w:r>
              <w:rPr>
                <w:rFonts w:ascii="Arial" w:hAnsi="Arial" w:cs="Arial"/>
                <w:b/>
                <w:bCs/>
                <w:sz w:val="24"/>
                <w:szCs w:val="24"/>
              </w:rPr>
              <w:t xml:space="preserve"> </w:t>
            </w:r>
            <w:r w:rsidRPr="000E7030">
              <w:rPr>
                <w:rFonts w:ascii="Arial" w:hAnsi="Arial" w:cs="Arial"/>
                <w:b/>
                <w:bCs/>
                <w:sz w:val="24"/>
                <w:szCs w:val="24"/>
              </w:rPr>
              <w:t>lp.</w:t>
            </w:r>
          </w:p>
        </w:tc>
        <w:tc>
          <w:tcPr>
            <w:tcW w:w="2977" w:type="dxa"/>
            <w:tcBorders>
              <w:top w:val="single" w:sz="8" w:space="0" w:color="000000"/>
              <w:left w:val="single" w:sz="8" w:space="0" w:color="000000"/>
              <w:bottom w:val="single" w:sz="8" w:space="0" w:color="000000"/>
              <w:right w:val="single" w:sz="8" w:space="0" w:color="000000"/>
            </w:tcBorders>
            <w:shd w:val="clear" w:color="auto" w:fill="D0CECE"/>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b/>
                <w:bCs/>
                <w:sz w:val="24"/>
                <w:szCs w:val="24"/>
              </w:rPr>
              <w:t>Bloki tematyczne</w:t>
            </w:r>
          </w:p>
        </w:tc>
        <w:tc>
          <w:tcPr>
            <w:tcW w:w="2126" w:type="dxa"/>
            <w:tcBorders>
              <w:top w:val="single" w:sz="8" w:space="0" w:color="000000"/>
              <w:left w:val="single" w:sz="8" w:space="0" w:color="000000"/>
              <w:bottom w:val="single" w:sz="8" w:space="0" w:color="000000"/>
              <w:right w:val="single" w:sz="8" w:space="0" w:color="000000"/>
            </w:tcBorders>
            <w:shd w:val="clear" w:color="auto" w:fill="D0CECE"/>
            <w:hideMark/>
          </w:tcPr>
          <w:p w:rsidR="00A053CA" w:rsidRPr="000E7030" w:rsidRDefault="00A053CA" w:rsidP="003D1B59">
            <w:pPr>
              <w:tabs>
                <w:tab w:val="left" w:pos="993"/>
              </w:tabs>
              <w:spacing w:after="0" w:line="276" w:lineRule="auto"/>
              <w:ind w:left="709"/>
              <w:rPr>
                <w:rFonts w:ascii="Arial" w:hAnsi="Arial" w:cs="Arial"/>
                <w:sz w:val="24"/>
                <w:szCs w:val="24"/>
              </w:rPr>
            </w:pPr>
            <w:r w:rsidRPr="000E7030">
              <w:rPr>
                <w:rFonts w:ascii="Arial" w:hAnsi="Arial" w:cs="Arial"/>
                <w:b/>
                <w:bCs/>
                <w:sz w:val="24"/>
                <w:szCs w:val="24"/>
              </w:rPr>
              <w:t>Liczba Inicjatyw</w:t>
            </w:r>
          </w:p>
        </w:tc>
        <w:tc>
          <w:tcPr>
            <w:tcW w:w="2268" w:type="dxa"/>
            <w:tcBorders>
              <w:top w:val="single" w:sz="8" w:space="0" w:color="000000"/>
              <w:left w:val="single" w:sz="8" w:space="0" w:color="000000"/>
              <w:bottom w:val="single" w:sz="8" w:space="0" w:color="000000"/>
              <w:right w:val="single" w:sz="8" w:space="0" w:color="000000"/>
            </w:tcBorders>
            <w:shd w:val="clear" w:color="auto" w:fill="D0CECE"/>
          </w:tcPr>
          <w:p w:rsidR="00A053CA" w:rsidRPr="000E7030" w:rsidRDefault="00402A49" w:rsidP="003D1B59">
            <w:pPr>
              <w:tabs>
                <w:tab w:val="left" w:pos="993"/>
              </w:tabs>
              <w:spacing w:after="0" w:line="276" w:lineRule="auto"/>
              <w:jc w:val="center"/>
              <w:rPr>
                <w:rFonts w:ascii="Arial" w:hAnsi="Arial" w:cs="Arial"/>
                <w:b/>
                <w:bCs/>
                <w:sz w:val="24"/>
                <w:szCs w:val="24"/>
              </w:rPr>
            </w:pPr>
            <w:r w:rsidRPr="000E7030">
              <w:rPr>
                <w:rFonts w:ascii="Arial" w:hAnsi="Arial" w:cs="Arial"/>
                <w:b/>
                <w:bCs/>
                <w:sz w:val="24"/>
                <w:szCs w:val="24"/>
              </w:rPr>
              <w:t>% Wskaźniki</w:t>
            </w:r>
          </w:p>
        </w:tc>
      </w:tr>
      <w:tr w:rsidR="00A053CA" w:rsidRPr="000E7030" w:rsidTr="003D1B59">
        <w:trPr>
          <w:gridAfter w:val="1"/>
          <w:wAfter w:w="1158" w:type="dxa"/>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915725">
            <w:pPr>
              <w:numPr>
                <w:ilvl w:val="0"/>
                <w:numId w:val="10"/>
              </w:numPr>
              <w:tabs>
                <w:tab w:val="left" w:pos="993"/>
              </w:tabs>
              <w:spacing w:after="0" w:line="276" w:lineRule="auto"/>
              <w:jc w:val="both"/>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samorządowo-obywatelski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b/>
                <w:bCs/>
                <w:sz w:val="24"/>
                <w:szCs w:val="24"/>
              </w:rPr>
              <w:t>20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29,41</w:t>
            </w:r>
          </w:p>
        </w:tc>
      </w:tr>
      <w:tr w:rsidR="00A053CA" w:rsidRPr="000E7030" w:rsidTr="003D1B59">
        <w:trPr>
          <w:gridAfter w:val="1"/>
          <w:wAfter w:w="1158" w:type="dxa"/>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915725">
            <w:pPr>
              <w:numPr>
                <w:ilvl w:val="0"/>
                <w:numId w:val="10"/>
              </w:numPr>
              <w:tabs>
                <w:tab w:val="left" w:pos="993"/>
              </w:tabs>
              <w:spacing w:after="0" w:line="276" w:lineRule="auto"/>
              <w:jc w:val="both"/>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zajęć praktycznych</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b/>
                <w:bCs/>
                <w:sz w:val="24"/>
                <w:szCs w:val="24"/>
              </w:rPr>
              <w:t>20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29,41</w:t>
            </w:r>
          </w:p>
        </w:tc>
      </w:tr>
      <w:tr w:rsidR="00A053CA" w:rsidRPr="000E7030" w:rsidTr="003D1B59">
        <w:trPr>
          <w:gridAfter w:val="1"/>
          <w:wAfter w:w="1158" w:type="dxa"/>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915725">
            <w:pPr>
              <w:numPr>
                <w:ilvl w:val="0"/>
                <w:numId w:val="10"/>
              </w:numPr>
              <w:tabs>
                <w:tab w:val="left" w:pos="993"/>
              </w:tabs>
              <w:spacing w:after="0" w:line="276" w:lineRule="auto"/>
              <w:jc w:val="both"/>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ekologiczny</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0E7030">
            <w:pPr>
              <w:tabs>
                <w:tab w:val="left" w:pos="993"/>
              </w:tabs>
              <w:spacing w:after="0" w:line="276" w:lineRule="auto"/>
              <w:ind w:left="709"/>
              <w:jc w:val="both"/>
              <w:rPr>
                <w:rFonts w:ascii="Arial" w:hAnsi="Arial" w:cs="Arial"/>
                <w:sz w:val="24"/>
                <w:szCs w:val="24"/>
              </w:rPr>
            </w:pPr>
            <w:r w:rsidRPr="000E7030">
              <w:rPr>
                <w:rFonts w:ascii="Arial" w:hAnsi="Arial" w:cs="Arial"/>
                <w:b/>
                <w:bCs/>
                <w:sz w:val="24"/>
                <w:szCs w:val="24"/>
              </w:rPr>
              <w:t>1</w:t>
            </w:r>
            <w:r w:rsidR="000E7030" w:rsidRPr="000E7030">
              <w:rPr>
                <w:rFonts w:ascii="Arial" w:hAnsi="Arial" w:cs="Arial"/>
                <w:b/>
                <w:bCs/>
                <w:sz w:val="24"/>
                <w:szCs w:val="24"/>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053CA" w:rsidRPr="000E7030" w:rsidRDefault="000E7030"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19,12</w:t>
            </w:r>
          </w:p>
        </w:tc>
      </w:tr>
      <w:tr w:rsidR="00A053CA" w:rsidRPr="000E7030" w:rsidTr="003D1B59">
        <w:trPr>
          <w:gridAfter w:val="1"/>
          <w:wAfter w:w="1158" w:type="dxa"/>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915725">
            <w:pPr>
              <w:numPr>
                <w:ilvl w:val="0"/>
                <w:numId w:val="10"/>
              </w:numPr>
              <w:tabs>
                <w:tab w:val="left" w:pos="993"/>
              </w:tabs>
              <w:spacing w:after="0" w:line="276" w:lineRule="auto"/>
              <w:jc w:val="both"/>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etnograficzny</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b/>
                <w:bCs/>
                <w:sz w:val="24"/>
                <w:szCs w:val="24"/>
              </w:rPr>
              <w:t>1</w:t>
            </w:r>
            <w:r w:rsidR="000E7030" w:rsidRPr="000E7030">
              <w:rPr>
                <w:rFonts w:ascii="Arial" w:hAnsi="Arial" w:cs="Arial"/>
                <w:b/>
                <w:bCs/>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053CA" w:rsidRPr="000E7030" w:rsidRDefault="000E7030"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14,71</w:t>
            </w:r>
          </w:p>
        </w:tc>
      </w:tr>
      <w:tr w:rsidR="00A053CA" w:rsidRPr="000E7030" w:rsidTr="003D1B59">
        <w:trPr>
          <w:gridAfter w:val="1"/>
          <w:wAfter w:w="1158" w:type="dxa"/>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915725">
            <w:pPr>
              <w:numPr>
                <w:ilvl w:val="0"/>
                <w:numId w:val="10"/>
              </w:numPr>
              <w:tabs>
                <w:tab w:val="left" w:pos="993"/>
              </w:tabs>
              <w:spacing w:after="0" w:line="276" w:lineRule="auto"/>
              <w:jc w:val="both"/>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promocyjno-gospodarczy</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b/>
                <w:bCs/>
                <w:sz w:val="24"/>
                <w:szCs w:val="24"/>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5,88</w:t>
            </w:r>
          </w:p>
        </w:tc>
      </w:tr>
      <w:tr w:rsidR="00A053CA" w:rsidRPr="000E7030" w:rsidTr="003D1B59">
        <w:trPr>
          <w:gridAfter w:val="1"/>
          <w:wAfter w:w="1158" w:type="dxa"/>
          <w:trHeight w:val="405"/>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915725">
            <w:pPr>
              <w:numPr>
                <w:ilvl w:val="0"/>
                <w:numId w:val="10"/>
              </w:numPr>
              <w:tabs>
                <w:tab w:val="left" w:pos="993"/>
              </w:tabs>
              <w:spacing w:after="0" w:line="276" w:lineRule="auto"/>
              <w:jc w:val="both"/>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historyczny</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0E7030" w:rsidP="00A053CA">
            <w:pPr>
              <w:tabs>
                <w:tab w:val="left" w:pos="993"/>
              </w:tabs>
              <w:spacing w:after="0" w:line="276" w:lineRule="auto"/>
              <w:ind w:left="709"/>
              <w:jc w:val="both"/>
              <w:rPr>
                <w:rFonts w:ascii="Arial" w:hAnsi="Arial" w:cs="Arial"/>
                <w:sz w:val="24"/>
                <w:szCs w:val="24"/>
              </w:rPr>
            </w:pPr>
            <w:r w:rsidRPr="000E7030">
              <w:rPr>
                <w:rFonts w:ascii="Arial" w:hAnsi="Arial" w:cs="Arial"/>
                <w:b/>
                <w:bCs/>
                <w:sz w:val="24"/>
                <w:szCs w:val="24"/>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053CA" w:rsidRPr="000E7030" w:rsidRDefault="000E7030"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1,47</w:t>
            </w:r>
          </w:p>
        </w:tc>
      </w:tr>
      <w:tr w:rsidR="00A053CA" w:rsidRPr="00A053CA" w:rsidTr="003D1B59">
        <w:tc>
          <w:tcPr>
            <w:tcW w:w="3969" w:type="dxa"/>
            <w:gridSpan w:val="2"/>
            <w:tcBorders>
              <w:top w:val="single" w:sz="8" w:space="0" w:color="000000"/>
              <w:left w:val="nil"/>
              <w:bottom w:val="nil"/>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sz w:val="24"/>
                <w:szCs w:val="24"/>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053CA" w:rsidRPr="000E7030" w:rsidRDefault="00A053CA" w:rsidP="00A053CA">
            <w:pPr>
              <w:tabs>
                <w:tab w:val="left" w:pos="993"/>
              </w:tabs>
              <w:spacing w:after="0" w:line="276" w:lineRule="auto"/>
              <w:ind w:left="709"/>
              <w:jc w:val="both"/>
              <w:rPr>
                <w:rFonts w:ascii="Arial" w:hAnsi="Arial" w:cs="Arial"/>
                <w:sz w:val="24"/>
                <w:szCs w:val="24"/>
              </w:rPr>
            </w:pPr>
            <w:r w:rsidRPr="000E7030">
              <w:rPr>
                <w:rFonts w:ascii="Arial" w:hAnsi="Arial" w:cs="Arial"/>
                <w:b/>
                <w:bCs/>
                <w:sz w:val="24"/>
                <w:szCs w:val="24"/>
              </w:rPr>
              <w:t>68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A053CA" w:rsidRPr="000E7030" w:rsidRDefault="00402A49" w:rsidP="00A053CA">
            <w:pPr>
              <w:tabs>
                <w:tab w:val="left" w:pos="993"/>
              </w:tabs>
              <w:spacing w:after="0" w:line="276" w:lineRule="auto"/>
              <w:ind w:left="709"/>
              <w:jc w:val="both"/>
              <w:rPr>
                <w:rFonts w:ascii="Arial" w:hAnsi="Arial" w:cs="Arial"/>
                <w:b/>
                <w:bCs/>
                <w:sz w:val="24"/>
                <w:szCs w:val="24"/>
              </w:rPr>
            </w:pPr>
            <w:r w:rsidRPr="000E7030">
              <w:rPr>
                <w:rFonts w:ascii="Arial" w:hAnsi="Arial" w:cs="Arial"/>
                <w:b/>
                <w:bCs/>
                <w:sz w:val="24"/>
                <w:szCs w:val="24"/>
              </w:rPr>
              <w:t>100,00</w:t>
            </w:r>
          </w:p>
        </w:tc>
        <w:tc>
          <w:tcPr>
            <w:tcW w:w="1158" w:type="dxa"/>
            <w:vAlign w:val="bottom"/>
          </w:tcPr>
          <w:p w:rsidR="00A053CA" w:rsidRPr="00A053CA" w:rsidRDefault="00A053CA" w:rsidP="00A053CA">
            <w:pPr>
              <w:tabs>
                <w:tab w:val="left" w:pos="993"/>
              </w:tabs>
              <w:spacing w:after="0" w:line="276" w:lineRule="auto"/>
              <w:ind w:left="709"/>
              <w:jc w:val="both"/>
              <w:rPr>
                <w:rFonts w:ascii="Arial" w:hAnsi="Arial" w:cs="Arial"/>
                <w:sz w:val="24"/>
                <w:szCs w:val="24"/>
              </w:rPr>
            </w:pPr>
          </w:p>
        </w:tc>
      </w:tr>
    </w:tbl>
    <w:p w:rsidR="002F45FA" w:rsidRDefault="00402A49" w:rsidP="00915725">
      <w:pPr>
        <w:numPr>
          <w:ilvl w:val="0"/>
          <w:numId w:val="12"/>
        </w:numPr>
        <w:tabs>
          <w:tab w:val="left" w:pos="709"/>
        </w:tabs>
        <w:spacing w:after="0" w:line="276" w:lineRule="auto"/>
        <w:jc w:val="both"/>
        <w:rPr>
          <w:rFonts w:ascii="Arial" w:hAnsi="Arial" w:cs="Arial"/>
          <w:sz w:val="24"/>
          <w:szCs w:val="24"/>
        </w:rPr>
      </w:pPr>
      <w:r w:rsidRPr="000E7030">
        <w:rPr>
          <w:rFonts w:ascii="Arial" w:hAnsi="Arial" w:cs="Arial"/>
          <w:sz w:val="24"/>
          <w:szCs w:val="24"/>
        </w:rPr>
        <w:t>Głównym efektem realizacji koncepcji „</w:t>
      </w:r>
      <w:r w:rsidR="00003703">
        <w:rPr>
          <w:rFonts w:ascii="Arial" w:hAnsi="Arial" w:cs="Arial"/>
          <w:sz w:val="24"/>
          <w:szCs w:val="24"/>
        </w:rPr>
        <w:t xml:space="preserve">Uniwersytet Samorządności” było </w:t>
      </w:r>
      <w:r w:rsidRPr="000E7030">
        <w:rPr>
          <w:rFonts w:ascii="Arial" w:hAnsi="Arial" w:cs="Arial"/>
          <w:sz w:val="24"/>
          <w:szCs w:val="24"/>
        </w:rPr>
        <w:t>wyko</w:t>
      </w:r>
      <w:r w:rsidR="00027D8D" w:rsidRPr="000E7030">
        <w:rPr>
          <w:rFonts w:ascii="Arial" w:hAnsi="Arial" w:cs="Arial"/>
          <w:sz w:val="24"/>
          <w:szCs w:val="24"/>
        </w:rPr>
        <w:t xml:space="preserve">nanie </w:t>
      </w:r>
      <w:r w:rsidR="00027D8D" w:rsidRPr="000E7030">
        <w:rPr>
          <w:rFonts w:ascii="Arial" w:hAnsi="Arial" w:cs="Arial"/>
          <w:b/>
          <w:sz w:val="24"/>
          <w:szCs w:val="24"/>
        </w:rPr>
        <w:t>68 inicjatyw edukacyjnych</w:t>
      </w:r>
      <w:r w:rsidR="00027D8D" w:rsidRPr="000E7030">
        <w:rPr>
          <w:rFonts w:ascii="Arial" w:hAnsi="Arial" w:cs="Arial"/>
          <w:sz w:val="24"/>
          <w:szCs w:val="24"/>
        </w:rPr>
        <w:t>, zgodnie z założeniami</w:t>
      </w:r>
      <w:r w:rsidR="00E21504">
        <w:rPr>
          <w:rFonts w:ascii="Arial" w:hAnsi="Arial" w:cs="Arial"/>
          <w:sz w:val="24"/>
          <w:szCs w:val="24"/>
        </w:rPr>
        <w:t>,</w:t>
      </w:r>
      <w:r w:rsidR="00027D8D" w:rsidRPr="000E7030">
        <w:rPr>
          <w:rFonts w:ascii="Arial" w:hAnsi="Arial" w:cs="Arial"/>
          <w:sz w:val="24"/>
          <w:szCs w:val="24"/>
        </w:rPr>
        <w:t xml:space="preserve"> jakie zostały określone przez beneficjentów we wnioskach o przyznanie pomocy. </w:t>
      </w:r>
      <w:r w:rsidR="00232F0F" w:rsidRPr="000E7030">
        <w:rPr>
          <w:rFonts w:ascii="Arial" w:hAnsi="Arial" w:cs="Arial"/>
          <w:sz w:val="24"/>
          <w:szCs w:val="24"/>
        </w:rPr>
        <w:br/>
      </w:r>
      <w:r w:rsidR="00F26CAD">
        <w:rPr>
          <w:rFonts w:ascii="Arial" w:hAnsi="Arial" w:cs="Arial"/>
          <w:sz w:val="24"/>
          <w:szCs w:val="24"/>
        </w:rPr>
        <w:t>Łącznie w</w:t>
      </w:r>
      <w:r w:rsidR="002F45FA" w:rsidRPr="000E7030">
        <w:rPr>
          <w:rFonts w:ascii="Arial" w:hAnsi="Arial" w:cs="Arial"/>
          <w:sz w:val="24"/>
          <w:szCs w:val="24"/>
        </w:rPr>
        <w:t xml:space="preserve"> zajęciach dydaktycznych</w:t>
      </w:r>
      <w:r w:rsidR="006A2961">
        <w:rPr>
          <w:rFonts w:ascii="Arial" w:hAnsi="Arial" w:cs="Arial"/>
          <w:sz w:val="24"/>
          <w:szCs w:val="24"/>
        </w:rPr>
        <w:t xml:space="preserve"> finansowanych ze środków samorządu</w:t>
      </w:r>
      <w:r w:rsidR="002F45FA" w:rsidRPr="000E7030">
        <w:rPr>
          <w:rFonts w:ascii="Arial" w:hAnsi="Arial" w:cs="Arial"/>
          <w:sz w:val="24"/>
          <w:szCs w:val="24"/>
        </w:rPr>
        <w:t xml:space="preserve"> organizowanych w zakresie Inicjatywy, wzięło  udział  </w:t>
      </w:r>
      <w:r w:rsidR="002F45FA" w:rsidRPr="000E7030">
        <w:rPr>
          <w:rFonts w:ascii="Arial" w:hAnsi="Arial" w:cs="Arial"/>
          <w:b/>
          <w:sz w:val="24"/>
          <w:szCs w:val="24"/>
        </w:rPr>
        <w:t xml:space="preserve">2 184 </w:t>
      </w:r>
      <w:r w:rsidR="002F45FA" w:rsidRPr="000E7030">
        <w:rPr>
          <w:rFonts w:ascii="Arial" w:hAnsi="Arial" w:cs="Arial"/>
          <w:sz w:val="24"/>
          <w:szCs w:val="24"/>
        </w:rPr>
        <w:t xml:space="preserve"> mieszkańców </w:t>
      </w:r>
      <w:r w:rsidR="00201865">
        <w:rPr>
          <w:rFonts w:ascii="Arial" w:hAnsi="Arial" w:cs="Arial"/>
          <w:sz w:val="24"/>
          <w:szCs w:val="24"/>
        </w:rPr>
        <w:t>obszarów</w:t>
      </w:r>
      <w:r w:rsidR="002F45FA" w:rsidRPr="000E7030">
        <w:rPr>
          <w:rFonts w:ascii="Arial" w:hAnsi="Arial" w:cs="Arial"/>
          <w:sz w:val="24"/>
          <w:szCs w:val="24"/>
        </w:rPr>
        <w:t xml:space="preserve"> wiejskich Podkarpacia.</w:t>
      </w:r>
    </w:p>
    <w:p w:rsidR="002F572B" w:rsidRDefault="006A2961" w:rsidP="00915725">
      <w:pPr>
        <w:numPr>
          <w:ilvl w:val="0"/>
          <w:numId w:val="12"/>
        </w:numPr>
        <w:tabs>
          <w:tab w:val="left" w:pos="709"/>
          <w:tab w:val="left" w:pos="851"/>
        </w:tabs>
        <w:spacing w:after="0" w:line="276" w:lineRule="auto"/>
        <w:jc w:val="both"/>
        <w:rPr>
          <w:rFonts w:ascii="Arial" w:hAnsi="Arial" w:cs="Arial"/>
          <w:sz w:val="24"/>
          <w:szCs w:val="24"/>
        </w:rPr>
      </w:pPr>
      <w:r w:rsidRPr="00FB215D">
        <w:rPr>
          <w:rFonts w:ascii="Arial" w:hAnsi="Arial" w:cs="Arial"/>
          <w:sz w:val="24"/>
          <w:szCs w:val="24"/>
        </w:rPr>
        <w:t xml:space="preserve">W </w:t>
      </w:r>
      <w:r w:rsidR="00FB215D" w:rsidRPr="00FB215D">
        <w:rPr>
          <w:rFonts w:ascii="Arial" w:hAnsi="Arial" w:cs="Arial"/>
          <w:sz w:val="24"/>
          <w:szCs w:val="24"/>
        </w:rPr>
        <w:t>zajęciach</w:t>
      </w:r>
      <w:r w:rsidRPr="00FB215D">
        <w:rPr>
          <w:rFonts w:ascii="Arial" w:hAnsi="Arial" w:cs="Arial"/>
          <w:sz w:val="24"/>
          <w:szCs w:val="24"/>
        </w:rPr>
        <w:t xml:space="preserve"> dydaktycznych organizowanych w placówce</w:t>
      </w:r>
      <w:r w:rsidR="00E21504">
        <w:rPr>
          <w:rFonts w:ascii="Arial" w:hAnsi="Arial" w:cs="Arial"/>
          <w:sz w:val="24"/>
          <w:szCs w:val="24"/>
        </w:rPr>
        <w:t>,</w:t>
      </w:r>
      <w:r w:rsidRPr="00FB215D">
        <w:rPr>
          <w:rFonts w:ascii="Arial" w:hAnsi="Arial" w:cs="Arial"/>
          <w:sz w:val="24"/>
          <w:szCs w:val="24"/>
        </w:rPr>
        <w:t xml:space="preserve"> </w:t>
      </w:r>
      <w:r w:rsidR="00FB215D" w:rsidRPr="00FB215D">
        <w:rPr>
          <w:rFonts w:ascii="Arial" w:hAnsi="Arial" w:cs="Arial"/>
          <w:sz w:val="24"/>
          <w:szCs w:val="24"/>
        </w:rPr>
        <w:t xml:space="preserve">gdzie mieści się </w:t>
      </w:r>
      <w:r w:rsidRPr="00FB215D">
        <w:rPr>
          <w:rFonts w:ascii="Arial" w:hAnsi="Arial" w:cs="Arial"/>
          <w:sz w:val="24"/>
          <w:szCs w:val="24"/>
        </w:rPr>
        <w:t>„Uniwersytet Samorządności”, innych niż współfinansowan</w:t>
      </w:r>
      <w:r w:rsidR="00201865">
        <w:rPr>
          <w:rFonts w:ascii="Arial" w:hAnsi="Arial" w:cs="Arial"/>
          <w:sz w:val="24"/>
          <w:szCs w:val="24"/>
        </w:rPr>
        <w:t>e</w:t>
      </w:r>
      <w:r w:rsidRPr="00FB215D">
        <w:rPr>
          <w:rFonts w:ascii="Arial" w:hAnsi="Arial" w:cs="Arial"/>
          <w:sz w:val="24"/>
          <w:szCs w:val="24"/>
        </w:rPr>
        <w:t xml:space="preserve"> ze środków samorządu  województwa, które miały charakter stały lub odbywały się nie</w:t>
      </w:r>
      <w:r w:rsidR="00C17431">
        <w:rPr>
          <w:rFonts w:ascii="Arial" w:hAnsi="Arial" w:cs="Arial"/>
          <w:sz w:val="24"/>
          <w:szCs w:val="24"/>
        </w:rPr>
        <w:t xml:space="preserve"> </w:t>
      </w:r>
      <w:r w:rsidRPr="00FB215D">
        <w:rPr>
          <w:rFonts w:ascii="Arial" w:hAnsi="Arial" w:cs="Arial"/>
          <w:sz w:val="24"/>
          <w:szCs w:val="24"/>
        </w:rPr>
        <w:t xml:space="preserve">rzadziej niż raz na kwartał w 2020 r., </w:t>
      </w:r>
      <w:r w:rsidR="00FB215D" w:rsidRPr="00FB215D">
        <w:rPr>
          <w:rFonts w:ascii="Arial" w:hAnsi="Arial" w:cs="Arial"/>
          <w:sz w:val="24"/>
          <w:szCs w:val="24"/>
        </w:rPr>
        <w:t xml:space="preserve">uczestniczyło </w:t>
      </w:r>
      <w:r w:rsidR="00FB215D" w:rsidRPr="00FB215D">
        <w:rPr>
          <w:rFonts w:ascii="Arial" w:hAnsi="Arial" w:cs="Arial"/>
          <w:b/>
          <w:sz w:val="24"/>
          <w:szCs w:val="24"/>
        </w:rPr>
        <w:t xml:space="preserve">2 792 </w:t>
      </w:r>
      <w:r w:rsidR="003250DD">
        <w:rPr>
          <w:rFonts w:ascii="Arial" w:hAnsi="Arial" w:cs="Arial"/>
          <w:b/>
          <w:sz w:val="24"/>
          <w:szCs w:val="24"/>
        </w:rPr>
        <w:t xml:space="preserve"> </w:t>
      </w:r>
      <w:r w:rsidR="00FB215D" w:rsidRPr="006926FB">
        <w:rPr>
          <w:rFonts w:ascii="Arial" w:hAnsi="Arial" w:cs="Arial"/>
          <w:sz w:val="24"/>
          <w:szCs w:val="24"/>
        </w:rPr>
        <w:t xml:space="preserve">mieszkańców </w:t>
      </w:r>
      <w:r w:rsidR="00FB215D" w:rsidRPr="00FB215D">
        <w:rPr>
          <w:rFonts w:ascii="Arial" w:hAnsi="Arial" w:cs="Arial"/>
          <w:sz w:val="24"/>
          <w:szCs w:val="24"/>
        </w:rPr>
        <w:t>obszarów wiejskich województwa</w:t>
      </w:r>
      <w:r w:rsidR="00FB215D" w:rsidRPr="00F02970">
        <w:rPr>
          <w:rFonts w:ascii="Arial" w:hAnsi="Arial" w:cs="Arial"/>
          <w:sz w:val="24"/>
          <w:szCs w:val="24"/>
        </w:rPr>
        <w:t>.</w:t>
      </w:r>
    </w:p>
    <w:p w:rsidR="00233B1C" w:rsidRDefault="00233B1C" w:rsidP="00B97D11">
      <w:pPr>
        <w:tabs>
          <w:tab w:val="left" w:pos="709"/>
          <w:tab w:val="left" w:pos="851"/>
        </w:tabs>
        <w:spacing w:after="0" w:line="276" w:lineRule="auto"/>
        <w:jc w:val="both"/>
        <w:rPr>
          <w:rFonts w:ascii="Arial" w:hAnsi="Arial" w:cs="Arial"/>
          <w:sz w:val="24"/>
          <w:szCs w:val="24"/>
        </w:rPr>
      </w:pPr>
    </w:p>
    <w:p w:rsidR="00BC7871" w:rsidRPr="00003703" w:rsidRDefault="00BC7871" w:rsidP="00915725">
      <w:pPr>
        <w:numPr>
          <w:ilvl w:val="0"/>
          <w:numId w:val="24"/>
        </w:numPr>
        <w:ind w:left="567" w:hanging="567"/>
        <w:jc w:val="both"/>
        <w:rPr>
          <w:rFonts w:ascii="Arial" w:hAnsi="Arial" w:cs="Arial"/>
          <w:b/>
          <w:sz w:val="24"/>
          <w:szCs w:val="24"/>
        </w:rPr>
      </w:pPr>
      <w:r w:rsidRPr="00003703">
        <w:rPr>
          <w:rFonts w:ascii="Arial" w:hAnsi="Arial" w:cs="Arial"/>
          <w:b/>
          <w:sz w:val="24"/>
          <w:szCs w:val="24"/>
        </w:rPr>
        <w:t>W roku 2021 zaplanowano:</w:t>
      </w:r>
    </w:p>
    <w:p w:rsidR="00BC7871" w:rsidRDefault="00BC7871" w:rsidP="00915725">
      <w:pPr>
        <w:numPr>
          <w:ilvl w:val="0"/>
          <w:numId w:val="21"/>
        </w:numPr>
        <w:ind w:left="426" w:hanging="294"/>
        <w:jc w:val="both"/>
        <w:rPr>
          <w:rFonts w:ascii="Arial" w:hAnsi="Arial" w:cs="Arial"/>
          <w:sz w:val="24"/>
          <w:szCs w:val="24"/>
        </w:rPr>
      </w:pPr>
      <w:r w:rsidRPr="00A003B8">
        <w:rPr>
          <w:rFonts w:ascii="Arial" w:hAnsi="Arial" w:cs="Arial"/>
          <w:sz w:val="24"/>
          <w:szCs w:val="24"/>
        </w:rPr>
        <w:t xml:space="preserve">Uruchomienie </w:t>
      </w:r>
      <w:r>
        <w:rPr>
          <w:rFonts w:ascii="Arial" w:hAnsi="Arial" w:cs="Arial"/>
          <w:sz w:val="24"/>
          <w:szCs w:val="24"/>
        </w:rPr>
        <w:t xml:space="preserve">po raz trzeci </w:t>
      </w:r>
      <w:r w:rsidRPr="00003703">
        <w:rPr>
          <w:rFonts w:ascii="Arial" w:hAnsi="Arial" w:cs="Arial"/>
          <w:b/>
          <w:sz w:val="24"/>
          <w:szCs w:val="24"/>
        </w:rPr>
        <w:t>Podkarpackiego Programu Odnowy Wsi na lata</w:t>
      </w:r>
      <w:r w:rsidRPr="00A003B8">
        <w:rPr>
          <w:rFonts w:ascii="Arial" w:hAnsi="Arial" w:cs="Arial"/>
          <w:sz w:val="24"/>
          <w:szCs w:val="24"/>
        </w:rPr>
        <w:t xml:space="preserve"> </w:t>
      </w:r>
      <w:r w:rsidRPr="00FE36D2">
        <w:rPr>
          <w:rFonts w:ascii="Arial" w:hAnsi="Arial" w:cs="Arial"/>
          <w:b/>
          <w:sz w:val="24"/>
          <w:szCs w:val="24"/>
        </w:rPr>
        <w:t>2021-2025</w:t>
      </w:r>
      <w:r w:rsidRPr="00A003B8">
        <w:rPr>
          <w:rFonts w:ascii="Arial" w:hAnsi="Arial" w:cs="Arial"/>
          <w:sz w:val="24"/>
          <w:szCs w:val="24"/>
        </w:rPr>
        <w:t xml:space="preserve">. W tym celu zostało przeprowadzone badanie ankietowe adresowane do gmin wiejskich i miejsko-wiejskich. Informacje </w:t>
      </w:r>
      <w:r>
        <w:rPr>
          <w:rFonts w:ascii="Arial" w:hAnsi="Arial" w:cs="Arial"/>
          <w:sz w:val="24"/>
          <w:szCs w:val="24"/>
        </w:rPr>
        <w:t>po</w:t>
      </w:r>
      <w:r w:rsidRPr="00A003B8">
        <w:rPr>
          <w:rFonts w:ascii="Arial" w:hAnsi="Arial" w:cs="Arial"/>
          <w:sz w:val="24"/>
          <w:szCs w:val="24"/>
        </w:rPr>
        <w:t xml:space="preserve">zyskane </w:t>
      </w:r>
      <w:r w:rsidR="00003703">
        <w:rPr>
          <w:rFonts w:ascii="Arial" w:hAnsi="Arial" w:cs="Arial"/>
          <w:sz w:val="24"/>
          <w:szCs w:val="24"/>
        </w:rPr>
        <w:br/>
      </w:r>
      <w:r>
        <w:rPr>
          <w:rFonts w:ascii="Arial" w:hAnsi="Arial" w:cs="Arial"/>
          <w:sz w:val="24"/>
          <w:szCs w:val="24"/>
        </w:rPr>
        <w:t>w ramach</w:t>
      </w:r>
      <w:r w:rsidRPr="00A003B8">
        <w:rPr>
          <w:rFonts w:ascii="Arial" w:hAnsi="Arial" w:cs="Arial"/>
          <w:sz w:val="24"/>
          <w:szCs w:val="24"/>
        </w:rPr>
        <w:t xml:space="preserve"> ankiet będą wykorzystane do </w:t>
      </w:r>
      <w:r>
        <w:rPr>
          <w:rFonts w:ascii="Arial" w:hAnsi="Arial" w:cs="Arial"/>
          <w:sz w:val="24"/>
          <w:szCs w:val="24"/>
        </w:rPr>
        <w:t>u</w:t>
      </w:r>
      <w:r w:rsidRPr="00A003B8">
        <w:rPr>
          <w:rFonts w:ascii="Arial" w:hAnsi="Arial" w:cs="Arial"/>
          <w:sz w:val="24"/>
          <w:szCs w:val="24"/>
        </w:rPr>
        <w:t xml:space="preserve">tworzenia </w:t>
      </w:r>
      <w:r>
        <w:rPr>
          <w:rFonts w:ascii="Arial" w:hAnsi="Arial" w:cs="Arial"/>
          <w:sz w:val="24"/>
          <w:szCs w:val="24"/>
        </w:rPr>
        <w:t>nowego programu odnowy wsi, który zostanie poddany konsultacjom</w:t>
      </w:r>
      <w:r w:rsidRPr="00A003B8">
        <w:rPr>
          <w:rFonts w:ascii="Arial" w:hAnsi="Arial" w:cs="Arial"/>
          <w:sz w:val="24"/>
          <w:szCs w:val="24"/>
        </w:rPr>
        <w:t xml:space="preserve"> społecznym. W następnej kolejności </w:t>
      </w:r>
      <w:r>
        <w:rPr>
          <w:rFonts w:ascii="Arial" w:hAnsi="Arial" w:cs="Arial"/>
          <w:sz w:val="24"/>
          <w:szCs w:val="24"/>
        </w:rPr>
        <w:t>stosowną uchwałą Zarząd</w:t>
      </w:r>
      <w:r w:rsidRPr="00F41818">
        <w:rPr>
          <w:rFonts w:ascii="Arial" w:hAnsi="Arial" w:cs="Arial"/>
          <w:sz w:val="24"/>
          <w:szCs w:val="24"/>
        </w:rPr>
        <w:t xml:space="preserve"> Województwa Podkarpackiego</w:t>
      </w:r>
      <w:r>
        <w:rPr>
          <w:rFonts w:ascii="Arial" w:hAnsi="Arial" w:cs="Arial"/>
          <w:sz w:val="24"/>
          <w:szCs w:val="24"/>
        </w:rPr>
        <w:t xml:space="preserve"> określi z</w:t>
      </w:r>
      <w:r w:rsidRPr="00F41818">
        <w:rPr>
          <w:rFonts w:ascii="Arial" w:hAnsi="Arial" w:cs="Arial"/>
          <w:sz w:val="24"/>
          <w:szCs w:val="24"/>
        </w:rPr>
        <w:t xml:space="preserve">asady </w:t>
      </w:r>
      <w:r w:rsidR="00003703">
        <w:rPr>
          <w:rFonts w:ascii="Arial" w:hAnsi="Arial" w:cs="Arial"/>
          <w:sz w:val="24"/>
          <w:szCs w:val="24"/>
        </w:rPr>
        <w:br/>
      </w:r>
      <w:r w:rsidRPr="00F41818">
        <w:rPr>
          <w:rFonts w:ascii="Arial" w:hAnsi="Arial" w:cs="Arial"/>
          <w:sz w:val="24"/>
          <w:szCs w:val="24"/>
        </w:rPr>
        <w:t>i wartość kwoty pomocy finansowej z budżetu województwa</w:t>
      </w:r>
      <w:r>
        <w:rPr>
          <w:rFonts w:ascii="Arial" w:hAnsi="Arial" w:cs="Arial"/>
          <w:sz w:val="24"/>
          <w:szCs w:val="24"/>
        </w:rPr>
        <w:t xml:space="preserve"> na realizację zadań w ramach Sołeckich Strategii Rozwoju Wsi.</w:t>
      </w:r>
    </w:p>
    <w:p w:rsidR="00BC7871" w:rsidRDefault="00BC7871" w:rsidP="00915725">
      <w:pPr>
        <w:numPr>
          <w:ilvl w:val="0"/>
          <w:numId w:val="21"/>
        </w:numPr>
        <w:spacing w:after="0" w:line="276" w:lineRule="auto"/>
        <w:ind w:left="426" w:hanging="294"/>
        <w:jc w:val="both"/>
        <w:rPr>
          <w:rFonts w:ascii="Arial" w:hAnsi="Arial" w:cs="Arial"/>
          <w:sz w:val="24"/>
          <w:szCs w:val="24"/>
        </w:rPr>
      </w:pPr>
      <w:r w:rsidRPr="00D23DEA">
        <w:rPr>
          <w:rFonts w:ascii="Arial" w:hAnsi="Arial" w:cs="Arial"/>
          <w:sz w:val="24"/>
          <w:szCs w:val="24"/>
        </w:rPr>
        <w:t xml:space="preserve">Wdrożenie </w:t>
      </w:r>
      <w:r>
        <w:rPr>
          <w:rFonts w:ascii="Arial" w:hAnsi="Arial" w:cs="Arial"/>
          <w:sz w:val="24"/>
          <w:szCs w:val="24"/>
        </w:rPr>
        <w:t>kontynuacji</w:t>
      </w:r>
      <w:r w:rsidRPr="00D23DEA">
        <w:rPr>
          <w:rFonts w:ascii="Arial" w:hAnsi="Arial" w:cs="Arial"/>
          <w:sz w:val="24"/>
          <w:szCs w:val="24"/>
        </w:rPr>
        <w:t xml:space="preserve"> koncepcji </w:t>
      </w:r>
      <w:r w:rsidRPr="00003703">
        <w:rPr>
          <w:rFonts w:ascii="Arial" w:hAnsi="Arial" w:cs="Arial"/>
          <w:b/>
          <w:sz w:val="24"/>
          <w:szCs w:val="24"/>
        </w:rPr>
        <w:t xml:space="preserve">„Uniwersytet Samorządności” </w:t>
      </w:r>
      <w:r w:rsidRPr="00D23DEA">
        <w:rPr>
          <w:rFonts w:ascii="Arial" w:hAnsi="Arial" w:cs="Arial"/>
          <w:sz w:val="24"/>
          <w:szCs w:val="24"/>
        </w:rPr>
        <w:t>w ramach Podkarpackiego Programu Odnowy Wsi na lata 2021-2025</w:t>
      </w:r>
      <w:r>
        <w:rPr>
          <w:rFonts w:ascii="Arial" w:hAnsi="Arial" w:cs="Arial"/>
          <w:sz w:val="24"/>
          <w:szCs w:val="24"/>
        </w:rPr>
        <w:t>.</w:t>
      </w:r>
      <w:r w:rsidRPr="00D23DEA">
        <w:rPr>
          <w:rFonts w:ascii="Arial" w:hAnsi="Arial" w:cs="Arial"/>
          <w:sz w:val="24"/>
          <w:szCs w:val="24"/>
        </w:rPr>
        <w:t xml:space="preserve"> Zasady </w:t>
      </w:r>
      <w:r>
        <w:rPr>
          <w:rFonts w:ascii="Arial" w:hAnsi="Arial" w:cs="Arial"/>
          <w:sz w:val="24"/>
          <w:szCs w:val="24"/>
        </w:rPr>
        <w:br/>
      </w:r>
      <w:r w:rsidRPr="00D23DEA">
        <w:rPr>
          <w:rFonts w:ascii="Arial" w:hAnsi="Arial" w:cs="Arial"/>
          <w:sz w:val="24"/>
          <w:szCs w:val="24"/>
        </w:rPr>
        <w:t xml:space="preserve">i wartość kwoty pomocy finansowej z budżetu województwa </w:t>
      </w:r>
      <w:r>
        <w:rPr>
          <w:rFonts w:ascii="Arial" w:hAnsi="Arial" w:cs="Arial"/>
          <w:sz w:val="24"/>
          <w:szCs w:val="24"/>
        </w:rPr>
        <w:t xml:space="preserve">na realizację Inicjatywy </w:t>
      </w:r>
      <w:r w:rsidRPr="00D23DEA">
        <w:rPr>
          <w:rFonts w:ascii="Arial" w:hAnsi="Arial" w:cs="Arial"/>
          <w:sz w:val="24"/>
          <w:szCs w:val="24"/>
        </w:rPr>
        <w:t>zostaną określone stosowną uchwałą Zarządu Województwa Podkarpackiego.</w:t>
      </w:r>
    </w:p>
    <w:p w:rsidR="00284612" w:rsidRDefault="00284612" w:rsidP="00494116">
      <w:pPr>
        <w:spacing w:after="0" w:line="276" w:lineRule="auto"/>
        <w:jc w:val="both"/>
        <w:rPr>
          <w:rFonts w:ascii="Arial" w:hAnsi="Arial" w:cs="Arial"/>
          <w:sz w:val="24"/>
          <w:szCs w:val="24"/>
        </w:rPr>
      </w:pPr>
    </w:p>
    <w:p w:rsidR="00BC7871" w:rsidRDefault="00BC7871" w:rsidP="00BC7871">
      <w:pPr>
        <w:ind w:left="-250" w:firstLine="142"/>
        <w:rPr>
          <w:rFonts w:ascii="Arial" w:hAnsi="Arial" w:cs="Arial"/>
          <w:b/>
          <w:sz w:val="24"/>
          <w:szCs w:val="24"/>
          <w:u w:val="single"/>
        </w:rPr>
      </w:pPr>
      <w:r w:rsidRPr="00FB7D33">
        <w:rPr>
          <w:rFonts w:ascii="Arial" w:hAnsi="Arial" w:cs="Arial"/>
          <w:b/>
          <w:sz w:val="24"/>
          <w:szCs w:val="24"/>
          <w:u w:val="single"/>
        </w:rPr>
        <w:lastRenderedPageBreak/>
        <w:t>Podsumowanie PPOW</w:t>
      </w:r>
      <w:r>
        <w:rPr>
          <w:rFonts w:ascii="Arial" w:hAnsi="Arial" w:cs="Arial"/>
          <w:b/>
          <w:sz w:val="24"/>
          <w:szCs w:val="24"/>
          <w:u w:val="single"/>
        </w:rPr>
        <w:t xml:space="preserve"> 2017 - 2020:</w:t>
      </w:r>
    </w:p>
    <w:p w:rsidR="000F2775" w:rsidRPr="000F2775" w:rsidRDefault="000F2775" w:rsidP="000F2775">
      <w:pPr>
        <w:spacing w:after="0"/>
        <w:rPr>
          <w:vanish/>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odsumowanie PPOW 2017 - 2020"/>
        <w:tblDescription w:val="Podsumowanie PPOW 2017 - 2020 - TABELA przedstawia ilość wniosków,zadań, rozliczeń przedłożonych w ramach Programu oraz kwoty dofinasowania."/>
      </w:tblPr>
      <w:tblGrid>
        <w:gridCol w:w="1274"/>
        <w:gridCol w:w="1276"/>
        <w:gridCol w:w="1701"/>
        <w:gridCol w:w="1420"/>
        <w:gridCol w:w="1701"/>
        <w:gridCol w:w="1695"/>
        <w:gridCol w:w="1705"/>
      </w:tblGrid>
      <w:tr w:rsidR="000F2775" w:rsidRPr="00A517CA" w:rsidTr="00CD7993">
        <w:trPr>
          <w:jc w:val="center"/>
        </w:trPr>
        <w:tc>
          <w:tcPr>
            <w:tcW w:w="1274" w:type="dxa"/>
            <w:shd w:val="clear" w:color="auto" w:fill="D9D9D9"/>
          </w:tcPr>
          <w:p w:rsidR="00F41818" w:rsidRPr="00A517CA" w:rsidRDefault="00F41818" w:rsidP="00D13674">
            <w:pPr>
              <w:rPr>
                <w:rFonts w:ascii="Arial" w:hAnsi="Arial" w:cs="Arial"/>
                <w:b/>
                <w:sz w:val="20"/>
                <w:szCs w:val="20"/>
              </w:rPr>
            </w:pPr>
            <w:bookmarkStart w:id="1" w:name="_GoBack" w:colFirst="0" w:colLast="7"/>
            <w:r w:rsidRPr="00A517CA">
              <w:rPr>
                <w:rFonts w:ascii="Arial" w:hAnsi="Arial" w:cs="Arial"/>
                <w:b/>
                <w:sz w:val="20"/>
                <w:szCs w:val="20"/>
              </w:rPr>
              <w:t>Lata/ działania</w:t>
            </w:r>
          </w:p>
        </w:tc>
        <w:tc>
          <w:tcPr>
            <w:tcW w:w="1276" w:type="dxa"/>
            <w:shd w:val="clear" w:color="auto" w:fill="D9D9D9"/>
          </w:tcPr>
          <w:p w:rsidR="00F41818" w:rsidRPr="00A517CA" w:rsidRDefault="00F41818" w:rsidP="000F2775">
            <w:pPr>
              <w:rPr>
                <w:rFonts w:ascii="Arial" w:hAnsi="Arial" w:cs="Arial"/>
                <w:b/>
                <w:sz w:val="20"/>
                <w:szCs w:val="20"/>
              </w:rPr>
            </w:pPr>
            <w:r w:rsidRPr="00A517CA">
              <w:rPr>
                <w:rFonts w:ascii="Arial" w:hAnsi="Arial" w:cs="Arial"/>
                <w:b/>
                <w:sz w:val="20"/>
                <w:szCs w:val="20"/>
              </w:rPr>
              <w:t xml:space="preserve">Liczba  Beneficjentów (złożonych wniosków) </w:t>
            </w:r>
          </w:p>
        </w:tc>
        <w:tc>
          <w:tcPr>
            <w:tcW w:w="1701" w:type="dxa"/>
            <w:shd w:val="clear" w:color="auto" w:fill="D9D9D9"/>
          </w:tcPr>
          <w:p w:rsidR="00F41818" w:rsidRPr="00A517CA" w:rsidRDefault="00F41818" w:rsidP="000F2775">
            <w:pPr>
              <w:rPr>
                <w:rFonts w:ascii="Arial" w:hAnsi="Arial" w:cs="Arial"/>
                <w:b/>
                <w:sz w:val="20"/>
                <w:szCs w:val="20"/>
              </w:rPr>
            </w:pPr>
            <w:r w:rsidRPr="00A517CA">
              <w:rPr>
                <w:rFonts w:ascii="Arial" w:hAnsi="Arial" w:cs="Arial"/>
                <w:b/>
                <w:sz w:val="20"/>
                <w:szCs w:val="20"/>
              </w:rPr>
              <w:t>Kwota pomocy wg złożonych wniosków (wnioskowana)</w:t>
            </w:r>
          </w:p>
        </w:tc>
        <w:tc>
          <w:tcPr>
            <w:tcW w:w="1420" w:type="dxa"/>
            <w:shd w:val="clear" w:color="auto" w:fill="D9D9D9"/>
          </w:tcPr>
          <w:p w:rsidR="00F41818" w:rsidRPr="00A517CA" w:rsidRDefault="00F41818" w:rsidP="000F2775">
            <w:pPr>
              <w:rPr>
                <w:rFonts w:ascii="Arial" w:hAnsi="Arial" w:cs="Arial"/>
                <w:b/>
                <w:sz w:val="20"/>
                <w:szCs w:val="20"/>
              </w:rPr>
            </w:pPr>
            <w:r w:rsidRPr="00A517CA">
              <w:rPr>
                <w:rFonts w:ascii="Arial" w:hAnsi="Arial" w:cs="Arial"/>
                <w:b/>
                <w:sz w:val="20"/>
                <w:szCs w:val="20"/>
              </w:rPr>
              <w:t>Liczba Beneficjentów którzy otrzymali pomoc finansową</w:t>
            </w:r>
          </w:p>
        </w:tc>
        <w:tc>
          <w:tcPr>
            <w:tcW w:w="1701" w:type="dxa"/>
            <w:shd w:val="clear" w:color="auto" w:fill="D9D9D9"/>
          </w:tcPr>
          <w:p w:rsidR="00F41818" w:rsidRPr="00A517CA" w:rsidRDefault="00F41818" w:rsidP="000F2775">
            <w:pPr>
              <w:rPr>
                <w:rFonts w:ascii="Arial" w:hAnsi="Arial" w:cs="Arial"/>
                <w:b/>
                <w:sz w:val="20"/>
                <w:szCs w:val="20"/>
              </w:rPr>
            </w:pPr>
            <w:r w:rsidRPr="00A517CA">
              <w:rPr>
                <w:rFonts w:ascii="Arial" w:hAnsi="Arial" w:cs="Arial"/>
                <w:b/>
                <w:sz w:val="20"/>
                <w:szCs w:val="20"/>
              </w:rPr>
              <w:t>Kwota pomocy wg podpisanych umów</w:t>
            </w:r>
            <w:r w:rsidR="007B30C8">
              <w:rPr>
                <w:rFonts w:ascii="Arial" w:hAnsi="Arial" w:cs="Arial"/>
                <w:b/>
                <w:sz w:val="20"/>
                <w:szCs w:val="20"/>
              </w:rPr>
              <w:t xml:space="preserve"> </w:t>
            </w:r>
          </w:p>
        </w:tc>
        <w:tc>
          <w:tcPr>
            <w:tcW w:w="1695" w:type="dxa"/>
            <w:shd w:val="clear" w:color="auto" w:fill="D9D9D9"/>
          </w:tcPr>
          <w:p w:rsidR="00F41818" w:rsidRPr="00A517CA" w:rsidRDefault="00F41818" w:rsidP="000F2775">
            <w:pPr>
              <w:rPr>
                <w:rFonts w:ascii="Arial" w:hAnsi="Arial" w:cs="Arial"/>
                <w:b/>
                <w:sz w:val="20"/>
                <w:szCs w:val="20"/>
              </w:rPr>
            </w:pPr>
            <w:r w:rsidRPr="00A517CA">
              <w:rPr>
                <w:rFonts w:ascii="Arial" w:hAnsi="Arial" w:cs="Arial"/>
                <w:b/>
                <w:sz w:val="20"/>
                <w:szCs w:val="20"/>
              </w:rPr>
              <w:t>Liczba Beneficjentów którym wypłacona została kwota pomocy</w:t>
            </w:r>
          </w:p>
        </w:tc>
        <w:tc>
          <w:tcPr>
            <w:tcW w:w="1705" w:type="dxa"/>
            <w:shd w:val="clear" w:color="auto" w:fill="D9D9D9"/>
          </w:tcPr>
          <w:p w:rsidR="00F41818" w:rsidRPr="00A517CA" w:rsidRDefault="00F41818" w:rsidP="000F2775">
            <w:pPr>
              <w:rPr>
                <w:rFonts w:ascii="Arial" w:hAnsi="Arial" w:cs="Arial"/>
                <w:b/>
                <w:sz w:val="20"/>
                <w:szCs w:val="20"/>
              </w:rPr>
            </w:pPr>
            <w:r w:rsidRPr="00A517CA">
              <w:rPr>
                <w:rFonts w:ascii="Arial" w:hAnsi="Arial" w:cs="Arial"/>
                <w:b/>
                <w:sz w:val="20"/>
                <w:szCs w:val="20"/>
              </w:rPr>
              <w:t>Kwota pomocy wg rozliczeń (wypłacona)</w:t>
            </w:r>
          </w:p>
        </w:tc>
      </w:tr>
      <w:tr w:rsidR="000F2775" w:rsidRPr="00A517CA" w:rsidTr="00B97D11">
        <w:trPr>
          <w:trHeight w:val="476"/>
          <w:jc w:val="center"/>
        </w:trPr>
        <w:tc>
          <w:tcPr>
            <w:tcW w:w="1274" w:type="dxa"/>
            <w:shd w:val="clear" w:color="auto" w:fill="FFFFFF"/>
          </w:tcPr>
          <w:p w:rsidR="00F41818" w:rsidRPr="00A517CA" w:rsidRDefault="00F41818" w:rsidP="000F2775">
            <w:pPr>
              <w:rPr>
                <w:rFonts w:ascii="Arial" w:hAnsi="Arial" w:cs="Arial"/>
                <w:b/>
                <w:sz w:val="20"/>
                <w:szCs w:val="20"/>
              </w:rPr>
            </w:pPr>
            <w:r w:rsidRPr="00A517CA">
              <w:rPr>
                <w:rFonts w:ascii="Arial" w:hAnsi="Arial" w:cs="Arial"/>
                <w:b/>
                <w:sz w:val="20"/>
                <w:szCs w:val="20"/>
              </w:rPr>
              <w:t>2017 SSRW</w:t>
            </w:r>
          </w:p>
        </w:tc>
        <w:tc>
          <w:tcPr>
            <w:tcW w:w="1276"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96</w:t>
            </w:r>
          </w:p>
        </w:tc>
        <w:tc>
          <w:tcPr>
            <w:tcW w:w="1701"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946 778,05</w:t>
            </w:r>
          </w:p>
        </w:tc>
        <w:tc>
          <w:tcPr>
            <w:tcW w:w="1420"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69</w:t>
            </w:r>
          </w:p>
        </w:tc>
        <w:tc>
          <w:tcPr>
            <w:tcW w:w="1701"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681 190,68</w:t>
            </w:r>
          </w:p>
        </w:tc>
        <w:tc>
          <w:tcPr>
            <w:tcW w:w="1695"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64</w:t>
            </w:r>
          </w:p>
        </w:tc>
        <w:tc>
          <w:tcPr>
            <w:tcW w:w="1705"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626 300,29</w:t>
            </w:r>
          </w:p>
        </w:tc>
      </w:tr>
      <w:tr w:rsidR="000F2775" w:rsidRPr="00A517CA" w:rsidTr="00B97D11">
        <w:trPr>
          <w:trHeight w:val="528"/>
          <w:jc w:val="center"/>
        </w:trPr>
        <w:tc>
          <w:tcPr>
            <w:tcW w:w="1274" w:type="dxa"/>
            <w:shd w:val="clear" w:color="auto" w:fill="FFFFFF"/>
          </w:tcPr>
          <w:p w:rsidR="00F41818" w:rsidRPr="00A517CA" w:rsidRDefault="00F41818" w:rsidP="000F2775">
            <w:pPr>
              <w:rPr>
                <w:rFonts w:ascii="Arial" w:hAnsi="Arial" w:cs="Arial"/>
                <w:b/>
                <w:sz w:val="20"/>
                <w:szCs w:val="20"/>
              </w:rPr>
            </w:pPr>
            <w:r w:rsidRPr="00A517CA">
              <w:rPr>
                <w:rFonts w:ascii="Arial" w:hAnsi="Arial" w:cs="Arial"/>
                <w:b/>
                <w:sz w:val="20"/>
                <w:szCs w:val="20"/>
              </w:rPr>
              <w:t>2018 SSRW</w:t>
            </w:r>
          </w:p>
        </w:tc>
        <w:tc>
          <w:tcPr>
            <w:tcW w:w="1276"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87</w:t>
            </w:r>
          </w:p>
        </w:tc>
        <w:tc>
          <w:tcPr>
            <w:tcW w:w="1701"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857</w:t>
            </w:r>
            <w:r w:rsidR="00A517CA" w:rsidRPr="00A517CA">
              <w:rPr>
                <w:rFonts w:ascii="Arial" w:hAnsi="Arial" w:cs="Arial"/>
                <w:sz w:val="20"/>
                <w:szCs w:val="20"/>
              </w:rPr>
              <w:t> </w:t>
            </w:r>
            <w:r w:rsidRPr="00A517CA">
              <w:rPr>
                <w:rFonts w:ascii="Arial" w:hAnsi="Arial" w:cs="Arial"/>
                <w:sz w:val="20"/>
                <w:szCs w:val="20"/>
              </w:rPr>
              <w:t>411</w:t>
            </w:r>
            <w:r w:rsidR="00A517CA" w:rsidRPr="00A517CA">
              <w:rPr>
                <w:rFonts w:ascii="Arial" w:hAnsi="Arial" w:cs="Arial"/>
                <w:sz w:val="20"/>
                <w:szCs w:val="20"/>
              </w:rPr>
              <w:t>,00</w:t>
            </w:r>
          </w:p>
        </w:tc>
        <w:tc>
          <w:tcPr>
            <w:tcW w:w="1420"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68</w:t>
            </w:r>
          </w:p>
        </w:tc>
        <w:tc>
          <w:tcPr>
            <w:tcW w:w="1701"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673</w:t>
            </w:r>
            <w:r w:rsidR="00A517CA" w:rsidRPr="00A517CA">
              <w:rPr>
                <w:rFonts w:ascii="Arial" w:hAnsi="Arial" w:cs="Arial"/>
                <w:sz w:val="20"/>
                <w:szCs w:val="20"/>
              </w:rPr>
              <w:t> </w:t>
            </w:r>
            <w:r w:rsidRPr="00A517CA">
              <w:rPr>
                <w:rFonts w:ascii="Arial" w:hAnsi="Arial" w:cs="Arial"/>
                <w:sz w:val="20"/>
                <w:szCs w:val="20"/>
              </w:rPr>
              <w:t>474</w:t>
            </w:r>
            <w:r w:rsidR="00A517CA" w:rsidRPr="00A517CA">
              <w:rPr>
                <w:rFonts w:ascii="Arial" w:hAnsi="Arial" w:cs="Arial"/>
                <w:sz w:val="20"/>
                <w:szCs w:val="20"/>
              </w:rPr>
              <w:t>,00</w:t>
            </w:r>
          </w:p>
        </w:tc>
        <w:tc>
          <w:tcPr>
            <w:tcW w:w="1695"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64</w:t>
            </w:r>
          </w:p>
        </w:tc>
        <w:tc>
          <w:tcPr>
            <w:tcW w:w="1705"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629</w:t>
            </w:r>
            <w:r w:rsidR="00CD7993">
              <w:rPr>
                <w:rFonts w:ascii="Arial" w:hAnsi="Arial" w:cs="Arial"/>
                <w:sz w:val="20"/>
                <w:szCs w:val="20"/>
              </w:rPr>
              <w:t xml:space="preserve"> </w:t>
            </w:r>
            <w:r w:rsidRPr="00A517CA">
              <w:rPr>
                <w:rFonts w:ascii="Arial" w:hAnsi="Arial" w:cs="Arial"/>
                <w:sz w:val="20"/>
                <w:szCs w:val="20"/>
              </w:rPr>
              <w:t>379,57</w:t>
            </w:r>
          </w:p>
        </w:tc>
      </w:tr>
      <w:tr w:rsidR="000F2775" w:rsidRPr="00A517CA" w:rsidTr="00B97D11">
        <w:trPr>
          <w:trHeight w:val="484"/>
          <w:jc w:val="center"/>
        </w:trPr>
        <w:tc>
          <w:tcPr>
            <w:tcW w:w="1274" w:type="dxa"/>
            <w:shd w:val="clear" w:color="auto" w:fill="FFFFFF"/>
          </w:tcPr>
          <w:p w:rsidR="00F41818" w:rsidRPr="00A517CA" w:rsidRDefault="00F41818" w:rsidP="000F2775">
            <w:pPr>
              <w:rPr>
                <w:rFonts w:ascii="Arial" w:hAnsi="Arial" w:cs="Arial"/>
                <w:b/>
                <w:sz w:val="20"/>
                <w:szCs w:val="20"/>
              </w:rPr>
            </w:pPr>
            <w:r w:rsidRPr="00A517CA">
              <w:rPr>
                <w:rFonts w:ascii="Arial" w:hAnsi="Arial" w:cs="Arial"/>
                <w:b/>
                <w:sz w:val="20"/>
                <w:szCs w:val="20"/>
              </w:rPr>
              <w:t>2019 SSRW</w:t>
            </w:r>
          </w:p>
        </w:tc>
        <w:tc>
          <w:tcPr>
            <w:tcW w:w="1276"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77</w:t>
            </w:r>
          </w:p>
        </w:tc>
        <w:tc>
          <w:tcPr>
            <w:tcW w:w="1701"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767</w:t>
            </w:r>
            <w:r w:rsidR="00A517CA" w:rsidRPr="00A517CA">
              <w:rPr>
                <w:rFonts w:ascii="Arial" w:hAnsi="Arial" w:cs="Arial"/>
                <w:sz w:val="20"/>
                <w:szCs w:val="20"/>
              </w:rPr>
              <w:t> </w:t>
            </w:r>
            <w:r w:rsidRPr="00A517CA">
              <w:rPr>
                <w:rFonts w:ascii="Arial" w:hAnsi="Arial" w:cs="Arial"/>
                <w:sz w:val="20"/>
                <w:szCs w:val="20"/>
              </w:rPr>
              <w:t>695</w:t>
            </w:r>
            <w:r w:rsidR="00A517CA" w:rsidRPr="00A517CA">
              <w:rPr>
                <w:rFonts w:ascii="Arial" w:hAnsi="Arial" w:cs="Arial"/>
                <w:sz w:val="20"/>
                <w:szCs w:val="20"/>
              </w:rPr>
              <w:t>,00</w:t>
            </w:r>
          </w:p>
        </w:tc>
        <w:tc>
          <w:tcPr>
            <w:tcW w:w="1420"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76</w:t>
            </w:r>
          </w:p>
        </w:tc>
        <w:tc>
          <w:tcPr>
            <w:tcW w:w="1701"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757</w:t>
            </w:r>
            <w:r w:rsidR="00A517CA" w:rsidRPr="00A517CA">
              <w:rPr>
                <w:rFonts w:ascii="Arial" w:hAnsi="Arial" w:cs="Arial"/>
                <w:sz w:val="20"/>
                <w:szCs w:val="20"/>
              </w:rPr>
              <w:t> </w:t>
            </w:r>
            <w:r w:rsidRPr="00A517CA">
              <w:rPr>
                <w:rFonts w:ascii="Arial" w:hAnsi="Arial" w:cs="Arial"/>
                <w:sz w:val="20"/>
                <w:szCs w:val="20"/>
              </w:rPr>
              <w:t>695</w:t>
            </w:r>
            <w:r w:rsidR="00A517CA" w:rsidRPr="00A517CA">
              <w:rPr>
                <w:rFonts w:ascii="Arial" w:hAnsi="Arial" w:cs="Arial"/>
                <w:sz w:val="20"/>
                <w:szCs w:val="20"/>
              </w:rPr>
              <w:t>,00</w:t>
            </w:r>
          </w:p>
        </w:tc>
        <w:tc>
          <w:tcPr>
            <w:tcW w:w="1695"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75</w:t>
            </w:r>
          </w:p>
        </w:tc>
        <w:tc>
          <w:tcPr>
            <w:tcW w:w="1705" w:type="dxa"/>
            <w:shd w:val="clear" w:color="auto" w:fill="FFFFFF"/>
          </w:tcPr>
          <w:p w:rsidR="00F41818" w:rsidRPr="00A517CA" w:rsidRDefault="00F41818" w:rsidP="000F2775">
            <w:pPr>
              <w:rPr>
                <w:rFonts w:ascii="Arial" w:hAnsi="Arial" w:cs="Arial"/>
                <w:sz w:val="20"/>
                <w:szCs w:val="20"/>
              </w:rPr>
            </w:pPr>
            <w:r w:rsidRPr="00A517CA">
              <w:rPr>
                <w:rFonts w:ascii="Arial" w:hAnsi="Arial" w:cs="Arial"/>
                <w:sz w:val="20"/>
                <w:szCs w:val="20"/>
              </w:rPr>
              <w:t>745 572,88</w:t>
            </w:r>
          </w:p>
        </w:tc>
      </w:tr>
      <w:tr w:rsidR="000F2775" w:rsidRPr="00A517CA" w:rsidTr="00B97D11">
        <w:trPr>
          <w:trHeight w:val="319"/>
          <w:jc w:val="center"/>
        </w:trPr>
        <w:tc>
          <w:tcPr>
            <w:tcW w:w="1274" w:type="dxa"/>
            <w:shd w:val="clear" w:color="auto" w:fill="FDE9D9"/>
          </w:tcPr>
          <w:p w:rsidR="00F41818" w:rsidRPr="00173AE9" w:rsidRDefault="00A517CA" w:rsidP="000F2775">
            <w:pPr>
              <w:rPr>
                <w:rFonts w:ascii="Arial" w:hAnsi="Arial" w:cs="Arial"/>
                <w:b/>
                <w:sz w:val="20"/>
                <w:szCs w:val="20"/>
              </w:rPr>
            </w:pPr>
            <w:r w:rsidRPr="00173AE9">
              <w:rPr>
                <w:rFonts w:ascii="Arial" w:hAnsi="Arial" w:cs="Arial"/>
                <w:b/>
                <w:sz w:val="20"/>
                <w:szCs w:val="20"/>
              </w:rPr>
              <w:t xml:space="preserve">2019 </w:t>
            </w:r>
            <w:r w:rsidR="00F41818" w:rsidRPr="00173AE9">
              <w:rPr>
                <w:rFonts w:ascii="Arial" w:hAnsi="Arial" w:cs="Arial"/>
                <w:b/>
                <w:sz w:val="20"/>
                <w:szCs w:val="20"/>
              </w:rPr>
              <w:t>US</w:t>
            </w:r>
          </w:p>
        </w:tc>
        <w:tc>
          <w:tcPr>
            <w:tcW w:w="1276" w:type="dxa"/>
            <w:shd w:val="clear" w:color="auto" w:fill="FDE9D9"/>
          </w:tcPr>
          <w:p w:rsidR="00F41818" w:rsidRPr="00173AE9" w:rsidRDefault="00F41818" w:rsidP="000F2775">
            <w:pPr>
              <w:rPr>
                <w:rFonts w:ascii="Arial" w:hAnsi="Arial" w:cs="Arial"/>
                <w:sz w:val="20"/>
                <w:szCs w:val="20"/>
              </w:rPr>
            </w:pPr>
            <w:r w:rsidRPr="00173AE9">
              <w:rPr>
                <w:rFonts w:ascii="Arial" w:hAnsi="Arial" w:cs="Arial"/>
                <w:sz w:val="20"/>
                <w:szCs w:val="20"/>
              </w:rPr>
              <w:t>27</w:t>
            </w:r>
          </w:p>
        </w:tc>
        <w:tc>
          <w:tcPr>
            <w:tcW w:w="1701" w:type="dxa"/>
            <w:shd w:val="clear" w:color="auto" w:fill="FDE9D9"/>
          </w:tcPr>
          <w:p w:rsidR="00F41818" w:rsidRPr="00173AE9" w:rsidRDefault="00F41818" w:rsidP="000F2775">
            <w:pPr>
              <w:rPr>
                <w:rFonts w:ascii="Arial" w:hAnsi="Arial" w:cs="Arial"/>
                <w:sz w:val="20"/>
                <w:szCs w:val="20"/>
              </w:rPr>
            </w:pPr>
            <w:r w:rsidRPr="00173AE9">
              <w:rPr>
                <w:rFonts w:ascii="Arial" w:hAnsi="Arial" w:cs="Arial"/>
                <w:sz w:val="20"/>
                <w:szCs w:val="20"/>
              </w:rPr>
              <w:t>394</w:t>
            </w:r>
            <w:r w:rsidR="00A517CA" w:rsidRPr="00173AE9">
              <w:rPr>
                <w:rFonts w:ascii="Arial" w:hAnsi="Arial" w:cs="Arial"/>
                <w:sz w:val="20"/>
                <w:szCs w:val="20"/>
              </w:rPr>
              <w:t> </w:t>
            </w:r>
            <w:r w:rsidRPr="00173AE9">
              <w:rPr>
                <w:rFonts w:ascii="Arial" w:hAnsi="Arial" w:cs="Arial"/>
                <w:sz w:val="20"/>
                <w:szCs w:val="20"/>
              </w:rPr>
              <w:t>918</w:t>
            </w:r>
            <w:r w:rsidR="00A517CA" w:rsidRPr="00173AE9">
              <w:rPr>
                <w:rFonts w:ascii="Arial" w:hAnsi="Arial" w:cs="Arial"/>
                <w:sz w:val="20"/>
                <w:szCs w:val="20"/>
              </w:rPr>
              <w:t>,00</w:t>
            </w:r>
          </w:p>
        </w:tc>
        <w:tc>
          <w:tcPr>
            <w:tcW w:w="1420" w:type="dxa"/>
            <w:shd w:val="clear" w:color="auto" w:fill="FDE9D9"/>
          </w:tcPr>
          <w:p w:rsidR="00F41818" w:rsidRPr="00173AE9" w:rsidRDefault="00F41818" w:rsidP="000F2775">
            <w:pPr>
              <w:rPr>
                <w:rFonts w:ascii="Arial" w:hAnsi="Arial" w:cs="Arial"/>
                <w:sz w:val="20"/>
                <w:szCs w:val="20"/>
              </w:rPr>
            </w:pPr>
            <w:r w:rsidRPr="00173AE9">
              <w:rPr>
                <w:rFonts w:ascii="Arial" w:hAnsi="Arial" w:cs="Arial"/>
                <w:sz w:val="20"/>
                <w:szCs w:val="20"/>
              </w:rPr>
              <w:t>16</w:t>
            </w:r>
          </w:p>
        </w:tc>
        <w:tc>
          <w:tcPr>
            <w:tcW w:w="1701" w:type="dxa"/>
            <w:shd w:val="clear" w:color="auto" w:fill="FDE9D9"/>
          </w:tcPr>
          <w:p w:rsidR="002D44A2" w:rsidRPr="00173AE9" w:rsidRDefault="00F41818" w:rsidP="000F2775">
            <w:pPr>
              <w:rPr>
                <w:rFonts w:ascii="Arial" w:hAnsi="Arial" w:cs="Arial"/>
                <w:sz w:val="20"/>
                <w:szCs w:val="20"/>
              </w:rPr>
            </w:pPr>
            <w:r w:rsidRPr="00173AE9">
              <w:rPr>
                <w:rFonts w:ascii="Arial" w:hAnsi="Arial" w:cs="Arial"/>
                <w:sz w:val="20"/>
                <w:szCs w:val="20"/>
              </w:rPr>
              <w:t>232</w:t>
            </w:r>
            <w:r w:rsidR="00A517CA" w:rsidRPr="00173AE9">
              <w:rPr>
                <w:rFonts w:ascii="Arial" w:hAnsi="Arial" w:cs="Arial"/>
                <w:sz w:val="20"/>
                <w:szCs w:val="20"/>
              </w:rPr>
              <w:t> </w:t>
            </w:r>
            <w:r w:rsidRPr="00173AE9">
              <w:rPr>
                <w:rFonts w:ascii="Arial" w:hAnsi="Arial" w:cs="Arial"/>
                <w:sz w:val="20"/>
                <w:szCs w:val="20"/>
              </w:rPr>
              <w:t>468</w:t>
            </w:r>
            <w:r w:rsidR="00A517CA" w:rsidRPr="00173AE9">
              <w:rPr>
                <w:rFonts w:ascii="Arial" w:hAnsi="Arial" w:cs="Arial"/>
                <w:sz w:val="20"/>
                <w:szCs w:val="20"/>
              </w:rPr>
              <w:t>,00</w:t>
            </w:r>
          </w:p>
        </w:tc>
        <w:tc>
          <w:tcPr>
            <w:tcW w:w="1695" w:type="dxa"/>
            <w:shd w:val="clear" w:color="auto" w:fill="FDE9D9"/>
          </w:tcPr>
          <w:p w:rsidR="00F41818" w:rsidRPr="00173AE9" w:rsidRDefault="00F41818" w:rsidP="000F2775">
            <w:pPr>
              <w:rPr>
                <w:rFonts w:ascii="Arial" w:hAnsi="Arial" w:cs="Arial"/>
                <w:sz w:val="20"/>
                <w:szCs w:val="20"/>
              </w:rPr>
            </w:pPr>
            <w:r w:rsidRPr="00173AE9">
              <w:rPr>
                <w:rFonts w:ascii="Arial" w:hAnsi="Arial" w:cs="Arial"/>
                <w:sz w:val="20"/>
                <w:szCs w:val="20"/>
              </w:rPr>
              <w:t>16</w:t>
            </w:r>
          </w:p>
        </w:tc>
        <w:tc>
          <w:tcPr>
            <w:tcW w:w="1705" w:type="dxa"/>
            <w:shd w:val="clear" w:color="auto" w:fill="FDE9D9"/>
          </w:tcPr>
          <w:p w:rsidR="00F41818" w:rsidRPr="00173AE9" w:rsidRDefault="00F41818" w:rsidP="000F2775">
            <w:pPr>
              <w:rPr>
                <w:rFonts w:ascii="Arial" w:hAnsi="Arial" w:cs="Arial"/>
                <w:sz w:val="20"/>
                <w:szCs w:val="20"/>
              </w:rPr>
            </w:pPr>
            <w:r w:rsidRPr="00173AE9">
              <w:rPr>
                <w:rFonts w:ascii="Arial" w:hAnsi="Arial" w:cs="Arial"/>
                <w:sz w:val="20"/>
                <w:szCs w:val="20"/>
              </w:rPr>
              <w:t>225 057,00</w:t>
            </w:r>
          </w:p>
        </w:tc>
      </w:tr>
      <w:tr w:rsidR="003D1B59" w:rsidRPr="00A517CA" w:rsidTr="00CD7993">
        <w:trPr>
          <w:jc w:val="center"/>
        </w:trPr>
        <w:tc>
          <w:tcPr>
            <w:tcW w:w="1274" w:type="dxa"/>
            <w:shd w:val="clear" w:color="auto" w:fill="FFFFFF"/>
          </w:tcPr>
          <w:p w:rsidR="003D1B59" w:rsidRPr="00A517CA" w:rsidRDefault="003D1B59" w:rsidP="003D1B59">
            <w:pPr>
              <w:rPr>
                <w:rFonts w:ascii="Arial" w:hAnsi="Arial" w:cs="Arial"/>
                <w:b/>
                <w:sz w:val="20"/>
                <w:szCs w:val="20"/>
              </w:rPr>
            </w:pPr>
            <w:r>
              <w:rPr>
                <w:rFonts w:ascii="Arial" w:hAnsi="Arial" w:cs="Arial"/>
                <w:b/>
                <w:sz w:val="20"/>
                <w:szCs w:val="20"/>
              </w:rPr>
              <w:t>2020</w:t>
            </w:r>
            <w:r>
              <w:rPr>
                <w:rFonts w:ascii="Arial" w:hAnsi="Arial" w:cs="Arial"/>
                <w:b/>
                <w:sz w:val="20"/>
                <w:szCs w:val="20"/>
              </w:rPr>
              <w:br/>
              <w:t>SSRW</w:t>
            </w:r>
          </w:p>
        </w:tc>
        <w:tc>
          <w:tcPr>
            <w:tcW w:w="1276" w:type="dxa"/>
            <w:shd w:val="clear" w:color="auto" w:fill="FFFFFF"/>
          </w:tcPr>
          <w:p w:rsidR="003D1B59" w:rsidRPr="00A517CA" w:rsidRDefault="003D1B59" w:rsidP="000F2775">
            <w:pPr>
              <w:rPr>
                <w:rFonts w:ascii="Arial" w:hAnsi="Arial" w:cs="Arial"/>
                <w:sz w:val="20"/>
                <w:szCs w:val="20"/>
              </w:rPr>
            </w:pPr>
            <w:r>
              <w:rPr>
                <w:rFonts w:ascii="Arial" w:hAnsi="Arial" w:cs="Arial"/>
                <w:sz w:val="20"/>
                <w:szCs w:val="20"/>
              </w:rPr>
              <w:t>71</w:t>
            </w:r>
          </w:p>
        </w:tc>
        <w:tc>
          <w:tcPr>
            <w:tcW w:w="1701" w:type="dxa"/>
            <w:shd w:val="clear" w:color="auto" w:fill="FFFFFF"/>
          </w:tcPr>
          <w:p w:rsidR="003D1B59" w:rsidRPr="00A517CA" w:rsidRDefault="003D1B59" w:rsidP="000F2775">
            <w:pPr>
              <w:rPr>
                <w:rFonts w:ascii="Arial" w:hAnsi="Arial" w:cs="Arial"/>
                <w:sz w:val="20"/>
                <w:szCs w:val="20"/>
              </w:rPr>
            </w:pPr>
            <w:r>
              <w:rPr>
                <w:rFonts w:ascii="Arial" w:hAnsi="Arial" w:cs="Arial"/>
                <w:sz w:val="20"/>
                <w:szCs w:val="20"/>
              </w:rPr>
              <w:t>704 826,</w:t>
            </w:r>
            <w:r w:rsidRPr="003D1B59">
              <w:rPr>
                <w:rFonts w:ascii="Arial" w:hAnsi="Arial" w:cs="Arial"/>
                <w:sz w:val="20"/>
                <w:szCs w:val="20"/>
              </w:rPr>
              <w:t>00</w:t>
            </w:r>
          </w:p>
        </w:tc>
        <w:tc>
          <w:tcPr>
            <w:tcW w:w="1420" w:type="dxa"/>
            <w:shd w:val="clear" w:color="auto" w:fill="FFFFFF"/>
          </w:tcPr>
          <w:p w:rsidR="003D1B59" w:rsidRPr="00A517CA" w:rsidRDefault="003D1B59" w:rsidP="000F2775">
            <w:pPr>
              <w:rPr>
                <w:rFonts w:ascii="Arial" w:hAnsi="Arial" w:cs="Arial"/>
                <w:sz w:val="20"/>
                <w:szCs w:val="20"/>
              </w:rPr>
            </w:pPr>
            <w:r>
              <w:rPr>
                <w:rFonts w:ascii="Arial" w:hAnsi="Arial" w:cs="Arial"/>
                <w:sz w:val="20"/>
                <w:szCs w:val="20"/>
              </w:rPr>
              <w:t>71</w:t>
            </w:r>
          </w:p>
        </w:tc>
        <w:tc>
          <w:tcPr>
            <w:tcW w:w="1701" w:type="dxa"/>
            <w:shd w:val="clear" w:color="auto" w:fill="FFFFFF"/>
          </w:tcPr>
          <w:p w:rsidR="003D1B59" w:rsidRPr="00A517CA" w:rsidRDefault="003D1B59" w:rsidP="000F2775">
            <w:pPr>
              <w:rPr>
                <w:rFonts w:ascii="Arial" w:hAnsi="Arial" w:cs="Arial"/>
                <w:sz w:val="20"/>
                <w:szCs w:val="20"/>
              </w:rPr>
            </w:pPr>
            <w:r>
              <w:rPr>
                <w:rFonts w:ascii="Arial" w:hAnsi="Arial" w:cs="Arial"/>
                <w:sz w:val="20"/>
                <w:szCs w:val="20"/>
              </w:rPr>
              <w:t>694 826,</w:t>
            </w:r>
            <w:r w:rsidRPr="003D1B59">
              <w:rPr>
                <w:rFonts w:ascii="Arial" w:hAnsi="Arial" w:cs="Arial"/>
                <w:sz w:val="20"/>
                <w:szCs w:val="20"/>
              </w:rPr>
              <w:t>00</w:t>
            </w:r>
          </w:p>
        </w:tc>
        <w:tc>
          <w:tcPr>
            <w:tcW w:w="1695" w:type="dxa"/>
            <w:shd w:val="clear" w:color="auto" w:fill="FFFFFF"/>
          </w:tcPr>
          <w:p w:rsidR="003D1B59" w:rsidRPr="00A517CA" w:rsidRDefault="003D1B59" w:rsidP="000F2775">
            <w:pPr>
              <w:rPr>
                <w:rFonts w:ascii="Arial" w:hAnsi="Arial" w:cs="Arial"/>
                <w:sz w:val="20"/>
                <w:szCs w:val="20"/>
              </w:rPr>
            </w:pPr>
            <w:r w:rsidRPr="003D1B59">
              <w:rPr>
                <w:rFonts w:ascii="Arial" w:hAnsi="Arial" w:cs="Arial"/>
                <w:sz w:val="20"/>
                <w:szCs w:val="20"/>
              </w:rPr>
              <w:t>69</w:t>
            </w:r>
          </w:p>
        </w:tc>
        <w:tc>
          <w:tcPr>
            <w:tcW w:w="1705" w:type="dxa"/>
            <w:shd w:val="clear" w:color="auto" w:fill="FFFFFF"/>
          </w:tcPr>
          <w:p w:rsidR="003D1B59" w:rsidRPr="00A517CA" w:rsidRDefault="003D1B59" w:rsidP="000F2775">
            <w:pPr>
              <w:rPr>
                <w:rFonts w:ascii="Arial" w:hAnsi="Arial" w:cs="Arial"/>
                <w:sz w:val="20"/>
                <w:szCs w:val="20"/>
              </w:rPr>
            </w:pPr>
            <w:r>
              <w:rPr>
                <w:rFonts w:ascii="Arial" w:hAnsi="Arial" w:cs="Arial"/>
                <w:sz w:val="20"/>
                <w:szCs w:val="20"/>
              </w:rPr>
              <w:t>677 446,</w:t>
            </w:r>
            <w:r w:rsidRPr="003D1B59">
              <w:rPr>
                <w:rFonts w:ascii="Arial" w:hAnsi="Arial" w:cs="Arial"/>
                <w:sz w:val="20"/>
                <w:szCs w:val="20"/>
              </w:rPr>
              <w:t>00</w:t>
            </w:r>
          </w:p>
        </w:tc>
      </w:tr>
      <w:tr w:rsidR="00686D1F" w:rsidRPr="00A517CA" w:rsidTr="00CD7993">
        <w:trPr>
          <w:jc w:val="center"/>
        </w:trPr>
        <w:tc>
          <w:tcPr>
            <w:tcW w:w="1274" w:type="dxa"/>
            <w:shd w:val="clear" w:color="auto" w:fill="FDE9D9"/>
          </w:tcPr>
          <w:p w:rsidR="00686D1F" w:rsidRPr="00A517CA" w:rsidRDefault="00686D1F" w:rsidP="000F2775">
            <w:pPr>
              <w:rPr>
                <w:rFonts w:ascii="Arial" w:hAnsi="Arial" w:cs="Arial"/>
                <w:b/>
                <w:sz w:val="20"/>
                <w:szCs w:val="20"/>
              </w:rPr>
            </w:pPr>
            <w:r>
              <w:rPr>
                <w:rFonts w:ascii="Arial" w:hAnsi="Arial" w:cs="Arial"/>
                <w:b/>
                <w:sz w:val="20"/>
                <w:szCs w:val="20"/>
              </w:rPr>
              <w:t>2020 US</w:t>
            </w:r>
          </w:p>
        </w:tc>
        <w:tc>
          <w:tcPr>
            <w:tcW w:w="1276" w:type="dxa"/>
            <w:shd w:val="clear" w:color="auto" w:fill="FDE9D9"/>
          </w:tcPr>
          <w:p w:rsidR="00686D1F" w:rsidRPr="00A517CA" w:rsidRDefault="00686D1F" w:rsidP="000F2775">
            <w:pPr>
              <w:rPr>
                <w:rFonts w:ascii="Arial" w:hAnsi="Arial" w:cs="Arial"/>
                <w:sz w:val="20"/>
                <w:szCs w:val="20"/>
              </w:rPr>
            </w:pPr>
            <w:r>
              <w:rPr>
                <w:rFonts w:ascii="Arial" w:hAnsi="Arial" w:cs="Arial"/>
                <w:sz w:val="20"/>
                <w:szCs w:val="20"/>
              </w:rPr>
              <w:t>16</w:t>
            </w:r>
          </w:p>
        </w:tc>
        <w:tc>
          <w:tcPr>
            <w:tcW w:w="1701" w:type="dxa"/>
            <w:shd w:val="clear" w:color="auto" w:fill="FDE9D9"/>
          </w:tcPr>
          <w:p w:rsidR="00686D1F" w:rsidRPr="00A517CA" w:rsidRDefault="00686D1F" w:rsidP="000F2775">
            <w:pPr>
              <w:rPr>
                <w:rFonts w:ascii="Arial" w:hAnsi="Arial" w:cs="Arial"/>
                <w:sz w:val="20"/>
                <w:szCs w:val="20"/>
              </w:rPr>
            </w:pPr>
            <w:r>
              <w:rPr>
                <w:rFonts w:ascii="Arial" w:hAnsi="Arial" w:cs="Arial"/>
                <w:sz w:val="20"/>
                <w:szCs w:val="20"/>
              </w:rPr>
              <w:t>210 526,</w:t>
            </w:r>
            <w:r w:rsidRPr="003D1B59">
              <w:rPr>
                <w:rFonts w:ascii="Arial" w:hAnsi="Arial" w:cs="Arial"/>
                <w:sz w:val="20"/>
                <w:szCs w:val="20"/>
              </w:rPr>
              <w:t>00</w:t>
            </w:r>
          </w:p>
        </w:tc>
        <w:tc>
          <w:tcPr>
            <w:tcW w:w="1420" w:type="dxa"/>
            <w:shd w:val="clear" w:color="auto" w:fill="FDE9D9"/>
          </w:tcPr>
          <w:p w:rsidR="00686D1F" w:rsidRPr="00A517CA" w:rsidRDefault="00686D1F" w:rsidP="000F2775">
            <w:pPr>
              <w:rPr>
                <w:rFonts w:ascii="Arial" w:hAnsi="Arial" w:cs="Arial"/>
                <w:sz w:val="20"/>
                <w:szCs w:val="20"/>
              </w:rPr>
            </w:pPr>
            <w:r>
              <w:rPr>
                <w:rFonts w:ascii="Arial" w:hAnsi="Arial" w:cs="Arial"/>
                <w:sz w:val="20"/>
                <w:szCs w:val="20"/>
              </w:rPr>
              <w:t>16</w:t>
            </w:r>
          </w:p>
        </w:tc>
        <w:tc>
          <w:tcPr>
            <w:tcW w:w="1701" w:type="dxa"/>
            <w:shd w:val="clear" w:color="auto" w:fill="FDE9D9"/>
          </w:tcPr>
          <w:p w:rsidR="00662D3A" w:rsidRPr="00A517CA" w:rsidRDefault="00686D1F" w:rsidP="002B67B0">
            <w:pPr>
              <w:rPr>
                <w:rFonts w:ascii="Arial" w:hAnsi="Arial" w:cs="Arial"/>
                <w:sz w:val="20"/>
                <w:szCs w:val="20"/>
              </w:rPr>
            </w:pPr>
            <w:r w:rsidRPr="00686D1F">
              <w:rPr>
                <w:rFonts w:ascii="Arial" w:hAnsi="Arial" w:cs="Arial"/>
                <w:sz w:val="20"/>
                <w:szCs w:val="20"/>
              </w:rPr>
              <w:t>210 526,00</w:t>
            </w:r>
          </w:p>
        </w:tc>
        <w:tc>
          <w:tcPr>
            <w:tcW w:w="1695" w:type="dxa"/>
            <w:shd w:val="clear" w:color="auto" w:fill="FDE9D9"/>
          </w:tcPr>
          <w:p w:rsidR="00686D1F" w:rsidRPr="00A517CA" w:rsidRDefault="00686D1F" w:rsidP="000F2775">
            <w:pPr>
              <w:rPr>
                <w:rFonts w:ascii="Arial" w:hAnsi="Arial" w:cs="Arial"/>
                <w:sz w:val="20"/>
                <w:szCs w:val="20"/>
              </w:rPr>
            </w:pPr>
            <w:r>
              <w:rPr>
                <w:rFonts w:ascii="Arial" w:hAnsi="Arial" w:cs="Arial"/>
                <w:sz w:val="20"/>
                <w:szCs w:val="20"/>
              </w:rPr>
              <w:t>16</w:t>
            </w:r>
          </w:p>
        </w:tc>
        <w:tc>
          <w:tcPr>
            <w:tcW w:w="1705" w:type="dxa"/>
            <w:shd w:val="clear" w:color="auto" w:fill="FDE9D9"/>
          </w:tcPr>
          <w:p w:rsidR="00F26BD8" w:rsidRPr="00A517CA" w:rsidRDefault="00CD7993" w:rsidP="00F26BD8">
            <w:pPr>
              <w:rPr>
                <w:rFonts w:ascii="Arial" w:hAnsi="Arial" w:cs="Arial"/>
                <w:sz w:val="20"/>
                <w:szCs w:val="20"/>
              </w:rPr>
            </w:pPr>
            <w:r>
              <w:rPr>
                <w:rFonts w:ascii="Arial" w:hAnsi="Arial" w:cs="Arial"/>
                <w:sz w:val="20"/>
                <w:szCs w:val="20"/>
              </w:rPr>
              <w:t>19</w:t>
            </w:r>
            <w:r w:rsidR="00686D1F">
              <w:rPr>
                <w:rFonts w:ascii="Arial" w:hAnsi="Arial" w:cs="Arial"/>
                <w:sz w:val="20"/>
                <w:szCs w:val="20"/>
              </w:rPr>
              <w:t>5 71</w:t>
            </w:r>
            <w:r w:rsidR="00F26BD8">
              <w:rPr>
                <w:rFonts w:ascii="Arial" w:hAnsi="Arial" w:cs="Arial"/>
                <w:sz w:val="20"/>
                <w:szCs w:val="20"/>
              </w:rPr>
              <w:t>7</w:t>
            </w:r>
            <w:r w:rsidR="00686D1F">
              <w:rPr>
                <w:rFonts w:ascii="Arial" w:hAnsi="Arial" w:cs="Arial"/>
                <w:sz w:val="20"/>
                <w:szCs w:val="20"/>
              </w:rPr>
              <w:t>,</w:t>
            </w:r>
            <w:r w:rsidR="00686D1F" w:rsidRPr="00686D1F">
              <w:rPr>
                <w:rFonts w:ascii="Arial" w:hAnsi="Arial" w:cs="Arial"/>
                <w:sz w:val="20"/>
                <w:szCs w:val="20"/>
              </w:rPr>
              <w:t>00</w:t>
            </w:r>
          </w:p>
        </w:tc>
      </w:tr>
      <w:tr w:rsidR="00686D1F" w:rsidRPr="00A517CA" w:rsidTr="00CD7993">
        <w:trPr>
          <w:jc w:val="center"/>
        </w:trPr>
        <w:tc>
          <w:tcPr>
            <w:tcW w:w="1274" w:type="dxa"/>
            <w:shd w:val="clear" w:color="auto" w:fill="D9D9D9"/>
          </w:tcPr>
          <w:p w:rsidR="00686D1F" w:rsidRPr="00A517CA" w:rsidRDefault="00686D1F" w:rsidP="000F2775">
            <w:pPr>
              <w:rPr>
                <w:rFonts w:ascii="Arial" w:hAnsi="Arial" w:cs="Arial"/>
                <w:b/>
                <w:sz w:val="20"/>
                <w:szCs w:val="20"/>
              </w:rPr>
            </w:pPr>
            <w:r w:rsidRPr="00A517CA">
              <w:rPr>
                <w:rFonts w:ascii="Arial" w:hAnsi="Arial" w:cs="Arial"/>
                <w:b/>
                <w:sz w:val="20"/>
                <w:szCs w:val="20"/>
              </w:rPr>
              <w:t>Razem:</w:t>
            </w:r>
          </w:p>
        </w:tc>
        <w:tc>
          <w:tcPr>
            <w:tcW w:w="1276" w:type="dxa"/>
            <w:shd w:val="clear" w:color="auto" w:fill="D9D9D9"/>
          </w:tcPr>
          <w:p w:rsidR="00686D1F" w:rsidRPr="004A7937" w:rsidRDefault="003A2650" w:rsidP="000F2775">
            <w:pPr>
              <w:rPr>
                <w:rFonts w:ascii="Arial" w:hAnsi="Arial" w:cs="Arial"/>
                <w:b/>
                <w:sz w:val="24"/>
                <w:szCs w:val="24"/>
              </w:rPr>
            </w:pPr>
            <w:r w:rsidRPr="004A7937">
              <w:rPr>
                <w:rFonts w:ascii="Arial" w:hAnsi="Arial" w:cs="Arial"/>
                <w:b/>
                <w:sz w:val="24"/>
                <w:szCs w:val="24"/>
              </w:rPr>
              <w:t>374</w:t>
            </w:r>
          </w:p>
        </w:tc>
        <w:tc>
          <w:tcPr>
            <w:tcW w:w="1701" w:type="dxa"/>
            <w:shd w:val="clear" w:color="auto" w:fill="D9D9D9"/>
          </w:tcPr>
          <w:p w:rsidR="00686D1F" w:rsidRPr="004A7937" w:rsidRDefault="00727EDB" w:rsidP="000F2775">
            <w:pPr>
              <w:rPr>
                <w:rFonts w:ascii="Arial" w:hAnsi="Arial" w:cs="Arial"/>
                <w:b/>
                <w:sz w:val="24"/>
                <w:szCs w:val="24"/>
              </w:rPr>
            </w:pPr>
            <w:r w:rsidRPr="004A7937">
              <w:rPr>
                <w:rFonts w:ascii="Arial" w:hAnsi="Arial" w:cs="Arial"/>
                <w:b/>
                <w:sz w:val="24"/>
                <w:szCs w:val="24"/>
              </w:rPr>
              <w:t>3 882 154,05</w:t>
            </w:r>
          </w:p>
        </w:tc>
        <w:tc>
          <w:tcPr>
            <w:tcW w:w="1420" w:type="dxa"/>
            <w:shd w:val="clear" w:color="auto" w:fill="D9D9D9"/>
          </w:tcPr>
          <w:p w:rsidR="00686D1F" w:rsidRPr="004A7937" w:rsidRDefault="003A2650" w:rsidP="000F2775">
            <w:pPr>
              <w:rPr>
                <w:rFonts w:ascii="Arial" w:hAnsi="Arial" w:cs="Arial"/>
                <w:b/>
                <w:sz w:val="24"/>
                <w:szCs w:val="24"/>
              </w:rPr>
            </w:pPr>
            <w:r w:rsidRPr="004A7937">
              <w:rPr>
                <w:rFonts w:ascii="Arial" w:hAnsi="Arial" w:cs="Arial"/>
                <w:b/>
                <w:sz w:val="24"/>
                <w:szCs w:val="24"/>
              </w:rPr>
              <w:t>316</w:t>
            </w:r>
          </w:p>
        </w:tc>
        <w:tc>
          <w:tcPr>
            <w:tcW w:w="1701" w:type="dxa"/>
            <w:shd w:val="clear" w:color="auto" w:fill="D9D9D9"/>
          </w:tcPr>
          <w:p w:rsidR="00662D3A" w:rsidRPr="004A7937" w:rsidRDefault="003A2650" w:rsidP="000F2775">
            <w:pPr>
              <w:rPr>
                <w:rFonts w:ascii="Arial" w:hAnsi="Arial" w:cs="Arial"/>
                <w:b/>
                <w:sz w:val="24"/>
                <w:szCs w:val="24"/>
              </w:rPr>
            </w:pPr>
            <w:r w:rsidRPr="004A7937">
              <w:rPr>
                <w:rFonts w:ascii="Arial" w:hAnsi="Arial" w:cs="Arial"/>
                <w:b/>
                <w:sz w:val="24"/>
                <w:szCs w:val="24"/>
              </w:rPr>
              <w:t>3 250 179,68</w:t>
            </w:r>
          </w:p>
        </w:tc>
        <w:tc>
          <w:tcPr>
            <w:tcW w:w="1695" w:type="dxa"/>
            <w:shd w:val="clear" w:color="auto" w:fill="D9D9D9"/>
          </w:tcPr>
          <w:p w:rsidR="00686D1F" w:rsidRPr="004A7937" w:rsidRDefault="003A2650" w:rsidP="000F2775">
            <w:pPr>
              <w:rPr>
                <w:rFonts w:ascii="Arial" w:hAnsi="Arial" w:cs="Arial"/>
                <w:b/>
                <w:sz w:val="24"/>
                <w:szCs w:val="24"/>
              </w:rPr>
            </w:pPr>
            <w:r w:rsidRPr="004A7937">
              <w:rPr>
                <w:rFonts w:ascii="Arial" w:hAnsi="Arial" w:cs="Arial"/>
                <w:b/>
                <w:sz w:val="24"/>
                <w:szCs w:val="24"/>
              </w:rPr>
              <w:t>304</w:t>
            </w:r>
          </w:p>
        </w:tc>
        <w:tc>
          <w:tcPr>
            <w:tcW w:w="1705" w:type="dxa"/>
            <w:shd w:val="clear" w:color="auto" w:fill="D9D9D9"/>
          </w:tcPr>
          <w:p w:rsidR="00686D1F" w:rsidRPr="004A7937" w:rsidRDefault="00CD7993" w:rsidP="000F2775">
            <w:pPr>
              <w:rPr>
                <w:rFonts w:ascii="Arial" w:hAnsi="Arial" w:cs="Arial"/>
                <w:b/>
                <w:sz w:val="24"/>
                <w:szCs w:val="24"/>
              </w:rPr>
            </w:pPr>
            <w:r>
              <w:rPr>
                <w:rFonts w:ascii="Arial" w:hAnsi="Arial" w:cs="Arial"/>
                <w:b/>
                <w:sz w:val="24"/>
                <w:szCs w:val="24"/>
              </w:rPr>
              <w:t>3 099 472,74</w:t>
            </w:r>
          </w:p>
        </w:tc>
      </w:tr>
      <w:bookmarkEnd w:id="1"/>
    </w:tbl>
    <w:p w:rsidR="00584D4C" w:rsidRPr="000F2775" w:rsidRDefault="00584D4C" w:rsidP="000F2775">
      <w:pPr>
        <w:spacing w:after="0"/>
        <w:rPr>
          <w:vanish/>
        </w:rPr>
      </w:pPr>
    </w:p>
    <w:sectPr w:rsidR="00584D4C" w:rsidRPr="000F2775" w:rsidSect="00F0297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78" w:rsidRDefault="00000A78" w:rsidP="002033DD">
      <w:pPr>
        <w:spacing w:after="0" w:line="240" w:lineRule="auto"/>
      </w:pPr>
      <w:r>
        <w:separator/>
      </w:r>
    </w:p>
  </w:endnote>
  <w:endnote w:type="continuationSeparator" w:id="0">
    <w:p w:rsidR="00000A78" w:rsidRDefault="00000A78" w:rsidP="0020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18" w:rsidRDefault="00A25018">
    <w:pPr>
      <w:pStyle w:val="Stopka"/>
      <w:jc w:val="right"/>
    </w:pPr>
    <w:r>
      <w:fldChar w:fldCharType="begin"/>
    </w:r>
    <w:r>
      <w:instrText>PAGE   \* MERGEFORMAT</w:instrText>
    </w:r>
    <w:r>
      <w:fldChar w:fldCharType="separate"/>
    </w:r>
    <w:r w:rsidR="00DC181F">
      <w:rPr>
        <w:noProof/>
      </w:rPr>
      <w:t>22</w:t>
    </w:r>
    <w:r>
      <w:fldChar w:fldCharType="end"/>
    </w:r>
  </w:p>
  <w:p w:rsidR="00A25018" w:rsidRDefault="00A250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78" w:rsidRDefault="00000A78" w:rsidP="002033DD">
      <w:pPr>
        <w:spacing w:after="0" w:line="240" w:lineRule="auto"/>
      </w:pPr>
      <w:r>
        <w:separator/>
      </w:r>
    </w:p>
  </w:footnote>
  <w:footnote w:type="continuationSeparator" w:id="0">
    <w:p w:rsidR="00000A78" w:rsidRDefault="00000A78" w:rsidP="00203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C5B"/>
    <w:multiLevelType w:val="hybridMultilevel"/>
    <w:tmpl w:val="0F08E35C"/>
    <w:lvl w:ilvl="0" w:tplc="DD4C69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223F1"/>
    <w:multiLevelType w:val="hybridMultilevel"/>
    <w:tmpl w:val="9B4E7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035A87"/>
    <w:multiLevelType w:val="hybridMultilevel"/>
    <w:tmpl w:val="B2107FB6"/>
    <w:lvl w:ilvl="0" w:tplc="2696A97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5B6E3A"/>
    <w:multiLevelType w:val="hybridMultilevel"/>
    <w:tmpl w:val="8ADA34C2"/>
    <w:lvl w:ilvl="0" w:tplc="3E50DABA">
      <w:start w:val="1"/>
      <w:numFmt w:val="decimal"/>
      <w:lvlText w:val="%1."/>
      <w:lvlJc w:val="left"/>
      <w:pPr>
        <w:ind w:left="1816" w:hanging="360"/>
      </w:pPr>
      <w:rPr>
        <w:rFonts w:hint="default"/>
        <w:b/>
      </w:r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4" w15:restartNumberingAfterBreak="0">
    <w:nsid w:val="1F3C6544"/>
    <w:multiLevelType w:val="hybridMultilevel"/>
    <w:tmpl w:val="71EE371A"/>
    <w:lvl w:ilvl="0" w:tplc="E326C4AA">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F53A7"/>
    <w:multiLevelType w:val="hybridMultilevel"/>
    <w:tmpl w:val="A53208DE"/>
    <w:lvl w:ilvl="0" w:tplc="2696A97E">
      <w:start w:val="1"/>
      <w:numFmt w:val="decimal"/>
      <w:lvlText w:val="%1."/>
      <w:lvlJc w:val="left"/>
      <w:pPr>
        <w:ind w:left="36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D8F770C"/>
    <w:multiLevelType w:val="hybridMultilevel"/>
    <w:tmpl w:val="89528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E897A65"/>
    <w:multiLevelType w:val="hybridMultilevel"/>
    <w:tmpl w:val="2F4CD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2C474D"/>
    <w:multiLevelType w:val="hybridMultilevel"/>
    <w:tmpl w:val="4CBAD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0D4110"/>
    <w:multiLevelType w:val="hybridMultilevel"/>
    <w:tmpl w:val="62BE7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D85BE9"/>
    <w:multiLevelType w:val="hybridMultilevel"/>
    <w:tmpl w:val="9CBEB9E0"/>
    <w:lvl w:ilvl="0" w:tplc="8DD6E668">
      <w:start w:val="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32D6A"/>
    <w:multiLevelType w:val="hybridMultilevel"/>
    <w:tmpl w:val="F2B21D8A"/>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5C0A4174"/>
    <w:multiLevelType w:val="hybridMultilevel"/>
    <w:tmpl w:val="6EDE9316"/>
    <w:lvl w:ilvl="0" w:tplc="559A71D0">
      <w:start w:val="1"/>
      <w:numFmt w:val="bullet"/>
      <w:lvlText w:val="•"/>
      <w:lvlJc w:val="left"/>
      <w:pPr>
        <w:tabs>
          <w:tab w:val="num" w:pos="720"/>
        </w:tabs>
        <w:ind w:left="720" w:hanging="360"/>
      </w:pPr>
      <w:rPr>
        <w:rFonts w:ascii="Arial" w:hAnsi="Arial" w:cs="Times New Roman" w:hint="default"/>
      </w:rPr>
    </w:lvl>
    <w:lvl w:ilvl="1" w:tplc="ABCC544C">
      <w:start w:val="1"/>
      <w:numFmt w:val="bullet"/>
      <w:lvlText w:val="•"/>
      <w:lvlJc w:val="left"/>
      <w:pPr>
        <w:tabs>
          <w:tab w:val="num" w:pos="1440"/>
        </w:tabs>
        <w:ind w:left="1440" w:hanging="360"/>
      </w:pPr>
      <w:rPr>
        <w:rFonts w:ascii="Arial" w:hAnsi="Arial" w:cs="Times New Roman" w:hint="default"/>
      </w:rPr>
    </w:lvl>
    <w:lvl w:ilvl="2" w:tplc="73ACF21C">
      <w:start w:val="1"/>
      <w:numFmt w:val="bullet"/>
      <w:lvlText w:val="•"/>
      <w:lvlJc w:val="left"/>
      <w:pPr>
        <w:tabs>
          <w:tab w:val="num" w:pos="2160"/>
        </w:tabs>
        <w:ind w:left="2160" w:hanging="360"/>
      </w:pPr>
      <w:rPr>
        <w:rFonts w:ascii="Arial" w:hAnsi="Arial" w:cs="Times New Roman" w:hint="default"/>
      </w:rPr>
    </w:lvl>
    <w:lvl w:ilvl="3" w:tplc="A3F45B96">
      <w:start w:val="1"/>
      <w:numFmt w:val="bullet"/>
      <w:lvlText w:val="•"/>
      <w:lvlJc w:val="left"/>
      <w:pPr>
        <w:tabs>
          <w:tab w:val="num" w:pos="2880"/>
        </w:tabs>
        <w:ind w:left="2880" w:hanging="360"/>
      </w:pPr>
      <w:rPr>
        <w:rFonts w:ascii="Arial" w:hAnsi="Arial" w:cs="Times New Roman" w:hint="default"/>
      </w:rPr>
    </w:lvl>
    <w:lvl w:ilvl="4" w:tplc="ED4AD39E">
      <w:start w:val="1"/>
      <w:numFmt w:val="bullet"/>
      <w:lvlText w:val="•"/>
      <w:lvlJc w:val="left"/>
      <w:pPr>
        <w:tabs>
          <w:tab w:val="num" w:pos="3600"/>
        </w:tabs>
        <w:ind w:left="3600" w:hanging="360"/>
      </w:pPr>
      <w:rPr>
        <w:rFonts w:ascii="Arial" w:hAnsi="Arial" w:cs="Times New Roman" w:hint="default"/>
      </w:rPr>
    </w:lvl>
    <w:lvl w:ilvl="5" w:tplc="D174EEB2">
      <w:start w:val="1"/>
      <w:numFmt w:val="bullet"/>
      <w:lvlText w:val="•"/>
      <w:lvlJc w:val="left"/>
      <w:pPr>
        <w:tabs>
          <w:tab w:val="num" w:pos="4320"/>
        </w:tabs>
        <w:ind w:left="4320" w:hanging="360"/>
      </w:pPr>
      <w:rPr>
        <w:rFonts w:ascii="Arial" w:hAnsi="Arial" w:cs="Times New Roman" w:hint="default"/>
      </w:rPr>
    </w:lvl>
    <w:lvl w:ilvl="6" w:tplc="CBEC98D6">
      <w:start w:val="1"/>
      <w:numFmt w:val="bullet"/>
      <w:lvlText w:val="•"/>
      <w:lvlJc w:val="left"/>
      <w:pPr>
        <w:tabs>
          <w:tab w:val="num" w:pos="5040"/>
        </w:tabs>
        <w:ind w:left="5040" w:hanging="360"/>
      </w:pPr>
      <w:rPr>
        <w:rFonts w:ascii="Arial" w:hAnsi="Arial" w:cs="Times New Roman" w:hint="default"/>
      </w:rPr>
    </w:lvl>
    <w:lvl w:ilvl="7" w:tplc="E8BE5D8A">
      <w:start w:val="1"/>
      <w:numFmt w:val="bullet"/>
      <w:lvlText w:val="•"/>
      <w:lvlJc w:val="left"/>
      <w:pPr>
        <w:tabs>
          <w:tab w:val="num" w:pos="5760"/>
        </w:tabs>
        <w:ind w:left="5760" w:hanging="360"/>
      </w:pPr>
      <w:rPr>
        <w:rFonts w:ascii="Arial" w:hAnsi="Arial" w:cs="Times New Roman" w:hint="default"/>
      </w:rPr>
    </w:lvl>
    <w:lvl w:ilvl="8" w:tplc="F98C1EB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C987780"/>
    <w:multiLevelType w:val="hybridMultilevel"/>
    <w:tmpl w:val="69E28A24"/>
    <w:lvl w:ilvl="0" w:tplc="124430D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2D423D"/>
    <w:multiLevelType w:val="hybridMultilevel"/>
    <w:tmpl w:val="2EC812DC"/>
    <w:lvl w:ilvl="0" w:tplc="116002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B25D0"/>
    <w:multiLevelType w:val="hybridMultilevel"/>
    <w:tmpl w:val="8F80C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4D00DF"/>
    <w:multiLevelType w:val="hybridMultilevel"/>
    <w:tmpl w:val="E9808A3C"/>
    <w:lvl w:ilvl="0" w:tplc="BC2207D4">
      <w:start w:val="1"/>
      <w:numFmt w:val="bullet"/>
      <w:lvlText w:val=""/>
      <w:lvlJc w:val="left"/>
      <w:pPr>
        <w:ind w:left="578" w:hanging="360"/>
      </w:pPr>
      <w:rPr>
        <w:rFonts w:ascii="Symbol" w:hAnsi="Symbol" w:hint="default"/>
        <w:sz w:val="18"/>
        <w:szCs w:val="18"/>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7" w15:restartNumberingAfterBreak="0">
    <w:nsid w:val="67F270FE"/>
    <w:multiLevelType w:val="hybridMultilevel"/>
    <w:tmpl w:val="85523696"/>
    <w:lvl w:ilvl="0" w:tplc="9A449C46">
      <w:start w:val="1"/>
      <w:numFmt w:val="upperRoman"/>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BE3470"/>
    <w:multiLevelType w:val="hybridMultilevel"/>
    <w:tmpl w:val="F1D4D368"/>
    <w:lvl w:ilvl="0" w:tplc="72C0A7C6">
      <w:start w:val="9"/>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845A26"/>
    <w:multiLevelType w:val="hybridMultilevel"/>
    <w:tmpl w:val="D1B478D0"/>
    <w:lvl w:ilvl="0" w:tplc="A07431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BC3145"/>
    <w:multiLevelType w:val="hybridMultilevel"/>
    <w:tmpl w:val="C756B676"/>
    <w:lvl w:ilvl="0" w:tplc="DD4C69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F6578C"/>
    <w:multiLevelType w:val="hybridMultilevel"/>
    <w:tmpl w:val="F2B26070"/>
    <w:lvl w:ilvl="0" w:tplc="A07431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F920C0"/>
    <w:multiLevelType w:val="hybridMultilevel"/>
    <w:tmpl w:val="0554AA26"/>
    <w:lvl w:ilvl="0" w:tplc="4D3A0BC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F6B9C"/>
    <w:multiLevelType w:val="hybridMultilevel"/>
    <w:tmpl w:val="14369C7E"/>
    <w:lvl w:ilvl="0" w:tplc="DD0A6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23"/>
  </w:num>
  <w:num w:numId="5">
    <w:abstractNumId w:val="12"/>
  </w:num>
  <w:num w:numId="6">
    <w:abstractNumId w:val="19"/>
  </w:num>
  <w:num w:numId="7">
    <w:abstractNumId w:val="2"/>
  </w:num>
  <w:num w:numId="8">
    <w:abstractNumId w:val="21"/>
  </w:num>
  <w:num w:numId="9">
    <w:abstractNumId w:val="5"/>
  </w:num>
  <w:num w:numId="10">
    <w:abstractNumId w:val="6"/>
  </w:num>
  <w:num w:numId="11">
    <w:abstractNumId w:val="1"/>
  </w:num>
  <w:num w:numId="12">
    <w:abstractNumId w:val="7"/>
  </w:num>
  <w:num w:numId="13">
    <w:abstractNumId w:val="15"/>
  </w:num>
  <w:num w:numId="14">
    <w:abstractNumId w:val="8"/>
  </w:num>
  <w:num w:numId="15">
    <w:abstractNumId w:val="9"/>
  </w:num>
  <w:num w:numId="16">
    <w:abstractNumId w:val="22"/>
  </w:num>
  <w:num w:numId="17">
    <w:abstractNumId w:val="11"/>
  </w:num>
  <w:num w:numId="18">
    <w:abstractNumId w:val="4"/>
  </w:num>
  <w:num w:numId="19">
    <w:abstractNumId w:val="10"/>
  </w:num>
  <w:num w:numId="20">
    <w:abstractNumId w:val="0"/>
  </w:num>
  <w:num w:numId="21">
    <w:abstractNumId w:val="20"/>
  </w:num>
  <w:num w:numId="22">
    <w:abstractNumId w:val="17"/>
  </w:num>
  <w:num w:numId="23">
    <w:abstractNumId w:val="13"/>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EF"/>
    <w:rsid w:val="00000A78"/>
    <w:rsid w:val="00003703"/>
    <w:rsid w:val="00010E18"/>
    <w:rsid w:val="0001346B"/>
    <w:rsid w:val="000145B4"/>
    <w:rsid w:val="00017CA6"/>
    <w:rsid w:val="000213EF"/>
    <w:rsid w:val="000218C9"/>
    <w:rsid w:val="00024206"/>
    <w:rsid w:val="00025AD1"/>
    <w:rsid w:val="00027D8D"/>
    <w:rsid w:val="000344F9"/>
    <w:rsid w:val="000358B0"/>
    <w:rsid w:val="00045AB3"/>
    <w:rsid w:val="00045D64"/>
    <w:rsid w:val="00054085"/>
    <w:rsid w:val="0005453D"/>
    <w:rsid w:val="00060171"/>
    <w:rsid w:val="00065662"/>
    <w:rsid w:val="00066507"/>
    <w:rsid w:val="00072A98"/>
    <w:rsid w:val="00077D88"/>
    <w:rsid w:val="00083486"/>
    <w:rsid w:val="000842CA"/>
    <w:rsid w:val="00086162"/>
    <w:rsid w:val="00092014"/>
    <w:rsid w:val="00096CEC"/>
    <w:rsid w:val="00097781"/>
    <w:rsid w:val="000A162B"/>
    <w:rsid w:val="000A1E84"/>
    <w:rsid w:val="000A4834"/>
    <w:rsid w:val="000B1DA5"/>
    <w:rsid w:val="000B316E"/>
    <w:rsid w:val="000C2C50"/>
    <w:rsid w:val="000C570A"/>
    <w:rsid w:val="000C63EF"/>
    <w:rsid w:val="000C683E"/>
    <w:rsid w:val="000C7A62"/>
    <w:rsid w:val="000C7AFF"/>
    <w:rsid w:val="000D1CC7"/>
    <w:rsid w:val="000D22A1"/>
    <w:rsid w:val="000D37CC"/>
    <w:rsid w:val="000D52B9"/>
    <w:rsid w:val="000D7293"/>
    <w:rsid w:val="000E15A6"/>
    <w:rsid w:val="000E2A19"/>
    <w:rsid w:val="000E2D3A"/>
    <w:rsid w:val="000E3843"/>
    <w:rsid w:val="000E7030"/>
    <w:rsid w:val="000F143D"/>
    <w:rsid w:val="000F1759"/>
    <w:rsid w:val="000F2775"/>
    <w:rsid w:val="00100AC9"/>
    <w:rsid w:val="00100C5D"/>
    <w:rsid w:val="001209F7"/>
    <w:rsid w:val="00123549"/>
    <w:rsid w:val="00124D64"/>
    <w:rsid w:val="00130B85"/>
    <w:rsid w:val="00131004"/>
    <w:rsid w:val="001346A9"/>
    <w:rsid w:val="00137369"/>
    <w:rsid w:val="00137C35"/>
    <w:rsid w:val="0014423F"/>
    <w:rsid w:val="00145228"/>
    <w:rsid w:val="00146D3D"/>
    <w:rsid w:val="001513C2"/>
    <w:rsid w:val="00157F64"/>
    <w:rsid w:val="0016136D"/>
    <w:rsid w:val="00164A71"/>
    <w:rsid w:val="00170145"/>
    <w:rsid w:val="001735BF"/>
    <w:rsid w:val="00173AE9"/>
    <w:rsid w:val="00174459"/>
    <w:rsid w:val="001759F9"/>
    <w:rsid w:val="00182111"/>
    <w:rsid w:val="00187C25"/>
    <w:rsid w:val="00190884"/>
    <w:rsid w:val="00192C8C"/>
    <w:rsid w:val="001A093F"/>
    <w:rsid w:val="001A2653"/>
    <w:rsid w:val="001A50C0"/>
    <w:rsid w:val="001B06D3"/>
    <w:rsid w:val="001B1D90"/>
    <w:rsid w:val="001B283D"/>
    <w:rsid w:val="001B4956"/>
    <w:rsid w:val="001C73E6"/>
    <w:rsid w:val="001D1DDE"/>
    <w:rsid w:val="001D426B"/>
    <w:rsid w:val="001D43FB"/>
    <w:rsid w:val="001D4F5C"/>
    <w:rsid w:val="001E3B9E"/>
    <w:rsid w:val="001E6B35"/>
    <w:rsid w:val="001E73A7"/>
    <w:rsid w:val="001F15A1"/>
    <w:rsid w:val="001F295F"/>
    <w:rsid w:val="001F6A9A"/>
    <w:rsid w:val="001F7777"/>
    <w:rsid w:val="00201865"/>
    <w:rsid w:val="002033DD"/>
    <w:rsid w:val="00206170"/>
    <w:rsid w:val="00206F10"/>
    <w:rsid w:val="00212791"/>
    <w:rsid w:val="00217CD6"/>
    <w:rsid w:val="002208A3"/>
    <w:rsid w:val="00220C77"/>
    <w:rsid w:val="00222FB0"/>
    <w:rsid w:val="00226753"/>
    <w:rsid w:val="00227171"/>
    <w:rsid w:val="00232F0F"/>
    <w:rsid w:val="00233B1C"/>
    <w:rsid w:val="00240DB9"/>
    <w:rsid w:val="00242670"/>
    <w:rsid w:val="002449C6"/>
    <w:rsid w:val="00246F24"/>
    <w:rsid w:val="00250C0F"/>
    <w:rsid w:val="00251CA1"/>
    <w:rsid w:val="002526DB"/>
    <w:rsid w:val="00255D90"/>
    <w:rsid w:val="00256FF7"/>
    <w:rsid w:val="00257831"/>
    <w:rsid w:val="00260C97"/>
    <w:rsid w:val="0026167C"/>
    <w:rsid w:val="00271450"/>
    <w:rsid w:val="00272BF6"/>
    <w:rsid w:val="00276820"/>
    <w:rsid w:val="00276AB9"/>
    <w:rsid w:val="0027706A"/>
    <w:rsid w:val="00281B25"/>
    <w:rsid w:val="00281C0B"/>
    <w:rsid w:val="0028325E"/>
    <w:rsid w:val="00284612"/>
    <w:rsid w:val="00285FFF"/>
    <w:rsid w:val="002879C0"/>
    <w:rsid w:val="002907DC"/>
    <w:rsid w:val="00296E92"/>
    <w:rsid w:val="00297788"/>
    <w:rsid w:val="002A2D51"/>
    <w:rsid w:val="002A4704"/>
    <w:rsid w:val="002A4F82"/>
    <w:rsid w:val="002B1BD1"/>
    <w:rsid w:val="002B2FC4"/>
    <w:rsid w:val="002B67B0"/>
    <w:rsid w:val="002C080F"/>
    <w:rsid w:val="002C1EF4"/>
    <w:rsid w:val="002C3B92"/>
    <w:rsid w:val="002C4487"/>
    <w:rsid w:val="002C656D"/>
    <w:rsid w:val="002C7F59"/>
    <w:rsid w:val="002D3768"/>
    <w:rsid w:val="002D44A2"/>
    <w:rsid w:val="002D4763"/>
    <w:rsid w:val="002E05EE"/>
    <w:rsid w:val="002E11E1"/>
    <w:rsid w:val="002E3942"/>
    <w:rsid w:val="002F45FA"/>
    <w:rsid w:val="002F572B"/>
    <w:rsid w:val="002F6184"/>
    <w:rsid w:val="002F669A"/>
    <w:rsid w:val="003063B4"/>
    <w:rsid w:val="003112A7"/>
    <w:rsid w:val="003124C2"/>
    <w:rsid w:val="00320E70"/>
    <w:rsid w:val="00322FBE"/>
    <w:rsid w:val="0032376B"/>
    <w:rsid w:val="003250DD"/>
    <w:rsid w:val="00334A0C"/>
    <w:rsid w:val="00334C4F"/>
    <w:rsid w:val="00341F07"/>
    <w:rsid w:val="003435C4"/>
    <w:rsid w:val="00345E22"/>
    <w:rsid w:val="00356D7D"/>
    <w:rsid w:val="003574D9"/>
    <w:rsid w:val="00357BFD"/>
    <w:rsid w:val="00361D69"/>
    <w:rsid w:val="00363742"/>
    <w:rsid w:val="00371FE5"/>
    <w:rsid w:val="00372E66"/>
    <w:rsid w:val="00374ADE"/>
    <w:rsid w:val="00376CE3"/>
    <w:rsid w:val="0038164B"/>
    <w:rsid w:val="003832AF"/>
    <w:rsid w:val="00393AF4"/>
    <w:rsid w:val="00394B23"/>
    <w:rsid w:val="003A2650"/>
    <w:rsid w:val="003A4907"/>
    <w:rsid w:val="003B2355"/>
    <w:rsid w:val="003B2468"/>
    <w:rsid w:val="003B33DF"/>
    <w:rsid w:val="003B3DDF"/>
    <w:rsid w:val="003B4905"/>
    <w:rsid w:val="003B5E16"/>
    <w:rsid w:val="003C1F9D"/>
    <w:rsid w:val="003C422C"/>
    <w:rsid w:val="003C6389"/>
    <w:rsid w:val="003C7C1E"/>
    <w:rsid w:val="003C7F16"/>
    <w:rsid w:val="003D1B59"/>
    <w:rsid w:val="003D31D6"/>
    <w:rsid w:val="003D660A"/>
    <w:rsid w:val="003D6A2B"/>
    <w:rsid w:val="003D7E0B"/>
    <w:rsid w:val="003E4986"/>
    <w:rsid w:val="003E49C8"/>
    <w:rsid w:val="003E7BA4"/>
    <w:rsid w:val="003F5A17"/>
    <w:rsid w:val="003F78F6"/>
    <w:rsid w:val="00402A49"/>
    <w:rsid w:val="00402D7A"/>
    <w:rsid w:val="004110CA"/>
    <w:rsid w:val="00413E86"/>
    <w:rsid w:val="00414A83"/>
    <w:rsid w:val="004248D7"/>
    <w:rsid w:val="00424E9A"/>
    <w:rsid w:val="00426205"/>
    <w:rsid w:val="004264FA"/>
    <w:rsid w:val="00426C3D"/>
    <w:rsid w:val="0043261D"/>
    <w:rsid w:val="0043337F"/>
    <w:rsid w:val="00433D4E"/>
    <w:rsid w:val="004361E9"/>
    <w:rsid w:val="004410E8"/>
    <w:rsid w:val="0044259E"/>
    <w:rsid w:val="0044535E"/>
    <w:rsid w:val="004461C4"/>
    <w:rsid w:val="00450090"/>
    <w:rsid w:val="00450312"/>
    <w:rsid w:val="00450563"/>
    <w:rsid w:val="00450DF5"/>
    <w:rsid w:val="00452179"/>
    <w:rsid w:val="004603F4"/>
    <w:rsid w:val="00471B5D"/>
    <w:rsid w:val="00471C46"/>
    <w:rsid w:val="00472432"/>
    <w:rsid w:val="00475417"/>
    <w:rsid w:val="00475598"/>
    <w:rsid w:val="00481C5D"/>
    <w:rsid w:val="004822EA"/>
    <w:rsid w:val="00492A13"/>
    <w:rsid w:val="00494116"/>
    <w:rsid w:val="00495C3B"/>
    <w:rsid w:val="004A0B89"/>
    <w:rsid w:val="004A2ED5"/>
    <w:rsid w:val="004A7937"/>
    <w:rsid w:val="004B2359"/>
    <w:rsid w:val="004B499E"/>
    <w:rsid w:val="004B4BEA"/>
    <w:rsid w:val="004B69BC"/>
    <w:rsid w:val="004C440C"/>
    <w:rsid w:val="004C60F9"/>
    <w:rsid w:val="004D0A9D"/>
    <w:rsid w:val="004D2ACD"/>
    <w:rsid w:val="004D4876"/>
    <w:rsid w:val="004D5011"/>
    <w:rsid w:val="004E1865"/>
    <w:rsid w:val="004E248E"/>
    <w:rsid w:val="004E4EC9"/>
    <w:rsid w:val="004E6D11"/>
    <w:rsid w:val="004F31EA"/>
    <w:rsid w:val="004F4E0A"/>
    <w:rsid w:val="0050452D"/>
    <w:rsid w:val="00506462"/>
    <w:rsid w:val="005075A9"/>
    <w:rsid w:val="005123D3"/>
    <w:rsid w:val="00514B8C"/>
    <w:rsid w:val="00516B83"/>
    <w:rsid w:val="00516DA7"/>
    <w:rsid w:val="00521567"/>
    <w:rsid w:val="005236F9"/>
    <w:rsid w:val="0053358F"/>
    <w:rsid w:val="005410B3"/>
    <w:rsid w:val="00543E5C"/>
    <w:rsid w:val="0054448C"/>
    <w:rsid w:val="00551641"/>
    <w:rsid w:val="00552FAF"/>
    <w:rsid w:val="0055628B"/>
    <w:rsid w:val="0056031E"/>
    <w:rsid w:val="00562014"/>
    <w:rsid w:val="005657A2"/>
    <w:rsid w:val="00566D76"/>
    <w:rsid w:val="00574CDF"/>
    <w:rsid w:val="00576EC6"/>
    <w:rsid w:val="00580EAB"/>
    <w:rsid w:val="0058419B"/>
    <w:rsid w:val="00584D4C"/>
    <w:rsid w:val="005861F6"/>
    <w:rsid w:val="00586C34"/>
    <w:rsid w:val="00593D05"/>
    <w:rsid w:val="005A502E"/>
    <w:rsid w:val="005A555A"/>
    <w:rsid w:val="005A6371"/>
    <w:rsid w:val="005B07D8"/>
    <w:rsid w:val="005B27BE"/>
    <w:rsid w:val="005C1A68"/>
    <w:rsid w:val="005C1B9B"/>
    <w:rsid w:val="005C2522"/>
    <w:rsid w:val="005C409C"/>
    <w:rsid w:val="005C591F"/>
    <w:rsid w:val="005D2A78"/>
    <w:rsid w:val="005D3EE6"/>
    <w:rsid w:val="005D546D"/>
    <w:rsid w:val="005D6AF3"/>
    <w:rsid w:val="005E2D45"/>
    <w:rsid w:val="005F0DCA"/>
    <w:rsid w:val="005F49D7"/>
    <w:rsid w:val="005F6871"/>
    <w:rsid w:val="005F72F2"/>
    <w:rsid w:val="00611D8E"/>
    <w:rsid w:val="0061276F"/>
    <w:rsid w:val="00622AA3"/>
    <w:rsid w:val="00622D2D"/>
    <w:rsid w:val="00623303"/>
    <w:rsid w:val="0063154F"/>
    <w:rsid w:val="0063536A"/>
    <w:rsid w:val="006366DB"/>
    <w:rsid w:val="006413FD"/>
    <w:rsid w:val="006417F4"/>
    <w:rsid w:val="00644799"/>
    <w:rsid w:val="00646346"/>
    <w:rsid w:val="006467F0"/>
    <w:rsid w:val="00655DBE"/>
    <w:rsid w:val="006568F2"/>
    <w:rsid w:val="00662D3A"/>
    <w:rsid w:val="0066417F"/>
    <w:rsid w:val="00664A69"/>
    <w:rsid w:val="00664E77"/>
    <w:rsid w:val="006734F0"/>
    <w:rsid w:val="00674E55"/>
    <w:rsid w:val="00676CD1"/>
    <w:rsid w:val="00682001"/>
    <w:rsid w:val="0068532D"/>
    <w:rsid w:val="00685806"/>
    <w:rsid w:val="0068599F"/>
    <w:rsid w:val="006869DA"/>
    <w:rsid w:val="00686D1F"/>
    <w:rsid w:val="006926FB"/>
    <w:rsid w:val="00692B58"/>
    <w:rsid w:val="00692F0C"/>
    <w:rsid w:val="006A2961"/>
    <w:rsid w:val="006A2F2F"/>
    <w:rsid w:val="006A6A7C"/>
    <w:rsid w:val="006B1647"/>
    <w:rsid w:val="006B2323"/>
    <w:rsid w:val="006B3CE2"/>
    <w:rsid w:val="006B7B9D"/>
    <w:rsid w:val="006C5275"/>
    <w:rsid w:val="006C74AA"/>
    <w:rsid w:val="006D56D3"/>
    <w:rsid w:val="006E0BB1"/>
    <w:rsid w:val="006E1B2C"/>
    <w:rsid w:val="006E1BFE"/>
    <w:rsid w:val="006E2752"/>
    <w:rsid w:val="006E57D1"/>
    <w:rsid w:val="006E5E48"/>
    <w:rsid w:val="006E7BD4"/>
    <w:rsid w:val="006F3483"/>
    <w:rsid w:val="006F4730"/>
    <w:rsid w:val="006F4AFC"/>
    <w:rsid w:val="006F64B1"/>
    <w:rsid w:val="00704006"/>
    <w:rsid w:val="00706924"/>
    <w:rsid w:val="00706F2A"/>
    <w:rsid w:val="00707794"/>
    <w:rsid w:val="00710F2F"/>
    <w:rsid w:val="00712678"/>
    <w:rsid w:val="00712FB6"/>
    <w:rsid w:val="0071433B"/>
    <w:rsid w:val="00714875"/>
    <w:rsid w:val="00720636"/>
    <w:rsid w:val="00727211"/>
    <w:rsid w:val="007277E5"/>
    <w:rsid w:val="00727EDB"/>
    <w:rsid w:val="007355EE"/>
    <w:rsid w:val="007402D2"/>
    <w:rsid w:val="007432D5"/>
    <w:rsid w:val="00744CCB"/>
    <w:rsid w:val="007462FB"/>
    <w:rsid w:val="00746B6C"/>
    <w:rsid w:val="00747F1B"/>
    <w:rsid w:val="00750A85"/>
    <w:rsid w:val="00751215"/>
    <w:rsid w:val="00752494"/>
    <w:rsid w:val="00753D1F"/>
    <w:rsid w:val="00754ED6"/>
    <w:rsid w:val="007566F4"/>
    <w:rsid w:val="00773BB7"/>
    <w:rsid w:val="00776DF9"/>
    <w:rsid w:val="007853BF"/>
    <w:rsid w:val="0079029F"/>
    <w:rsid w:val="00790B4D"/>
    <w:rsid w:val="007953C0"/>
    <w:rsid w:val="00795971"/>
    <w:rsid w:val="00796CF3"/>
    <w:rsid w:val="00796D60"/>
    <w:rsid w:val="007B06C5"/>
    <w:rsid w:val="007B30C8"/>
    <w:rsid w:val="007C2028"/>
    <w:rsid w:val="007C24F7"/>
    <w:rsid w:val="007C475A"/>
    <w:rsid w:val="007D321D"/>
    <w:rsid w:val="007D4E81"/>
    <w:rsid w:val="007E181C"/>
    <w:rsid w:val="007E300F"/>
    <w:rsid w:val="007E3951"/>
    <w:rsid w:val="007E505B"/>
    <w:rsid w:val="007E5ECE"/>
    <w:rsid w:val="007F00DB"/>
    <w:rsid w:val="007F17F5"/>
    <w:rsid w:val="007F3B2E"/>
    <w:rsid w:val="007F4B38"/>
    <w:rsid w:val="007F67A9"/>
    <w:rsid w:val="008009DC"/>
    <w:rsid w:val="008110FA"/>
    <w:rsid w:val="00815257"/>
    <w:rsid w:val="00820EED"/>
    <w:rsid w:val="00821C10"/>
    <w:rsid w:val="0082382B"/>
    <w:rsid w:val="008249A0"/>
    <w:rsid w:val="00843986"/>
    <w:rsid w:val="00843A36"/>
    <w:rsid w:val="00847542"/>
    <w:rsid w:val="00847C06"/>
    <w:rsid w:val="00850B2F"/>
    <w:rsid w:val="00853969"/>
    <w:rsid w:val="0085487E"/>
    <w:rsid w:val="008560DD"/>
    <w:rsid w:val="0085735D"/>
    <w:rsid w:val="00860711"/>
    <w:rsid w:val="00867C46"/>
    <w:rsid w:val="00870EB8"/>
    <w:rsid w:val="00881DAC"/>
    <w:rsid w:val="0088231A"/>
    <w:rsid w:val="008855BA"/>
    <w:rsid w:val="00891FDE"/>
    <w:rsid w:val="00894DD6"/>
    <w:rsid w:val="008A1BE5"/>
    <w:rsid w:val="008A55BF"/>
    <w:rsid w:val="008A6937"/>
    <w:rsid w:val="008A78FE"/>
    <w:rsid w:val="008A7F0B"/>
    <w:rsid w:val="008C0E4A"/>
    <w:rsid w:val="008C7D46"/>
    <w:rsid w:val="008D58C3"/>
    <w:rsid w:val="008D5A0E"/>
    <w:rsid w:val="008D5F34"/>
    <w:rsid w:val="008E2113"/>
    <w:rsid w:val="008E5997"/>
    <w:rsid w:val="008E69CB"/>
    <w:rsid w:val="008F54B2"/>
    <w:rsid w:val="008F6C8A"/>
    <w:rsid w:val="00901FA6"/>
    <w:rsid w:val="00915725"/>
    <w:rsid w:val="00917730"/>
    <w:rsid w:val="00920A25"/>
    <w:rsid w:val="00925815"/>
    <w:rsid w:val="009302F5"/>
    <w:rsid w:val="00932A41"/>
    <w:rsid w:val="00933C89"/>
    <w:rsid w:val="00935D77"/>
    <w:rsid w:val="00940895"/>
    <w:rsid w:val="0094321D"/>
    <w:rsid w:val="00943C94"/>
    <w:rsid w:val="00950686"/>
    <w:rsid w:val="00952648"/>
    <w:rsid w:val="00953F40"/>
    <w:rsid w:val="0096797C"/>
    <w:rsid w:val="0097031F"/>
    <w:rsid w:val="00973D9E"/>
    <w:rsid w:val="00975726"/>
    <w:rsid w:val="009829A5"/>
    <w:rsid w:val="00983651"/>
    <w:rsid w:val="00984169"/>
    <w:rsid w:val="00984CEA"/>
    <w:rsid w:val="00997168"/>
    <w:rsid w:val="009A0120"/>
    <w:rsid w:val="009A034A"/>
    <w:rsid w:val="009A7EC6"/>
    <w:rsid w:val="009B0CB9"/>
    <w:rsid w:val="009B1D49"/>
    <w:rsid w:val="009B60EF"/>
    <w:rsid w:val="009B76E2"/>
    <w:rsid w:val="009C06B2"/>
    <w:rsid w:val="009C07A8"/>
    <w:rsid w:val="009C08E0"/>
    <w:rsid w:val="009D09DB"/>
    <w:rsid w:val="009D480C"/>
    <w:rsid w:val="009D4FC3"/>
    <w:rsid w:val="009F4E6A"/>
    <w:rsid w:val="00A003B8"/>
    <w:rsid w:val="00A01695"/>
    <w:rsid w:val="00A0308D"/>
    <w:rsid w:val="00A053CA"/>
    <w:rsid w:val="00A079B6"/>
    <w:rsid w:val="00A11620"/>
    <w:rsid w:val="00A118DB"/>
    <w:rsid w:val="00A13B62"/>
    <w:rsid w:val="00A20DCC"/>
    <w:rsid w:val="00A23222"/>
    <w:rsid w:val="00A24339"/>
    <w:rsid w:val="00A24684"/>
    <w:rsid w:val="00A25018"/>
    <w:rsid w:val="00A305FE"/>
    <w:rsid w:val="00A33933"/>
    <w:rsid w:val="00A341D4"/>
    <w:rsid w:val="00A34ACD"/>
    <w:rsid w:val="00A36D3B"/>
    <w:rsid w:val="00A40249"/>
    <w:rsid w:val="00A403AF"/>
    <w:rsid w:val="00A4344A"/>
    <w:rsid w:val="00A46211"/>
    <w:rsid w:val="00A509F9"/>
    <w:rsid w:val="00A50C8C"/>
    <w:rsid w:val="00A517CA"/>
    <w:rsid w:val="00A57738"/>
    <w:rsid w:val="00A64699"/>
    <w:rsid w:val="00A6571E"/>
    <w:rsid w:val="00A73047"/>
    <w:rsid w:val="00A75F76"/>
    <w:rsid w:val="00A76B2B"/>
    <w:rsid w:val="00A81893"/>
    <w:rsid w:val="00A84B68"/>
    <w:rsid w:val="00AA3958"/>
    <w:rsid w:val="00AA4B51"/>
    <w:rsid w:val="00AB54D9"/>
    <w:rsid w:val="00AB5899"/>
    <w:rsid w:val="00AC07EF"/>
    <w:rsid w:val="00AC4D6D"/>
    <w:rsid w:val="00AC577C"/>
    <w:rsid w:val="00AD0809"/>
    <w:rsid w:val="00AD26FE"/>
    <w:rsid w:val="00AD3E5D"/>
    <w:rsid w:val="00AD3FC0"/>
    <w:rsid w:val="00AE0474"/>
    <w:rsid w:val="00AE615B"/>
    <w:rsid w:val="00AF32B3"/>
    <w:rsid w:val="00AF6A99"/>
    <w:rsid w:val="00AF7D32"/>
    <w:rsid w:val="00B04144"/>
    <w:rsid w:val="00B06EA9"/>
    <w:rsid w:val="00B07D6E"/>
    <w:rsid w:val="00B1489D"/>
    <w:rsid w:val="00B2001D"/>
    <w:rsid w:val="00B201C8"/>
    <w:rsid w:val="00B20370"/>
    <w:rsid w:val="00B22F40"/>
    <w:rsid w:val="00B27DC2"/>
    <w:rsid w:val="00B47DE4"/>
    <w:rsid w:val="00B51C37"/>
    <w:rsid w:val="00B52229"/>
    <w:rsid w:val="00B60912"/>
    <w:rsid w:val="00B64082"/>
    <w:rsid w:val="00B64180"/>
    <w:rsid w:val="00B675DF"/>
    <w:rsid w:val="00B70AE7"/>
    <w:rsid w:val="00B74C98"/>
    <w:rsid w:val="00B82707"/>
    <w:rsid w:val="00B9368F"/>
    <w:rsid w:val="00B95EA9"/>
    <w:rsid w:val="00B97D11"/>
    <w:rsid w:val="00BA3717"/>
    <w:rsid w:val="00BA56CD"/>
    <w:rsid w:val="00BB25F4"/>
    <w:rsid w:val="00BB4907"/>
    <w:rsid w:val="00BC28DE"/>
    <w:rsid w:val="00BC3DF4"/>
    <w:rsid w:val="00BC7871"/>
    <w:rsid w:val="00BD37B3"/>
    <w:rsid w:val="00BD5758"/>
    <w:rsid w:val="00BD6A0C"/>
    <w:rsid w:val="00BD70ED"/>
    <w:rsid w:val="00BE2215"/>
    <w:rsid w:val="00BE347C"/>
    <w:rsid w:val="00BE6264"/>
    <w:rsid w:val="00BE6BC7"/>
    <w:rsid w:val="00BF05EC"/>
    <w:rsid w:val="00BF130F"/>
    <w:rsid w:val="00BF2320"/>
    <w:rsid w:val="00BF72E9"/>
    <w:rsid w:val="00C006D4"/>
    <w:rsid w:val="00C017FC"/>
    <w:rsid w:val="00C02A9E"/>
    <w:rsid w:val="00C03DAF"/>
    <w:rsid w:val="00C0539A"/>
    <w:rsid w:val="00C07A7B"/>
    <w:rsid w:val="00C11CC5"/>
    <w:rsid w:val="00C14B34"/>
    <w:rsid w:val="00C14BCE"/>
    <w:rsid w:val="00C17431"/>
    <w:rsid w:val="00C21AB4"/>
    <w:rsid w:val="00C21BB9"/>
    <w:rsid w:val="00C22EFE"/>
    <w:rsid w:val="00C31C05"/>
    <w:rsid w:val="00C425D3"/>
    <w:rsid w:val="00C456F6"/>
    <w:rsid w:val="00C50608"/>
    <w:rsid w:val="00C52576"/>
    <w:rsid w:val="00C5484B"/>
    <w:rsid w:val="00C5648E"/>
    <w:rsid w:val="00C604FD"/>
    <w:rsid w:val="00C62F51"/>
    <w:rsid w:val="00C66FA4"/>
    <w:rsid w:val="00C70056"/>
    <w:rsid w:val="00C73F5D"/>
    <w:rsid w:val="00C8189B"/>
    <w:rsid w:val="00C91D54"/>
    <w:rsid w:val="00C947F5"/>
    <w:rsid w:val="00C962D7"/>
    <w:rsid w:val="00CA2796"/>
    <w:rsid w:val="00CA6AC1"/>
    <w:rsid w:val="00CA7BD6"/>
    <w:rsid w:val="00CB1C71"/>
    <w:rsid w:val="00CB216B"/>
    <w:rsid w:val="00CC32B5"/>
    <w:rsid w:val="00CD28B8"/>
    <w:rsid w:val="00CD4C6A"/>
    <w:rsid w:val="00CD7993"/>
    <w:rsid w:val="00CE0CA7"/>
    <w:rsid w:val="00CE1131"/>
    <w:rsid w:val="00CE2DF8"/>
    <w:rsid w:val="00CE6632"/>
    <w:rsid w:val="00CE7E92"/>
    <w:rsid w:val="00CF331A"/>
    <w:rsid w:val="00CF7DBC"/>
    <w:rsid w:val="00D00FCE"/>
    <w:rsid w:val="00D01523"/>
    <w:rsid w:val="00D03857"/>
    <w:rsid w:val="00D03AF3"/>
    <w:rsid w:val="00D10CC0"/>
    <w:rsid w:val="00D118CE"/>
    <w:rsid w:val="00D120DD"/>
    <w:rsid w:val="00D12880"/>
    <w:rsid w:val="00D12F5A"/>
    <w:rsid w:val="00D13674"/>
    <w:rsid w:val="00D152DA"/>
    <w:rsid w:val="00D15F34"/>
    <w:rsid w:val="00D16A57"/>
    <w:rsid w:val="00D16C71"/>
    <w:rsid w:val="00D23DEA"/>
    <w:rsid w:val="00D24AA5"/>
    <w:rsid w:val="00D2582B"/>
    <w:rsid w:val="00D26132"/>
    <w:rsid w:val="00D264B4"/>
    <w:rsid w:val="00D349A0"/>
    <w:rsid w:val="00D35078"/>
    <w:rsid w:val="00D36A2C"/>
    <w:rsid w:val="00D50217"/>
    <w:rsid w:val="00D50B48"/>
    <w:rsid w:val="00D50B84"/>
    <w:rsid w:val="00D52936"/>
    <w:rsid w:val="00D553D4"/>
    <w:rsid w:val="00D63448"/>
    <w:rsid w:val="00D65238"/>
    <w:rsid w:val="00D70888"/>
    <w:rsid w:val="00D72B4F"/>
    <w:rsid w:val="00D73682"/>
    <w:rsid w:val="00D75C24"/>
    <w:rsid w:val="00D7658D"/>
    <w:rsid w:val="00D77BE0"/>
    <w:rsid w:val="00D83A6E"/>
    <w:rsid w:val="00D84189"/>
    <w:rsid w:val="00D84C9A"/>
    <w:rsid w:val="00D85727"/>
    <w:rsid w:val="00D92D25"/>
    <w:rsid w:val="00DA3D00"/>
    <w:rsid w:val="00DB21ED"/>
    <w:rsid w:val="00DC09A2"/>
    <w:rsid w:val="00DC181F"/>
    <w:rsid w:val="00DC2707"/>
    <w:rsid w:val="00DD0E1B"/>
    <w:rsid w:val="00DD7107"/>
    <w:rsid w:val="00DE390C"/>
    <w:rsid w:val="00DE5428"/>
    <w:rsid w:val="00DF0C2A"/>
    <w:rsid w:val="00DF12AB"/>
    <w:rsid w:val="00DF39EC"/>
    <w:rsid w:val="00DF43CA"/>
    <w:rsid w:val="00DF526C"/>
    <w:rsid w:val="00DF7C93"/>
    <w:rsid w:val="00E0209B"/>
    <w:rsid w:val="00E03F9C"/>
    <w:rsid w:val="00E113E4"/>
    <w:rsid w:val="00E13028"/>
    <w:rsid w:val="00E13B4C"/>
    <w:rsid w:val="00E14243"/>
    <w:rsid w:val="00E14709"/>
    <w:rsid w:val="00E159D0"/>
    <w:rsid w:val="00E20120"/>
    <w:rsid w:val="00E21504"/>
    <w:rsid w:val="00E226D7"/>
    <w:rsid w:val="00E25B68"/>
    <w:rsid w:val="00E275E6"/>
    <w:rsid w:val="00E27BDF"/>
    <w:rsid w:val="00E3069D"/>
    <w:rsid w:val="00E321B1"/>
    <w:rsid w:val="00E33782"/>
    <w:rsid w:val="00E339D1"/>
    <w:rsid w:val="00E34051"/>
    <w:rsid w:val="00E50FC9"/>
    <w:rsid w:val="00E5103C"/>
    <w:rsid w:val="00E57545"/>
    <w:rsid w:val="00E66E02"/>
    <w:rsid w:val="00E72053"/>
    <w:rsid w:val="00E72A07"/>
    <w:rsid w:val="00E75DA3"/>
    <w:rsid w:val="00E80E15"/>
    <w:rsid w:val="00E81C71"/>
    <w:rsid w:val="00E9182C"/>
    <w:rsid w:val="00E96836"/>
    <w:rsid w:val="00EA68DB"/>
    <w:rsid w:val="00EA6CB5"/>
    <w:rsid w:val="00EA6EEA"/>
    <w:rsid w:val="00EB177B"/>
    <w:rsid w:val="00EB2B0F"/>
    <w:rsid w:val="00EB6C60"/>
    <w:rsid w:val="00EC66BA"/>
    <w:rsid w:val="00ED1651"/>
    <w:rsid w:val="00ED2BBC"/>
    <w:rsid w:val="00ED5334"/>
    <w:rsid w:val="00ED59EE"/>
    <w:rsid w:val="00ED6465"/>
    <w:rsid w:val="00EE0386"/>
    <w:rsid w:val="00EE2B1D"/>
    <w:rsid w:val="00EE4C8B"/>
    <w:rsid w:val="00EE4CE7"/>
    <w:rsid w:val="00EE5A65"/>
    <w:rsid w:val="00EE78B4"/>
    <w:rsid w:val="00EF24FD"/>
    <w:rsid w:val="00EF5E12"/>
    <w:rsid w:val="00F024A0"/>
    <w:rsid w:val="00F02970"/>
    <w:rsid w:val="00F04815"/>
    <w:rsid w:val="00F0733B"/>
    <w:rsid w:val="00F12FB5"/>
    <w:rsid w:val="00F12FBB"/>
    <w:rsid w:val="00F15A82"/>
    <w:rsid w:val="00F179DC"/>
    <w:rsid w:val="00F17CEE"/>
    <w:rsid w:val="00F25CE2"/>
    <w:rsid w:val="00F26BD8"/>
    <w:rsid w:val="00F26CAD"/>
    <w:rsid w:val="00F41818"/>
    <w:rsid w:val="00F4525A"/>
    <w:rsid w:val="00F508AD"/>
    <w:rsid w:val="00F55BD0"/>
    <w:rsid w:val="00F629CB"/>
    <w:rsid w:val="00F63F95"/>
    <w:rsid w:val="00F6430B"/>
    <w:rsid w:val="00F66986"/>
    <w:rsid w:val="00F67A3E"/>
    <w:rsid w:val="00F70AF7"/>
    <w:rsid w:val="00F71D69"/>
    <w:rsid w:val="00F73127"/>
    <w:rsid w:val="00F737ED"/>
    <w:rsid w:val="00F73FFA"/>
    <w:rsid w:val="00F740F9"/>
    <w:rsid w:val="00F87658"/>
    <w:rsid w:val="00F96D7B"/>
    <w:rsid w:val="00FA3EE9"/>
    <w:rsid w:val="00FB07D5"/>
    <w:rsid w:val="00FB215D"/>
    <w:rsid w:val="00FB2A2C"/>
    <w:rsid w:val="00FB6894"/>
    <w:rsid w:val="00FB6D32"/>
    <w:rsid w:val="00FB7899"/>
    <w:rsid w:val="00FB7D33"/>
    <w:rsid w:val="00FC0883"/>
    <w:rsid w:val="00FC0E62"/>
    <w:rsid w:val="00FC7271"/>
    <w:rsid w:val="00FC7B0B"/>
    <w:rsid w:val="00FD38EB"/>
    <w:rsid w:val="00FE1153"/>
    <w:rsid w:val="00FE2900"/>
    <w:rsid w:val="00FE324C"/>
    <w:rsid w:val="00FE36D2"/>
    <w:rsid w:val="00FF06F6"/>
    <w:rsid w:val="00FF2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F5AB6-BE56-4FFC-BE7A-9B403B79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608"/>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4A2ED5"/>
    <w:pPr>
      <w:keepNext/>
      <w:spacing w:before="240" w:after="60"/>
      <w:outlineLvl w:val="1"/>
    </w:pPr>
    <w:rPr>
      <w:rFonts w:ascii="Calibri Light" w:eastAsia="Times New Roman" w:hAnsi="Calibri Light"/>
      <w:b/>
      <w:bCs/>
      <w:i/>
      <w:iCs/>
      <w:sz w:val="28"/>
      <w:szCs w:val="28"/>
      <w:lang w:val="x-none"/>
    </w:rPr>
  </w:style>
  <w:style w:type="paragraph" w:styleId="Nagwek3">
    <w:name w:val="heading 3"/>
    <w:basedOn w:val="Normalny"/>
    <w:next w:val="Normalny"/>
    <w:link w:val="Nagwek3Znak"/>
    <w:uiPriority w:val="9"/>
    <w:unhideWhenUsed/>
    <w:qFormat/>
    <w:rsid w:val="002E05EE"/>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2E05EE"/>
    <w:pPr>
      <w:keepNext/>
      <w:spacing w:before="240" w:after="60"/>
      <w:outlineLvl w:val="3"/>
    </w:pPr>
    <w:rPr>
      <w:rFonts w:eastAsia="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2E05EE"/>
    <w:rPr>
      <w:rFonts w:ascii="Cambria" w:eastAsia="Times New Roman" w:hAnsi="Cambria"/>
      <w:b/>
      <w:bCs/>
      <w:sz w:val="26"/>
      <w:szCs w:val="26"/>
      <w:lang w:eastAsia="en-US"/>
    </w:rPr>
  </w:style>
  <w:style w:type="character" w:customStyle="1" w:styleId="Nagwek4Znak">
    <w:name w:val="Nagłówek 4 Znak"/>
    <w:link w:val="Nagwek4"/>
    <w:uiPriority w:val="9"/>
    <w:rsid w:val="002E05EE"/>
    <w:rPr>
      <w:rFonts w:eastAsia="Times New Roman"/>
      <w:b/>
      <w:bCs/>
      <w:sz w:val="28"/>
      <w:szCs w:val="28"/>
      <w:lang w:eastAsia="en-US"/>
    </w:rPr>
  </w:style>
  <w:style w:type="paragraph" w:styleId="Tekstdymka">
    <w:name w:val="Balloon Text"/>
    <w:basedOn w:val="Normalny"/>
    <w:link w:val="TekstdymkaZnak"/>
    <w:uiPriority w:val="99"/>
    <w:semiHidden/>
    <w:unhideWhenUsed/>
    <w:rsid w:val="00FC7B0B"/>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FC7B0B"/>
    <w:rPr>
      <w:rFonts w:ascii="Segoe UI" w:hAnsi="Segoe UI" w:cs="Segoe UI"/>
      <w:sz w:val="18"/>
      <w:szCs w:val="18"/>
      <w:lang w:eastAsia="en-US"/>
    </w:rPr>
  </w:style>
  <w:style w:type="paragraph" w:styleId="Nagwek">
    <w:name w:val="header"/>
    <w:basedOn w:val="Normalny"/>
    <w:link w:val="NagwekZnak"/>
    <w:uiPriority w:val="99"/>
    <w:unhideWhenUsed/>
    <w:rsid w:val="002033DD"/>
    <w:pPr>
      <w:tabs>
        <w:tab w:val="center" w:pos="4536"/>
        <w:tab w:val="right" w:pos="9072"/>
      </w:tabs>
    </w:pPr>
    <w:rPr>
      <w:lang w:val="x-none"/>
    </w:rPr>
  </w:style>
  <w:style w:type="character" w:customStyle="1" w:styleId="NagwekZnak">
    <w:name w:val="Nagłówek Znak"/>
    <w:link w:val="Nagwek"/>
    <w:uiPriority w:val="99"/>
    <w:rsid w:val="002033DD"/>
    <w:rPr>
      <w:sz w:val="22"/>
      <w:szCs w:val="22"/>
      <w:lang w:eastAsia="en-US"/>
    </w:rPr>
  </w:style>
  <w:style w:type="paragraph" w:styleId="Stopka">
    <w:name w:val="footer"/>
    <w:basedOn w:val="Normalny"/>
    <w:link w:val="StopkaZnak"/>
    <w:uiPriority w:val="99"/>
    <w:unhideWhenUsed/>
    <w:rsid w:val="002033DD"/>
    <w:pPr>
      <w:tabs>
        <w:tab w:val="center" w:pos="4536"/>
        <w:tab w:val="right" w:pos="9072"/>
      </w:tabs>
    </w:pPr>
    <w:rPr>
      <w:lang w:val="x-none"/>
    </w:rPr>
  </w:style>
  <w:style w:type="character" w:customStyle="1" w:styleId="StopkaZnak">
    <w:name w:val="Stopka Znak"/>
    <w:link w:val="Stopka"/>
    <w:uiPriority w:val="99"/>
    <w:rsid w:val="002033DD"/>
    <w:rPr>
      <w:sz w:val="22"/>
      <w:szCs w:val="22"/>
      <w:lang w:eastAsia="en-US"/>
    </w:rPr>
  </w:style>
  <w:style w:type="paragraph" w:styleId="Akapitzlist">
    <w:name w:val="List Paragraph"/>
    <w:basedOn w:val="Normalny"/>
    <w:uiPriority w:val="34"/>
    <w:qFormat/>
    <w:rsid w:val="00164A71"/>
    <w:pPr>
      <w:spacing w:after="200" w:line="276" w:lineRule="auto"/>
      <w:ind w:left="720"/>
      <w:contextualSpacing/>
    </w:pPr>
    <w:rPr>
      <w:rFonts w:eastAsia="Times New Roman"/>
      <w:lang w:eastAsia="pl-PL"/>
    </w:rPr>
  </w:style>
  <w:style w:type="table" w:styleId="Tabela-Siatka">
    <w:name w:val="Table Grid"/>
    <w:basedOn w:val="Standardowy"/>
    <w:uiPriority w:val="59"/>
    <w:rsid w:val="00164A7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F331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4A2ED5"/>
    <w:rPr>
      <w:rFonts w:ascii="Calibri Light" w:eastAsia="Times New Roman" w:hAnsi="Calibri Light" w:cs="Times New Roman"/>
      <w:b/>
      <w:bCs/>
      <w:i/>
      <w:iCs/>
      <w:sz w:val="28"/>
      <w:szCs w:val="28"/>
      <w:lang w:eastAsia="en-US"/>
    </w:rPr>
  </w:style>
  <w:style w:type="character" w:styleId="Pogrubienie">
    <w:name w:val="Strong"/>
    <w:uiPriority w:val="22"/>
    <w:qFormat/>
    <w:rsid w:val="00E72A07"/>
    <w:rPr>
      <w:b/>
      <w:bCs/>
    </w:rPr>
  </w:style>
  <w:style w:type="paragraph" w:styleId="NormalnyWeb">
    <w:name w:val="Normal (Web)"/>
    <w:basedOn w:val="Normalny"/>
    <w:uiPriority w:val="99"/>
    <w:semiHidden/>
    <w:unhideWhenUsed/>
    <w:rsid w:val="00F0733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A36D3B"/>
    <w:rPr>
      <w:i/>
      <w:iCs/>
    </w:rPr>
  </w:style>
  <w:style w:type="paragraph" w:styleId="Tekstkomentarza">
    <w:name w:val="annotation text"/>
    <w:basedOn w:val="Normalny"/>
    <w:link w:val="TekstkomentarzaZnak"/>
    <w:uiPriority w:val="99"/>
    <w:semiHidden/>
    <w:unhideWhenUsed/>
    <w:rsid w:val="00744CC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744CCB"/>
    <w:rPr>
      <w:rFonts w:ascii="Times New Roman" w:eastAsia="Times New Roman" w:hAnsi="Times New Roman"/>
    </w:rPr>
  </w:style>
  <w:style w:type="character" w:styleId="Odwoaniedokomentarza">
    <w:name w:val="annotation reference"/>
    <w:uiPriority w:val="99"/>
    <w:semiHidden/>
    <w:unhideWhenUsed/>
    <w:rsid w:val="00744CCB"/>
    <w:rPr>
      <w:sz w:val="16"/>
      <w:szCs w:val="16"/>
    </w:rPr>
  </w:style>
  <w:style w:type="paragraph" w:styleId="Tekstprzypisukocowego">
    <w:name w:val="endnote text"/>
    <w:basedOn w:val="Normalny"/>
    <w:link w:val="TekstprzypisukocowegoZnak"/>
    <w:uiPriority w:val="99"/>
    <w:semiHidden/>
    <w:unhideWhenUsed/>
    <w:rsid w:val="00B60912"/>
    <w:rPr>
      <w:sz w:val="20"/>
      <w:szCs w:val="20"/>
      <w:lang w:val="x-none"/>
    </w:rPr>
  </w:style>
  <w:style w:type="character" w:customStyle="1" w:styleId="TekstprzypisukocowegoZnak">
    <w:name w:val="Tekst przypisu końcowego Znak"/>
    <w:link w:val="Tekstprzypisukocowego"/>
    <w:uiPriority w:val="99"/>
    <w:semiHidden/>
    <w:rsid w:val="00B60912"/>
    <w:rPr>
      <w:lang w:eastAsia="en-US"/>
    </w:rPr>
  </w:style>
  <w:style w:type="character" w:styleId="Odwoanieprzypisukocowego">
    <w:name w:val="endnote reference"/>
    <w:uiPriority w:val="99"/>
    <w:semiHidden/>
    <w:unhideWhenUsed/>
    <w:rsid w:val="00B60912"/>
    <w:rPr>
      <w:vertAlign w:val="superscript"/>
    </w:rPr>
  </w:style>
  <w:style w:type="table" w:customStyle="1" w:styleId="Tabela-Siatka2">
    <w:name w:val="Tabela - Siatka2"/>
    <w:basedOn w:val="Standardowy"/>
    <w:next w:val="Tabela-Siatka"/>
    <w:uiPriority w:val="39"/>
    <w:rsid w:val="00F418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5453D"/>
    <w:rPr>
      <w:color w:val="0000FF"/>
      <w:u w:val="single"/>
    </w:rPr>
  </w:style>
  <w:style w:type="character" w:customStyle="1" w:styleId="list0020paragraphchar">
    <w:name w:val="list_0020paragraph__char"/>
    <w:basedOn w:val="Domylnaczcionkaakapitu"/>
    <w:rsid w:val="008009DC"/>
  </w:style>
  <w:style w:type="paragraph" w:customStyle="1" w:styleId="list0020paragraph">
    <w:name w:val="list_0020paragraph"/>
    <w:basedOn w:val="Normalny"/>
    <w:rsid w:val="00DD0E1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0020table">
    <w:name w:val="normal_0020table"/>
    <w:basedOn w:val="Normalny"/>
    <w:rsid w:val="00DD0E1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0020tablechar">
    <w:name w:val="normal_0020table__char"/>
    <w:basedOn w:val="Domylnaczcionkaakapitu"/>
    <w:rsid w:val="00DD0E1B"/>
  </w:style>
  <w:style w:type="paragraph" w:styleId="Tematkomentarza">
    <w:name w:val="annotation subject"/>
    <w:basedOn w:val="Tekstkomentarza"/>
    <w:next w:val="Tekstkomentarza"/>
    <w:link w:val="TematkomentarzaZnak"/>
    <w:uiPriority w:val="99"/>
    <w:semiHidden/>
    <w:unhideWhenUsed/>
    <w:rsid w:val="00DC09A2"/>
    <w:pPr>
      <w:spacing w:after="160" w:line="259" w:lineRule="auto"/>
    </w:pPr>
    <w:rPr>
      <w:b/>
      <w:bCs/>
      <w:lang w:eastAsia="en-US"/>
    </w:rPr>
  </w:style>
  <w:style w:type="character" w:customStyle="1" w:styleId="TematkomentarzaZnak">
    <w:name w:val="Temat komentarza Znak"/>
    <w:link w:val="Tematkomentarza"/>
    <w:uiPriority w:val="99"/>
    <w:semiHidden/>
    <w:rsid w:val="00DC09A2"/>
    <w:rPr>
      <w:rFonts w:ascii="Times New Roman" w:eastAsia="Times New Roman" w:hAnsi="Times New Roman"/>
      <w:b/>
      <w:bCs/>
      <w:lang w:eastAsia="en-US"/>
    </w:rPr>
  </w:style>
  <w:style w:type="paragraph" w:styleId="Poprawka">
    <w:name w:val="Revision"/>
    <w:hidden/>
    <w:uiPriority w:val="99"/>
    <w:semiHidden/>
    <w:rsid w:val="007524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030">
      <w:bodyDiv w:val="1"/>
      <w:marLeft w:val="0"/>
      <w:marRight w:val="0"/>
      <w:marTop w:val="0"/>
      <w:marBottom w:val="0"/>
      <w:divBdr>
        <w:top w:val="none" w:sz="0" w:space="0" w:color="auto"/>
        <w:left w:val="none" w:sz="0" w:space="0" w:color="auto"/>
        <w:bottom w:val="none" w:sz="0" w:space="0" w:color="auto"/>
        <w:right w:val="none" w:sz="0" w:space="0" w:color="auto"/>
      </w:divBdr>
    </w:div>
    <w:div w:id="54201832">
      <w:bodyDiv w:val="1"/>
      <w:marLeft w:val="0"/>
      <w:marRight w:val="0"/>
      <w:marTop w:val="0"/>
      <w:marBottom w:val="0"/>
      <w:divBdr>
        <w:top w:val="none" w:sz="0" w:space="0" w:color="auto"/>
        <w:left w:val="none" w:sz="0" w:space="0" w:color="auto"/>
        <w:bottom w:val="none" w:sz="0" w:space="0" w:color="auto"/>
        <w:right w:val="none" w:sz="0" w:space="0" w:color="auto"/>
      </w:divBdr>
    </w:div>
    <w:div w:id="59597253">
      <w:bodyDiv w:val="1"/>
      <w:marLeft w:val="0"/>
      <w:marRight w:val="0"/>
      <w:marTop w:val="0"/>
      <w:marBottom w:val="0"/>
      <w:divBdr>
        <w:top w:val="none" w:sz="0" w:space="0" w:color="auto"/>
        <w:left w:val="none" w:sz="0" w:space="0" w:color="auto"/>
        <w:bottom w:val="none" w:sz="0" w:space="0" w:color="auto"/>
        <w:right w:val="none" w:sz="0" w:space="0" w:color="auto"/>
      </w:divBdr>
      <w:divsChild>
        <w:div w:id="1734310550">
          <w:marLeft w:val="432"/>
          <w:marRight w:val="0"/>
          <w:marTop w:val="120"/>
          <w:marBottom w:val="0"/>
          <w:divBdr>
            <w:top w:val="none" w:sz="0" w:space="0" w:color="auto"/>
            <w:left w:val="none" w:sz="0" w:space="0" w:color="auto"/>
            <w:bottom w:val="none" w:sz="0" w:space="0" w:color="auto"/>
            <w:right w:val="none" w:sz="0" w:space="0" w:color="auto"/>
          </w:divBdr>
        </w:div>
      </w:divsChild>
    </w:div>
    <w:div w:id="112865637">
      <w:bodyDiv w:val="1"/>
      <w:marLeft w:val="0"/>
      <w:marRight w:val="0"/>
      <w:marTop w:val="0"/>
      <w:marBottom w:val="0"/>
      <w:divBdr>
        <w:top w:val="none" w:sz="0" w:space="0" w:color="auto"/>
        <w:left w:val="none" w:sz="0" w:space="0" w:color="auto"/>
        <w:bottom w:val="none" w:sz="0" w:space="0" w:color="auto"/>
        <w:right w:val="none" w:sz="0" w:space="0" w:color="auto"/>
      </w:divBdr>
    </w:div>
    <w:div w:id="158733866">
      <w:bodyDiv w:val="1"/>
      <w:marLeft w:val="0"/>
      <w:marRight w:val="0"/>
      <w:marTop w:val="0"/>
      <w:marBottom w:val="0"/>
      <w:divBdr>
        <w:top w:val="none" w:sz="0" w:space="0" w:color="auto"/>
        <w:left w:val="none" w:sz="0" w:space="0" w:color="auto"/>
        <w:bottom w:val="none" w:sz="0" w:space="0" w:color="auto"/>
        <w:right w:val="none" w:sz="0" w:space="0" w:color="auto"/>
      </w:divBdr>
    </w:div>
    <w:div w:id="165831302">
      <w:bodyDiv w:val="1"/>
      <w:marLeft w:val="0"/>
      <w:marRight w:val="0"/>
      <w:marTop w:val="0"/>
      <w:marBottom w:val="0"/>
      <w:divBdr>
        <w:top w:val="none" w:sz="0" w:space="0" w:color="auto"/>
        <w:left w:val="none" w:sz="0" w:space="0" w:color="auto"/>
        <w:bottom w:val="none" w:sz="0" w:space="0" w:color="auto"/>
        <w:right w:val="none" w:sz="0" w:space="0" w:color="auto"/>
      </w:divBdr>
    </w:div>
    <w:div w:id="318076930">
      <w:bodyDiv w:val="1"/>
      <w:marLeft w:val="0"/>
      <w:marRight w:val="0"/>
      <w:marTop w:val="0"/>
      <w:marBottom w:val="0"/>
      <w:divBdr>
        <w:top w:val="none" w:sz="0" w:space="0" w:color="auto"/>
        <w:left w:val="none" w:sz="0" w:space="0" w:color="auto"/>
        <w:bottom w:val="none" w:sz="0" w:space="0" w:color="auto"/>
        <w:right w:val="none" w:sz="0" w:space="0" w:color="auto"/>
      </w:divBdr>
    </w:div>
    <w:div w:id="490102095">
      <w:bodyDiv w:val="1"/>
      <w:marLeft w:val="0"/>
      <w:marRight w:val="0"/>
      <w:marTop w:val="0"/>
      <w:marBottom w:val="0"/>
      <w:divBdr>
        <w:top w:val="none" w:sz="0" w:space="0" w:color="auto"/>
        <w:left w:val="none" w:sz="0" w:space="0" w:color="auto"/>
        <w:bottom w:val="none" w:sz="0" w:space="0" w:color="auto"/>
        <w:right w:val="none" w:sz="0" w:space="0" w:color="auto"/>
      </w:divBdr>
    </w:div>
    <w:div w:id="578445100">
      <w:bodyDiv w:val="1"/>
      <w:marLeft w:val="0"/>
      <w:marRight w:val="0"/>
      <w:marTop w:val="0"/>
      <w:marBottom w:val="0"/>
      <w:divBdr>
        <w:top w:val="none" w:sz="0" w:space="0" w:color="auto"/>
        <w:left w:val="none" w:sz="0" w:space="0" w:color="auto"/>
        <w:bottom w:val="none" w:sz="0" w:space="0" w:color="auto"/>
        <w:right w:val="none" w:sz="0" w:space="0" w:color="auto"/>
      </w:divBdr>
    </w:div>
    <w:div w:id="753626820">
      <w:bodyDiv w:val="1"/>
      <w:marLeft w:val="0"/>
      <w:marRight w:val="0"/>
      <w:marTop w:val="0"/>
      <w:marBottom w:val="0"/>
      <w:divBdr>
        <w:top w:val="none" w:sz="0" w:space="0" w:color="auto"/>
        <w:left w:val="none" w:sz="0" w:space="0" w:color="auto"/>
        <w:bottom w:val="none" w:sz="0" w:space="0" w:color="auto"/>
        <w:right w:val="none" w:sz="0" w:space="0" w:color="auto"/>
      </w:divBdr>
      <w:divsChild>
        <w:div w:id="988437812">
          <w:marLeft w:val="432"/>
          <w:marRight w:val="0"/>
          <w:marTop w:val="120"/>
          <w:marBottom w:val="0"/>
          <w:divBdr>
            <w:top w:val="none" w:sz="0" w:space="0" w:color="auto"/>
            <w:left w:val="none" w:sz="0" w:space="0" w:color="auto"/>
            <w:bottom w:val="none" w:sz="0" w:space="0" w:color="auto"/>
            <w:right w:val="none" w:sz="0" w:space="0" w:color="auto"/>
          </w:divBdr>
        </w:div>
      </w:divsChild>
    </w:div>
    <w:div w:id="770932151">
      <w:bodyDiv w:val="1"/>
      <w:marLeft w:val="0"/>
      <w:marRight w:val="0"/>
      <w:marTop w:val="0"/>
      <w:marBottom w:val="0"/>
      <w:divBdr>
        <w:top w:val="none" w:sz="0" w:space="0" w:color="auto"/>
        <w:left w:val="none" w:sz="0" w:space="0" w:color="auto"/>
        <w:bottom w:val="none" w:sz="0" w:space="0" w:color="auto"/>
        <w:right w:val="none" w:sz="0" w:space="0" w:color="auto"/>
      </w:divBdr>
    </w:div>
    <w:div w:id="842554483">
      <w:bodyDiv w:val="1"/>
      <w:marLeft w:val="0"/>
      <w:marRight w:val="0"/>
      <w:marTop w:val="0"/>
      <w:marBottom w:val="0"/>
      <w:divBdr>
        <w:top w:val="none" w:sz="0" w:space="0" w:color="auto"/>
        <w:left w:val="none" w:sz="0" w:space="0" w:color="auto"/>
        <w:bottom w:val="none" w:sz="0" w:space="0" w:color="auto"/>
        <w:right w:val="none" w:sz="0" w:space="0" w:color="auto"/>
      </w:divBdr>
    </w:div>
    <w:div w:id="886768124">
      <w:bodyDiv w:val="1"/>
      <w:marLeft w:val="0"/>
      <w:marRight w:val="0"/>
      <w:marTop w:val="0"/>
      <w:marBottom w:val="0"/>
      <w:divBdr>
        <w:top w:val="none" w:sz="0" w:space="0" w:color="auto"/>
        <w:left w:val="none" w:sz="0" w:space="0" w:color="auto"/>
        <w:bottom w:val="none" w:sz="0" w:space="0" w:color="auto"/>
        <w:right w:val="none" w:sz="0" w:space="0" w:color="auto"/>
      </w:divBdr>
    </w:div>
    <w:div w:id="980689315">
      <w:bodyDiv w:val="1"/>
      <w:marLeft w:val="0"/>
      <w:marRight w:val="0"/>
      <w:marTop w:val="0"/>
      <w:marBottom w:val="0"/>
      <w:divBdr>
        <w:top w:val="none" w:sz="0" w:space="0" w:color="auto"/>
        <w:left w:val="none" w:sz="0" w:space="0" w:color="auto"/>
        <w:bottom w:val="none" w:sz="0" w:space="0" w:color="auto"/>
        <w:right w:val="none" w:sz="0" w:space="0" w:color="auto"/>
      </w:divBdr>
    </w:div>
    <w:div w:id="1015304325">
      <w:bodyDiv w:val="1"/>
      <w:marLeft w:val="0"/>
      <w:marRight w:val="0"/>
      <w:marTop w:val="0"/>
      <w:marBottom w:val="0"/>
      <w:divBdr>
        <w:top w:val="none" w:sz="0" w:space="0" w:color="auto"/>
        <w:left w:val="none" w:sz="0" w:space="0" w:color="auto"/>
        <w:bottom w:val="none" w:sz="0" w:space="0" w:color="auto"/>
        <w:right w:val="none" w:sz="0" w:space="0" w:color="auto"/>
      </w:divBdr>
    </w:div>
    <w:div w:id="1103304090">
      <w:bodyDiv w:val="1"/>
      <w:marLeft w:val="0"/>
      <w:marRight w:val="0"/>
      <w:marTop w:val="0"/>
      <w:marBottom w:val="0"/>
      <w:divBdr>
        <w:top w:val="none" w:sz="0" w:space="0" w:color="auto"/>
        <w:left w:val="none" w:sz="0" w:space="0" w:color="auto"/>
        <w:bottom w:val="none" w:sz="0" w:space="0" w:color="auto"/>
        <w:right w:val="none" w:sz="0" w:space="0" w:color="auto"/>
      </w:divBdr>
    </w:div>
    <w:div w:id="1165631378">
      <w:bodyDiv w:val="1"/>
      <w:marLeft w:val="0"/>
      <w:marRight w:val="0"/>
      <w:marTop w:val="0"/>
      <w:marBottom w:val="0"/>
      <w:divBdr>
        <w:top w:val="none" w:sz="0" w:space="0" w:color="auto"/>
        <w:left w:val="none" w:sz="0" w:space="0" w:color="auto"/>
        <w:bottom w:val="none" w:sz="0" w:space="0" w:color="auto"/>
        <w:right w:val="none" w:sz="0" w:space="0" w:color="auto"/>
      </w:divBdr>
    </w:div>
    <w:div w:id="1236940463">
      <w:bodyDiv w:val="1"/>
      <w:marLeft w:val="0"/>
      <w:marRight w:val="0"/>
      <w:marTop w:val="0"/>
      <w:marBottom w:val="0"/>
      <w:divBdr>
        <w:top w:val="none" w:sz="0" w:space="0" w:color="auto"/>
        <w:left w:val="none" w:sz="0" w:space="0" w:color="auto"/>
        <w:bottom w:val="none" w:sz="0" w:space="0" w:color="auto"/>
        <w:right w:val="none" w:sz="0" w:space="0" w:color="auto"/>
      </w:divBdr>
    </w:div>
    <w:div w:id="1333682527">
      <w:bodyDiv w:val="1"/>
      <w:marLeft w:val="0"/>
      <w:marRight w:val="0"/>
      <w:marTop w:val="0"/>
      <w:marBottom w:val="0"/>
      <w:divBdr>
        <w:top w:val="none" w:sz="0" w:space="0" w:color="auto"/>
        <w:left w:val="none" w:sz="0" w:space="0" w:color="auto"/>
        <w:bottom w:val="none" w:sz="0" w:space="0" w:color="auto"/>
        <w:right w:val="none" w:sz="0" w:space="0" w:color="auto"/>
      </w:divBdr>
    </w:div>
    <w:div w:id="1417170994">
      <w:bodyDiv w:val="1"/>
      <w:marLeft w:val="0"/>
      <w:marRight w:val="0"/>
      <w:marTop w:val="0"/>
      <w:marBottom w:val="0"/>
      <w:divBdr>
        <w:top w:val="none" w:sz="0" w:space="0" w:color="auto"/>
        <w:left w:val="none" w:sz="0" w:space="0" w:color="auto"/>
        <w:bottom w:val="none" w:sz="0" w:space="0" w:color="auto"/>
        <w:right w:val="none" w:sz="0" w:space="0" w:color="auto"/>
      </w:divBdr>
    </w:div>
    <w:div w:id="1502039365">
      <w:bodyDiv w:val="1"/>
      <w:marLeft w:val="0"/>
      <w:marRight w:val="0"/>
      <w:marTop w:val="0"/>
      <w:marBottom w:val="0"/>
      <w:divBdr>
        <w:top w:val="none" w:sz="0" w:space="0" w:color="auto"/>
        <w:left w:val="none" w:sz="0" w:space="0" w:color="auto"/>
        <w:bottom w:val="none" w:sz="0" w:space="0" w:color="auto"/>
        <w:right w:val="none" w:sz="0" w:space="0" w:color="auto"/>
      </w:divBdr>
    </w:div>
    <w:div w:id="1541700896">
      <w:bodyDiv w:val="1"/>
      <w:marLeft w:val="0"/>
      <w:marRight w:val="0"/>
      <w:marTop w:val="0"/>
      <w:marBottom w:val="0"/>
      <w:divBdr>
        <w:top w:val="none" w:sz="0" w:space="0" w:color="auto"/>
        <w:left w:val="none" w:sz="0" w:space="0" w:color="auto"/>
        <w:bottom w:val="none" w:sz="0" w:space="0" w:color="auto"/>
        <w:right w:val="none" w:sz="0" w:space="0" w:color="auto"/>
      </w:divBdr>
    </w:div>
    <w:div w:id="1560363683">
      <w:bodyDiv w:val="1"/>
      <w:marLeft w:val="0"/>
      <w:marRight w:val="0"/>
      <w:marTop w:val="0"/>
      <w:marBottom w:val="0"/>
      <w:divBdr>
        <w:top w:val="none" w:sz="0" w:space="0" w:color="auto"/>
        <w:left w:val="none" w:sz="0" w:space="0" w:color="auto"/>
        <w:bottom w:val="none" w:sz="0" w:space="0" w:color="auto"/>
        <w:right w:val="none" w:sz="0" w:space="0" w:color="auto"/>
      </w:divBdr>
    </w:div>
    <w:div w:id="1568950427">
      <w:bodyDiv w:val="1"/>
      <w:marLeft w:val="0"/>
      <w:marRight w:val="0"/>
      <w:marTop w:val="0"/>
      <w:marBottom w:val="0"/>
      <w:divBdr>
        <w:top w:val="none" w:sz="0" w:space="0" w:color="auto"/>
        <w:left w:val="none" w:sz="0" w:space="0" w:color="auto"/>
        <w:bottom w:val="none" w:sz="0" w:space="0" w:color="auto"/>
        <w:right w:val="none" w:sz="0" w:space="0" w:color="auto"/>
      </w:divBdr>
    </w:div>
    <w:div w:id="1605843591">
      <w:bodyDiv w:val="1"/>
      <w:marLeft w:val="0"/>
      <w:marRight w:val="0"/>
      <w:marTop w:val="0"/>
      <w:marBottom w:val="0"/>
      <w:divBdr>
        <w:top w:val="none" w:sz="0" w:space="0" w:color="auto"/>
        <w:left w:val="none" w:sz="0" w:space="0" w:color="auto"/>
        <w:bottom w:val="none" w:sz="0" w:space="0" w:color="auto"/>
        <w:right w:val="none" w:sz="0" w:space="0" w:color="auto"/>
      </w:divBdr>
    </w:div>
    <w:div w:id="1711373305">
      <w:bodyDiv w:val="1"/>
      <w:marLeft w:val="0"/>
      <w:marRight w:val="0"/>
      <w:marTop w:val="0"/>
      <w:marBottom w:val="0"/>
      <w:divBdr>
        <w:top w:val="none" w:sz="0" w:space="0" w:color="auto"/>
        <w:left w:val="none" w:sz="0" w:space="0" w:color="auto"/>
        <w:bottom w:val="none" w:sz="0" w:space="0" w:color="auto"/>
        <w:right w:val="none" w:sz="0" w:space="0" w:color="auto"/>
      </w:divBdr>
    </w:div>
    <w:div w:id="1777868885">
      <w:bodyDiv w:val="1"/>
      <w:marLeft w:val="0"/>
      <w:marRight w:val="0"/>
      <w:marTop w:val="0"/>
      <w:marBottom w:val="0"/>
      <w:divBdr>
        <w:top w:val="none" w:sz="0" w:space="0" w:color="auto"/>
        <w:left w:val="none" w:sz="0" w:space="0" w:color="auto"/>
        <w:bottom w:val="none" w:sz="0" w:space="0" w:color="auto"/>
        <w:right w:val="none" w:sz="0" w:space="0" w:color="auto"/>
      </w:divBdr>
    </w:div>
    <w:div w:id="1790927726">
      <w:bodyDiv w:val="1"/>
      <w:marLeft w:val="0"/>
      <w:marRight w:val="0"/>
      <w:marTop w:val="0"/>
      <w:marBottom w:val="0"/>
      <w:divBdr>
        <w:top w:val="none" w:sz="0" w:space="0" w:color="auto"/>
        <w:left w:val="none" w:sz="0" w:space="0" w:color="auto"/>
        <w:bottom w:val="none" w:sz="0" w:space="0" w:color="auto"/>
        <w:right w:val="none" w:sz="0" w:space="0" w:color="auto"/>
      </w:divBdr>
    </w:div>
    <w:div w:id="1849901819">
      <w:bodyDiv w:val="1"/>
      <w:marLeft w:val="0"/>
      <w:marRight w:val="0"/>
      <w:marTop w:val="0"/>
      <w:marBottom w:val="0"/>
      <w:divBdr>
        <w:top w:val="none" w:sz="0" w:space="0" w:color="auto"/>
        <w:left w:val="none" w:sz="0" w:space="0" w:color="auto"/>
        <w:bottom w:val="none" w:sz="0" w:space="0" w:color="auto"/>
        <w:right w:val="none" w:sz="0" w:space="0" w:color="auto"/>
      </w:divBdr>
    </w:div>
    <w:div w:id="1892308755">
      <w:bodyDiv w:val="1"/>
      <w:marLeft w:val="0"/>
      <w:marRight w:val="0"/>
      <w:marTop w:val="0"/>
      <w:marBottom w:val="0"/>
      <w:divBdr>
        <w:top w:val="none" w:sz="0" w:space="0" w:color="auto"/>
        <w:left w:val="none" w:sz="0" w:space="0" w:color="auto"/>
        <w:bottom w:val="none" w:sz="0" w:space="0" w:color="auto"/>
        <w:right w:val="none" w:sz="0" w:space="0" w:color="auto"/>
      </w:divBdr>
    </w:div>
    <w:div w:id="1936591130">
      <w:bodyDiv w:val="1"/>
      <w:marLeft w:val="0"/>
      <w:marRight w:val="0"/>
      <w:marTop w:val="0"/>
      <w:marBottom w:val="0"/>
      <w:divBdr>
        <w:top w:val="none" w:sz="0" w:space="0" w:color="auto"/>
        <w:left w:val="none" w:sz="0" w:space="0" w:color="auto"/>
        <w:bottom w:val="none" w:sz="0" w:space="0" w:color="auto"/>
        <w:right w:val="none" w:sz="0" w:space="0" w:color="auto"/>
      </w:divBdr>
    </w:div>
    <w:div w:id="19545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4EB6A-232F-4147-983E-D2292013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7034</Words>
  <Characters>42208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49144</CharactersWithSpaces>
  <SharedDoc>false</SharedDoc>
  <HLinks>
    <vt:vector size="12" baseType="variant">
      <vt:variant>
        <vt:i4>917518</vt:i4>
      </vt:variant>
      <vt:variant>
        <vt:i4>3</vt:i4>
      </vt:variant>
      <vt:variant>
        <vt:i4>0</vt:i4>
      </vt:variant>
      <vt:variant>
        <vt:i4>5</vt:i4>
      </vt:variant>
      <vt:variant>
        <vt:lpwstr>http://www.odnowawsi.podkarpackie.pl/</vt:lpwstr>
      </vt:variant>
      <vt:variant>
        <vt:lpwstr/>
      </vt:variant>
      <vt:variant>
        <vt:i4>917518</vt:i4>
      </vt:variant>
      <vt:variant>
        <vt:i4>0</vt:i4>
      </vt:variant>
      <vt:variant>
        <vt:i4>0</vt:i4>
      </vt:variant>
      <vt:variant>
        <vt:i4>5</vt:i4>
      </vt:variant>
      <vt:variant>
        <vt:lpwstr>http://www.odnowawsi.podkarpackie.pl/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Pałys</dc:creator>
  <cp:keywords/>
  <cp:lastModifiedBy>Kochan-Warowna Iwona</cp:lastModifiedBy>
  <cp:revision>2</cp:revision>
  <cp:lastPrinted>2021-01-29T08:58:00Z</cp:lastPrinted>
  <dcterms:created xsi:type="dcterms:W3CDTF">2021-02-09T17:44:00Z</dcterms:created>
  <dcterms:modified xsi:type="dcterms:W3CDTF">2021-02-09T17:44:00Z</dcterms:modified>
</cp:coreProperties>
</file>