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1" w:rsidRPr="0025107E" w:rsidRDefault="002D4B61" w:rsidP="00B96477">
      <w:pPr>
        <w:pStyle w:val="Tekstpodstawowy2"/>
        <w:spacing w:line="276" w:lineRule="auto"/>
        <w:ind w:left="594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10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118" wp14:editId="4D090AA6">
                <wp:simplePos x="0" y="0"/>
                <wp:positionH relativeFrom="column">
                  <wp:posOffset>3262630</wp:posOffset>
                </wp:positionH>
                <wp:positionV relativeFrom="paragraph">
                  <wp:posOffset>-242570</wp:posOffset>
                </wp:positionV>
                <wp:extent cx="3138170" cy="1205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61" w:rsidRPr="00A50B56" w:rsidRDefault="002D4B61" w:rsidP="002D4B61">
                            <w:pPr>
                              <w:pStyle w:val="Tekstpodstawowy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50B56">
                              <w:rPr>
                                <w:b w:val="0"/>
                                <w:sz w:val="18"/>
                                <w:szCs w:val="18"/>
                              </w:rPr>
                              <w:t>Załącznik nr 2 do szczegółowych warunków i trybu przyznawania pomocy finansowej z budżetu województwa podkarpackiego w 201</w:t>
                            </w:r>
                            <w:r w:rsidR="00291F8D">
                              <w:rPr>
                                <w:b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A50B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r. w ramach Podkarpackiego Programu Odnowy Wsi na lata 2011-2016</w:t>
                            </w:r>
                          </w:p>
                          <w:p w:rsidR="002D4B61" w:rsidRPr="00400211" w:rsidRDefault="002D4B61" w:rsidP="002D4B61">
                            <w:pPr>
                              <w:pStyle w:val="Tekstpodstawowy"/>
                              <w:jc w:val="both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2D4B61" w:rsidRPr="005774C2" w:rsidRDefault="002D4B61" w:rsidP="002D4B61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7F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pt;margin-top:-19.1pt;width:247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bZ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" stroked="f">
                <v:textbox>
                  <w:txbxContent>
                    <w:p w:rsidR="002D4B61" w:rsidRPr="00A50B56" w:rsidRDefault="002D4B61" w:rsidP="002D4B61">
                      <w:pPr>
                        <w:pStyle w:val="Tekstpodstawowy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A50B56">
                        <w:rPr>
                          <w:b w:val="0"/>
                          <w:sz w:val="18"/>
                          <w:szCs w:val="18"/>
                        </w:rPr>
                        <w:t>Załącznik nr 2 do szczegółowych warunków i trybu przyznawania pomocy finansowej z budżetu województwa podkarpackiego w 201</w:t>
                      </w:r>
                      <w:r w:rsidR="00291F8D">
                        <w:rPr>
                          <w:b w:val="0"/>
                          <w:sz w:val="18"/>
                          <w:szCs w:val="18"/>
                        </w:rPr>
                        <w:t>5</w:t>
                      </w:r>
                      <w:r w:rsidRPr="00A50B56">
                        <w:rPr>
                          <w:b w:val="0"/>
                          <w:sz w:val="18"/>
                          <w:szCs w:val="18"/>
                        </w:rPr>
                        <w:t xml:space="preserve"> r. w ramach Podkarpackiego Programu Odnowy Wsi na lata 2011-2016</w:t>
                      </w:r>
                    </w:p>
                    <w:p w:rsidR="002D4B61" w:rsidRPr="00400211" w:rsidRDefault="002D4B61" w:rsidP="002D4B61">
                      <w:pPr>
                        <w:pStyle w:val="Tekstpodstawowy"/>
                        <w:jc w:val="both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2D4B61" w:rsidRPr="005774C2" w:rsidRDefault="002D4B61" w:rsidP="002D4B61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07E">
        <w:rPr>
          <w:rFonts w:ascii="Arial" w:hAnsi="Arial" w:cs="Arial"/>
          <w:sz w:val="22"/>
          <w:szCs w:val="22"/>
        </w:rPr>
        <w:t xml:space="preserve">Załącznik Nr 2 do „Zasad udzielania pomocy finansowej z Budżetu Województwa Podkarpackiego na budowę </w:t>
      </w:r>
    </w:p>
    <w:p w:rsidR="002D4B61" w:rsidRPr="0025107E" w:rsidRDefault="002D4B61" w:rsidP="00B96477">
      <w:pPr>
        <w:pStyle w:val="Tekstpodstawowy2"/>
        <w:spacing w:line="276" w:lineRule="auto"/>
        <w:ind w:left="5940"/>
        <w:jc w:val="left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i modernizację infrastruktury </w:t>
      </w:r>
    </w:p>
    <w:p w:rsidR="002D4B61" w:rsidRPr="0025107E" w:rsidRDefault="002D4B61" w:rsidP="00B96477">
      <w:pPr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Umowa</w:t>
      </w:r>
      <w:r w:rsidR="00291F8D">
        <w:rPr>
          <w:rFonts w:ascii="Arial" w:hAnsi="Arial" w:cs="Arial"/>
          <w:sz w:val="22"/>
          <w:szCs w:val="22"/>
        </w:rPr>
        <w:t xml:space="preserve"> o dofinansowanie Nr ………………/2015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Zawarta w dniu …………….. w Rzeszowie pomiędzy Województwem Podkarpackim reprezentowanym przez: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5107E"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2D4B61" w:rsidRPr="0025107E" w:rsidRDefault="002D4B61" w:rsidP="00B9647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5107E">
        <w:rPr>
          <w:rFonts w:ascii="Arial" w:hAnsi="Arial" w:cs="Arial"/>
          <w:bCs/>
          <w:sz w:val="22"/>
          <w:szCs w:val="22"/>
        </w:rPr>
        <w:t xml:space="preserve">…………………………………………….  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5107E">
        <w:rPr>
          <w:rFonts w:ascii="Arial" w:hAnsi="Arial" w:cs="Arial"/>
          <w:bCs/>
          <w:sz w:val="22"/>
          <w:szCs w:val="22"/>
        </w:rPr>
        <w:t>zwanym w dalszej części Województwem,</w:t>
      </w:r>
      <w:r w:rsidRPr="002510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a Gminą……………………………………………..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reprezentowaną przez: 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przy kontrasygnacie 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zwaną w dalszej części </w:t>
      </w:r>
      <w:r w:rsidRPr="0025107E">
        <w:rPr>
          <w:rFonts w:ascii="Arial" w:hAnsi="Arial" w:cs="Arial"/>
          <w:bCs/>
          <w:sz w:val="22"/>
          <w:szCs w:val="22"/>
        </w:rPr>
        <w:t>Gminą</w:t>
      </w:r>
      <w:r w:rsidRPr="0025107E">
        <w:rPr>
          <w:rFonts w:ascii="Arial" w:hAnsi="Arial" w:cs="Arial"/>
          <w:b/>
          <w:bCs/>
          <w:sz w:val="22"/>
          <w:szCs w:val="22"/>
        </w:rPr>
        <w:t>.</w:t>
      </w:r>
    </w:p>
    <w:p w:rsidR="002D4B61" w:rsidRPr="0025107E" w:rsidRDefault="002D4B61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§ 1</w:t>
      </w:r>
    </w:p>
    <w:p w:rsidR="002D4B61" w:rsidRPr="0025107E" w:rsidRDefault="002D4B61" w:rsidP="00B964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Przedmiotem niniejszej Umowy jest przekazanie Gminie pomocy finansowej z budżetu województwa podkarpackiego w ramach Podkarpackiego Programu Odnowy Wsi na lata 2011-2016, przyjętego uchwałą Nr 96/2207/11 Zarządu  Województwa Podkarpackiego z dnia 20 listopada 2011 r.</w:t>
      </w:r>
      <w:r w:rsidRPr="0025107E">
        <w:rPr>
          <w:rFonts w:ascii="Arial" w:hAnsi="Arial" w:cs="Arial"/>
          <w:bCs/>
          <w:sz w:val="22"/>
          <w:szCs w:val="22"/>
        </w:rPr>
        <w:t xml:space="preserve"> </w:t>
      </w:r>
      <w:r w:rsidRPr="0025107E">
        <w:rPr>
          <w:rFonts w:ascii="Arial" w:hAnsi="Arial" w:cs="Arial"/>
          <w:sz w:val="22"/>
          <w:szCs w:val="22"/>
        </w:rPr>
        <w:t>zgodnie z uchwałą Sejmiku Wojew</w:t>
      </w:r>
      <w:r w:rsidR="00212461">
        <w:rPr>
          <w:rFonts w:ascii="Arial" w:hAnsi="Arial" w:cs="Arial"/>
          <w:sz w:val="22"/>
          <w:szCs w:val="22"/>
        </w:rPr>
        <w:t>ództwa Podkarpackiego Nr…….. /15</w:t>
      </w:r>
      <w:r w:rsidRPr="0025107E">
        <w:rPr>
          <w:rFonts w:ascii="Arial" w:hAnsi="Arial" w:cs="Arial"/>
          <w:sz w:val="22"/>
          <w:szCs w:val="22"/>
        </w:rPr>
        <w:t xml:space="preserve"> z dnia …………. 201</w:t>
      </w:r>
      <w:r w:rsidR="00291F8D">
        <w:rPr>
          <w:rFonts w:ascii="Arial" w:hAnsi="Arial" w:cs="Arial"/>
          <w:sz w:val="22"/>
          <w:szCs w:val="22"/>
        </w:rPr>
        <w:t>5</w:t>
      </w:r>
      <w:r w:rsidRPr="0025107E">
        <w:rPr>
          <w:rFonts w:ascii="Arial" w:hAnsi="Arial" w:cs="Arial"/>
          <w:sz w:val="22"/>
          <w:szCs w:val="22"/>
        </w:rPr>
        <w:t xml:space="preserve"> r. w sprawie ……………. z przeznaczeniem na realizację zadania ………………………………………………………….... </w:t>
      </w:r>
    </w:p>
    <w:p w:rsidR="002D4B61" w:rsidRPr="0025107E" w:rsidRDefault="002D4B61" w:rsidP="00B9647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Pomoc finansowa przekazana zostanie w formie refundacji części wydatków poniesionych na realizację zadania. </w:t>
      </w:r>
    </w:p>
    <w:p w:rsidR="002D4B61" w:rsidRPr="0025107E" w:rsidRDefault="002D4B61" w:rsidP="00B964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D4B61" w:rsidRPr="00BF14FB" w:rsidRDefault="002D4B61" w:rsidP="00B96477">
      <w:pPr>
        <w:pStyle w:val="Tekstpodstawowy3"/>
        <w:spacing w:after="120" w:line="276" w:lineRule="auto"/>
        <w:jc w:val="center"/>
        <w:rPr>
          <w:sz w:val="22"/>
          <w:szCs w:val="22"/>
        </w:rPr>
      </w:pPr>
      <w:r w:rsidRPr="00BF14FB">
        <w:rPr>
          <w:sz w:val="22"/>
          <w:szCs w:val="22"/>
        </w:rPr>
        <w:t>§ 2</w:t>
      </w:r>
    </w:p>
    <w:p w:rsidR="002D4B61" w:rsidRPr="002A3B49" w:rsidRDefault="002A3B49" w:rsidP="00B96477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B49">
        <w:rPr>
          <w:rFonts w:ascii="Arial" w:hAnsi="Arial" w:cs="Arial"/>
          <w:sz w:val="22"/>
          <w:szCs w:val="22"/>
        </w:rPr>
        <w:t>Realizacja zadania, o którym mowa § 1 ust. 1 obejmuje wykonanie zakresu rzeczowego i</w:t>
      </w:r>
      <w:r>
        <w:rPr>
          <w:rFonts w:ascii="Arial" w:hAnsi="Arial" w:cs="Arial"/>
          <w:sz w:val="22"/>
          <w:szCs w:val="22"/>
        </w:rPr>
        <w:t> </w:t>
      </w:r>
      <w:r w:rsidRPr="002A3B49">
        <w:rPr>
          <w:rFonts w:ascii="Arial" w:hAnsi="Arial" w:cs="Arial"/>
          <w:sz w:val="22"/>
          <w:szCs w:val="22"/>
        </w:rPr>
        <w:t>finansowego zgodnie z zasadami realizacji Podkarpackiego Programu Odnowy Wsi na lata 2011-2016, określonymi w załączniku do uchwały Nr ……. Zarządu Województwa Podkarpackiego w Rzeszowie z dnia …… w sprawie szczegółowych warunków i trybu przyznawania pomocy finansowej z budżetu województwa podkarpackiego w 201</w:t>
      </w:r>
      <w:r w:rsidR="00291F8D">
        <w:rPr>
          <w:rFonts w:ascii="Arial" w:hAnsi="Arial" w:cs="Arial"/>
          <w:sz w:val="22"/>
          <w:szCs w:val="22"/>
        </w:rPr>
        <w:t>5</w:t>
      </w:r>
      <w:r w:rsidRPr="002A3B49">
        <w:rPr>
          <w:rFonts w:ascii="Arial" w:hAnsi="Arial" w:cs="Arial"/>
          <w:sz w:val="22"/>
          <w:szCs w:val="22"/>
        </w:rPr>
        <w:t xml:space="preserve"> r. w</w:t>
      </w:r>
      <w:r>
        <w:rPr>
          <w:rFonts w:ascii="Arial" w:hAnsi="Arial" w:cs="Arial"/>
          <w:sz w:val="22"/>
          <w:szCs w:val="22"/>
        </w:rPr>
        <w:t> </w:t>
      </w:r>
      <w:r w:rsidRPr="002A3B49">
        <w:rPr>
          <w:rFonts w:ascii="Arial" w:hAnsi="Arial" w:cs="Arial"/>
          <w:sz w:val="22"/>
          <w:szCs w:val="22"/>
        </w:rPr>
        <w:t>ramach Podkarpackiego Programu Odnowy Wsi na lata 2011-2016</w:t>
      </w:r>
      <w:r>
        <w:rPr>
          <w:rFonts w:ascii="Arial" w:hAnsi="Arial" w:cs="Arial"/>
          <w:sz w:val="22"/>
          <w:szCs w:val="22"/>
        </w:rPr>
        <w:t xml:space="preserve"> oraz ze złożonym wnioskiem. </w:t>
      </w:r>
    </w:p>
    <w:p w:rsidR="00BF14FB" w:rsidRDefault="002D4B61" w:rsidP="00B96477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14FB">
        <w:rPr>
          <w:rFonts w:ascii="Arial" w:hAnsi="Arial" w:cs="Arial"/>
          <w:sz w:val="22"/>
          <w:szCs w:val="22"/>
        </w:rPr>
        <w:t xml:space="preserve">Zakres rzeczowy </w:t>
      </w:r>
      <w:r w:rsidR="00BF14FB" w:rsidRPr="00BF14FB">
        <w:rPr>
          <w:rFonts w:ascii="Arial" w:hAnsi="Arial" w:cs="Arial"/>
          <w:sz w:val="22"/>
          <w:szCs w:val="22"/>
        </w:rPr>
        <w:t>i finansowy</w:t>
      </w:r>
      <w:r w:rsidRPr="00BF14FB">
        <w:rPr>
          <w:rFonts w:ascii="Arial" w:hAnsi="Arial" w:cs="Arial"/>
          <w:sz w:val="22"/>
          <w:szCs w:val="22"/>
        </w:rPr>
        <w:t xml:space="preserve"> </w:t>
      </w:r>
      <w:r w:rsidR="00BF14FB" w:rsidRPr="00BF14FB">
        <w:rPr>
          <w:rFonts w:ascii="Arial" w:hAnsi="Arial" w:cs="Arial"/>
          <w:sz w:val="22"/>
          <w:szCs w:val="22"/>
        </w:rPr>
        <w:t>stanowi załącznik nr 1 do niniejszej umowy</w:t>
      </w:r>
      <w:r w:rsidR="00BF14FB">
        <w:rPr>
          <w:rFonts w:ascii="Arial" w:hAnsi="Arial" w:cs="Arial"/>
          <w:sz w:val="22"/>
          <w:szCs w:val="22"/>
        </w:rPr>
        <w:t>.</w:t>
      </w:r>
      <w:r w:rsidRPr="00BF14FB">
        <w:rPr>
          <w:rFonts w:ascii="Arial" w:hAnsi="Arial" w:cs="Arial"/>
          <w:sz w:val="22"/>
          <w:szCs w:val="22"/>
        </w:rPr>
        <w:t xml:space="preserve"> </w:t>
      </w:r>
    </w:p>
    <w:p w:rsidR="002A3B49" w:rsidRDefault="002A3B49" w:rsidP="00B96477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Szczegółowe warunki i tryb</w:t>
      </w:r>
      <w:r w:rsidRPr="002A3B49">
        <w:rPr>
          <w:rFonts w:ascii="Arial" w:hAnsi="Arial" w:cs="Arial"/>
          <w:sz w:val="22"/>
          <w:szCs w:val="22"/>
        </w:rPr>
        <w:t xml:space="preserve"> przyznawania pomocy finansowej z budżetu w</w:t>
      </w:r>
      <w:r w:rsidR="00291F8D">
        <w:rPr>
          <w:rFonts w:ascii="Arial" w:hAnsi="Arial" w:cs="Arial"/>
          <w:sz w:val="22"/>
          <w:szCs w:val="22"/>
        </w:rPr>
        <w:t>ojewództwa podkarpackiego w 2015</w:t>
      </w:r>
      <w:r w:rsidRPr="002A3B49">
        <w:rPr>
          <w:rFonts w:ascii="Arial" w:hAnsi="Arial" w:cs="Arial"/>
          <w:sz w:val="22"/>
          <w:szCs w:val="22"/>
        </w:rPr>
        <w:t xml:space="preserve"> r. w</w:t>
      </w:r>
      <w:r>
        <w:rPr>
          <w:rFonts w:ascii="Arial" w:hAnsi="Arial" w:cs="Arial"/>
          <w:sz w:val="22"/>
          <w:szCs w:val="22"/>
        </w:rPr>
        <w:t> </w:t>
      </w:r>
      <w:r w:rsidRPr="002A3B49">
        <w:rPr>
          <w:rFonts w:ascii="Arial" w:hAnsi="Arial" w:cs="Arial"/>
          <w:sz w:val="22"/>
          <w:szCs w:val="22"/>
        </w:rPr>
        <w:t>ramach Podkarpackiego Programu Odnowy Wsi na lata 2011-2016</w:t>
      </w:r>
      <w:r>
        <w:rPr>
          <w:rFonts w:ascii="Arial" w:hAnsi="Arial" w:cs="Arial"/>
          <w:sz w:val="22"/>
          <w:szCs w:val="22"/>
        </w:rPr>
        <w:t xml:space="preserve"> stanowią załącznik nr 2 do niniejszej umowy. </w:t>
      </w:r>
    </w:p>
    <w:p w:rsidR="002D4B61" w:rsidRPr="0025107E" w:rsidRDefault="002D4B61" w:rsidP="00B9647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2D4B61" w:rsidRPr="0025107E" w:rsidRDefault="002D4B61" w:rsidP="00B9647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§ 3</w:t>
      </w:r>
    </w:p>
    <w:p w:rsidR="002A3B49" w:rsidRDefault="002A3B49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całkowity realizacji zadania wynosi ……… zł. </w:t>
      </w:r>
    </w:p>
    <w:p w:rsidR="002A3B49" w:rsidRDefault="002A3B49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zadania Gmina zobowiązuje się przeznaczyć kwotę …… zł (słownie: …………… zł).</w:t>
      </w:r>
    </w:p>
    <w:p w:rsidR="002D4B61" w:rsidRPr="0025107E" w:rsidRDefault="002D4B61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Województwo zobowiązuje się udzielić Gminie pomocy finansowej w kwocie nie przekracza</w:t>
      </w:r>
      <w:r w:rsidR="00E330B7">
        <w:rPr>
          <w:rFonts w:ascii="Arial" w:hAnsi="Arial" w:cs="Arial"/>
          <w:sz w:val="22"/>
          <w:szCs w:val="22"/>
        </w:rPr>
        <w:t>jącej ………. zł (słownie:…………………).</w:t>
      </w:r>
      <w:r w:rsidRPr="0025107E">
        <w:rPr>
          <w:rFonts w:ascii="Arial" w:hAnsi="Arial" w:cs="Arial"/>
          <w:sz w:val="22"/>
          <w:szCs w:val="22"/>
        </w:rPr>
        <w:t xml:space="preserve"> </w:t>
      </w:r>
    </w:p>
    <w:p w:rsidR="002D4B61" w:rsidRPr="0025107E" w:rsidRDefault="002D4B61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Gmi</w:t>
      </w:r>
      <w:r w:rsidR="00E330B7">
        <w:rPr>
          <w:rFonts w:ascii="Arial" w:hAnsi="Arial" w:cs="Arial"/>
          <w:sz w:val="22"/>
          <w:szCs w:val="22"/>
        </w:rPr>
        <w:t xml:space="preserve">na zobowiązuje się zrealizować </w:t>
      </w:r>
      <w:r w:rsidRPr="0025107E">
        <w:rPr>
          <w:rFonts w:ascii="Arial" w:hAnsi="Arial" w:cs="Arial"/>
          <w:sz w:val="22"/>
          <w:szCs w:val="22"/>
        </w:rPr>
        <w:t xml:space="preserve">i rozliczyć zadanie w terminie do </w:t>
      </w:r>
      <w:r w:rsidR="00291F8D">
        <w:rPr>
          <w:rFonts w:ascii="Arial" w:hAnsi="Arial" w:cs="Arial"/>
          <w:sz w:val="22"/>
          <w:szCs w:val="22"/>
        </w:rPr>
        <w:t>30 października 2015</w:t>
      </w:r>
      <w:r w:rsidR="00E330B7">
        <w:rPr>
          <w:rFonts w:ascii="Arial" w:hAnsi="Arial" w:cs="Arial"/>
          <w:sz w:val="22"/>
          <w:szCs w:val="22"/>
        </w:rPr>
        <w:t xml:space="preserve"> r. </w:t>
      </w:r>
    </w:p>
    <w:p w:rsidR="002D4B61" w:rsidRPr="0025107E" w:rsidRDefault="002D4B61" w:rsidP="00B96477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W przypadku gdy rzeczywiste koszty realizacji zadania będą wi</w:t>
      </w:r>
      <w:r w:rsidR="00276FC9">
        <w:rPr>
          <w:rFonts w:ascii="Arial" w:hAnsi="Arial" w:cs="Arial"/>
          <w:sz w:val="22"/>
          <w:szCs w:val="22"/>
        </w:rPr>
        <w:t xml:space="preserve">ększe od kosztu określonego w </w:t>
      </w:r>
      <w:r w:rsidRPr="0025107E">
        <w:rPr>
          <w:rFonts w:ascii="Arial" w:hAnsi="Arial" w:cs="Arial"/>
          <w:sz w:val="22"/>
          <w:szCs w:val="22"/>
        </w:rPr>
        <w:t xml:space="preserve">ust. 1 umowy, </w:t>
      </w:r>
      <w:r w:rsidR="00DC79BE" w:rsidRPr="0025107E">
        <w:rPr>
          <w:rFonts w:ascii="Arial" w:hAnsi="Arial" w:cs="Arial"/>
          <w:sz w:val="22"/>
          <w:szCs w:val="22"/>
        </w:rPr>
        <w:t xml:space="preserve">Gmina </w:t>
      </w:r>
      <w:r w:rsidRPr="0025107E">
        <w:rPr>
          <w:rFonts w:ascii="Arial" w:hAnsi="Arial" w:cs="Arial"/>
          <w:sz w:val="22"/>
          <w:szCs w:val="22"/>
        </w:rPr>
        <w:t>zobowiązuje się do pokrycia brakującej kwoty z</w:t>
      </w:r>
      <w:r w:rsidR="00E330B7">
        <w:rPr>
          <w:rFonts w:ascii="Arial" w:hAnsi="Arial" w:cs="Arial"/>
          <w:sz w:val="22"/>
          <w:szCs w:val="22"/>
        </w:rPr>
        <w:t>e</w:t>
      </w:r>
      <w:r w:rsidRPr="0025107E">
        <w:rPr>
          <w:rFonts w:ascii="Arial" w:hAnsi="Arial" w:cs="Arial"/>
          <w:sz w:val="22"/>
          <w:szCs w:val="22"/>
        </w:rPr>
        <w:t xml:space="preserve"> środków</w:t>
      </w:r>
      <w:r w:rsidR="00E330B7">
        <w:rPr>
          <w:rFonts w:ascii="Arial" w:hAnsi="Arial" w:cs="Arial"/>
          <w:sz w:val="22"/>
          <w:szCs w:val="22"/>
        </w:rPr>
        <w:t xml:space="preserve"> </w:t>
      </w:r>
      <w:r w:rsidR="00E330B7" w:rsidRPr="0025107E">
        <w:rPr>
          <w:rFonts w:ascii="Arial" w:hAnsi="Arial" w:cs="Arial"/>
          <w:sz w:val="22"/>
          <w:szCs w:val="22"/>
        </w:rPr>
        <w:t>własnych</w:t>
      </w:r>
      <w:r w:rsidRPr="0025107E">
        <w:rPr>
          <w:rFonts w:ascii="Arial" w:hAnsi="Arial" w:cs="Arial"/>
          <w:sz w:val="22"/>
          <w:szCs w:val="22"/>
        </w:rPr>
        <w:t>. W takim przypadku kwota pomocy finansowej</w:t>
      </w:r>
      <w:r w:rsidR="00BF14FB">
        <w:rPr>
          <w:rFonts w:ascii="Arial" w:hAnsi="Arial" w:cs="Arial"/>
          <w:sz w:val="22"/>
          <w:szCs w:val="22"/>
        </w:rPr>
        <w:t xml:space="preserve"> </w:t>
      </w:r>
      <w:r w:rsidR="00BF14FB" w:rsidRPr="0025107E">
        <w:rPr>
          <w:rFonts w:ascii="Arial" w:hAnsi="Arial" w:cs="Arial"/>
          <w:sz w:val="22"/>
          <w:szCs w:val="22"/>
        </w:rPr>
        <w:t>nie ulega zmianie</w:t>
      </w:r>
      <w:r w:rsidRPr="0025107E">
        <w:rPr>
          <w:rFonts w:ascii="Arial" w:hAnsi="Arial" w:cs="Arial"/>
          <w:sz w:val="22"/>
          <w:szCs w:val="22"/>
        </w:rPr>
        <w:t xml:space="preserve">. </w:t>
      </w:r>
    </w:p>
    <w:p w:rsidR="002D4B61" w:rsidRPr="0025107E" w:rsidRDefault="002D4B61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W przypadku gdy </w:t>
      </w:r>
      <w:r w:rsidR="00BF14FB">
        <w:rPr>
          <w:rFonts w:ascii="Arial" w:hAnsi="Arial" w:cs="Arial"/>
          <w:sz w:val="22"/>
          <w:szCs w:val="22"/>
        </w:rPr>
        <w:t>rzeczywisty</w:t>
      </w:r>
      <w:r w:rsidR="00BF14FB" w:rsidRPr="0025107E">
        <w:rPr>
          <w:rFonts w:ascii="Arial" w:hAnsi="Arial" w:cs="Arial"/>
          <w:sz w:val="22"/>
          <w:szCs w:val="22"/>
        </w:rPr>
        <w:t xml:space="preserve"> koszty realizacji </w:t>
      </w:r>
      <w:r w:rsidRPr="0025107E">
        <w:rPr>
          <w:rFonts w:ascii="Arial" w:hAnsi="Arial" w:cs="Arial"/>
          <w:sz w:val="22"/>
          <w:szCs w:val="22"/>
        </w:rPr>
        <w:t xml:space="preserve">zadania będzie </w:t>
      </w:r>
      <w:r w:rsidR="00E330B7">
        <w:rPr>
          <w:rFonts w:ascii="Arial" w:hAnsi="Arial" w:cs="Arial"/>
          <w:sz w:val="22"/>
          <w:szCs w:val="22"/>
        </w:rPr>
        <w:t>ni</w:t>
      </w:r>
      <w:r w:rsidR="00276FC9">
        <w:rPr>
          <w:rFonts w:ascii="Arial" w:hAnsi="Arial" w:cs="Arial"/>
          <w:sz w:val="22"/>
          <w:szCs w:val="22"/>
        </w:rPr>
        <w:t>ższy od kosztu określonego w</w:t>
      </w:r>
      <w:r w:rsidRPr="0025107E">
        <w:rPr>
          <w:rFonts w:ascii="Arial" w:hAnsi="Arial" w:cs="Arial"/>
          <w:sz w:val="22"/>
          <w:szCs w:val="22"/>
        </w:rPr>
        <w:t xml:space="preserve"> ust. 1 umowy, pomoc finansowa </w:t>
      </w:r>
      <w:r w:rsidR="00BF14FB">
        <w:rPr>
          <w:rFonts w:ascii="Arial" w:hAnsi="Arial" w:cs="Arial"/>
          <w:sz w:val="22"/>
          <w:szCs w:val="22"/>
        </w:rPr>
        <w:t xml:space="preserve">zostanie wypłacona </w:t>
      </w:r>
      <w:r w:rsidRPr="0025107E">
        <w:rPr>
          <w:rFonts w:ascii="Arial" w:hAnsi="Arial" w:cs="Arial"/>
          <w:sz w:val="22"/>
          <w:szCs w:val="22"/>
        </w:rPr>
        <w:t xml:space="preserve">do wysokości 50% </w:t>
      </w:r>
      <w:r w:rsidR="00BF14FB">
        <w:rPr>
          <w:rFonts w:ascii="Arial" w:hAnsi="Arial" w:cs="Arial"/>
          <w:sz w:val="22"/>
          <w:szCs w:val="22"/>
        </w:rPr>
        <w:t xml:space="preserve">wartości zrealizowanego zadania, jednak w kwocie nie większej niż określona w </w:t>
      </w:r>
      <w:r w:rsidR="00BF14FB" w:rsidRPr="0025107E">
        <w:rPr>
          <w:rFonts w:ascii="Arial" w:hAnsi="Arial" w:cs="Arial"/>
          <w:sz w:val="22"/>
          <w:szCs w:val="22"/>
        </w:rPr>
        <w:t>§</w:t>
      </w:r>
      <w:r w:rsidR="00E330B7">
        <w:rPr>
          <w:rFonts w:ascii="Arial" w:hAnsi="Arial" w:cs="Arial"/>
          <w:sz w:val="22"/>
          <w:szCs w:val="22"/>
        </w:rPr>
        <w:t xml:space="preserve"> 3 ust. 3</w:t>
      </w:r>
      <w:r w:rsidR="00BF14FB">
        <w:rPr>
          <w:rFonts w:ascii="Arial" w:hAnsi="Arial" w:cs="Arial"/>
          <w:sz w:val="22"/>
          <w:szCs w:val="22"/>
        </w:rPr>
        <w:t xml:space="preserve">.  </w:t>
      </w:r>
      <w:r w:rsidRPr="0025107E">
        <w:rPr>
          <w:rFonts w:ascii="Arial" w:hAnsi="Arial" w:cs="Arial"/>
          <w:sz w:val="22"/>
          <w:szCs w:val="22"/>
        </w:rPr>
        <w:t xml:space="preserve"> </w:t>
      </w:r>
    </w:p>
    <w:p w:rsidR="002D4B61" w:rsidRPr="0025107E" w:rsidRDefault="002D4B61" w:rsidP="00B96477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Refundacji podlegają wydatki </w:t>
      </w:r>
      <w:r w:rsidR="00EC7AB6" w:rsidRPr="0025107E">
        <w:rPr>
          <w:rFonts w:ascii="Arial" w:hAnsi="Arial" w:cs="Arial"/>
          <w:sz w:val="22"/>
          <w:szCs w:val="22"/>
        </w:rPr>
        <w:t xml:space="preserve">poniesione </w:t>
      </w:r>
      <w:r w:rsidR="00276FC9">
        <w:rPr>
          <w:rFonts w:ascii="Arial" w:hAnsi="Arial" w:cs="Arial"/>
          <w:sz w:val="22"/>
          <w:szCs w:val="22"/>
        </w:rPr>
        <w:t>zgodnie z warunkami, o któr</w:t>
      </w:r>
      <w:r w:rsidR="00E330B7">
        <w:rPr>
          <w:rFonts w:ascii="Arial" w:hAnsi="Arial" w:cs="Arial"/>
          <w:sz w:val="22"/>
          <w:szCs w:val="22"/>
        </w:rPr>
        <w:t>ych mowa w § 2 ust.</w:t>
      </w:r>
      <w:r w:rsidR="00A60786">
        <w:rPr>
          <w:rFonts w:ascii="Arial" w:hAnsi="Arial" w:cs="Arial"/>
          <w:sz w:val="22"/>
          <w:szCs w:val="22"/>
        </w:rPr>
        <w:t> </w:t>
      </w:r>
      <w:r w:rsidR="00E330B7">
        <w:rPr>
          <w:rFonts w:ascii="Arial" w:hAnsi="Arial" w:cs="Arial"/>
          <w:sz w:val="22"/>
          <w:szCs w:val="22"/>
        </w:rPr>
        <w:t xml:space="preserve">1. </w:t>
      </w:r>
    </w:p>
    <w:p w:rsidR="002D4B61" w:rsidRPr="00B96477" w:rsidRDefault="002D4B61" w:rsidP="009A2260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96477">
        <w:rPr>
          <w:rFonts w:ascii="Arial" w:hAnsi="Arial" w:cs="Arial"/>
          <w:sz w:val="22"/>
          <w:szCs w:val="22"/>
        </w:rPr>
        <w:t>Zakres rzeczowy zadania określony we wniosku o pomoc finansową może być finansowany jedynie ze środków publicznych pochodzących z budżetu gminy i samorządu województwa. Dodatkowo wymagany jest wkład pracy własnej mieszkańców sołectwa na rzecz projektu, w ilości co najmniej 15 godzin (rozliczenie na podstawie karty pracy</w:t>
      </w:r>
      <w:r w:rsidR="00DC79BE" w:rsidRPr="00B96477">
        <w:rPr>
          <w:rFonts w:ascii="Arial" w:hAnsi="Arial" w:cs="Arial"/>
          <w:sz w:val="22"/>
          <w:szCs w:val="22"/>
        </w:rPr>
        <w:t>)</w:t>
      </w:r>
      <w:r w:rsidR="00B96477" w:rsidRPr="00B96477">
        <w:rPr>
          <w:rFonts w:ascii="Arial" w:hAnsi="Arial" w:cs="Arial"/>
          <w:sz w:val="22"/>
          <w:szCs w:val="22"/>
        </w:rPr>
        <w:t>.</w:t>
      </w:r>
    </w:p>
    <w:p w:rsidR="00B96477" w:rsidRDefault="00DC79BE" w:rsidP="009A2260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96477">
        <w:rPr>
          <w:rFonts w:ascii="Arial" w:hAnsi="Arial" w:cs="Arial"/>
          <w:sz w:val="22"/>
          <w:szCs w:val="22"/>
        </w:rPr>
        <w:t xml:space="preserve">Gmina </w:t>
      </w:r>
      <w:r w:rsidR="002D4B61" w:rsidRPr="00B96477">
        <w:rPr>
          <w:rFonts w:ascii="Arial" w:hAnsi="Arial" w:cs="Arial"/>
          <w:sz w:val="22"/>
          <w:szCs w:val="22"/>
        </w:rPr>
        <w:t>zobowiązuje s</w:t>
      </w:r>
      <w:r w:rsidR="009A2260">
        <w:rPr>
          <w:rFonts w:ascii="Arial" w:hAnsi="Arial" w:cs="Arial"/>
          <w:sz w:val="22"/>
          <w:szCs w:val="22"/>
        </w:rPr>
        <w:t>ię do wykorzystania przekazanej</w:t>
      </w:r>
      <w:r w:rsidR="002D4B61" w:rsidRPr="00B96477">
        <w:rPr>
          <w:rFonts w:ascii="Arial" w:hAnsi="Arial" w:cs="Arial"/>
          <w:sz w:val="22"/>
          <w:szCs w:val="22"/>
        </w:rPr>
        <w:t xml:space="preserve"> </w:t>
      </w:r>
      <w:r w:rsidR="009A2260">
        <w:rPr>
          <w:rFonts w:ascii="Arial" w:hAnsi="Arial" w:cs="Arial"/>
          <w:sz w:val="22"/>
          <w:szCs w:val="22"/>
        </w:rPr>
        <w:t xml:space="preserve">pomocy finansowej </w:t>
      </w:r>
      <w:r w:rsidR="002D4B61" w:rsidRPr="00B96477">
        <w:rPr>
          <w:rFonts w:ascii="Arial" w:hAnsi="Arial" w:cs="Arial"/>
          <w:sz w:val="22"/>
          <w:szCs w:val="22"/>
        </w:rPr>
        <w:t>zgodnie z celem na jaki je uzyskał</w:t>
      </w:r>
      <w:r w:rsidR="009A2260">
        <w:rPr>
          <w:rFonts w:ascii="Arial" w:hAnsi="Arial" w:cs="Arial"/>
          <w:sz w:val="22"/>
          <w:szCs w:val="22"/>
        </w:rPr>
        <w:t>a</w:t>
      </w:r>
      <w:r w:rsidR="002D4B61" w:rsidRPr="00B96477">
        <w:rPr>
          <w:rFonts w:ascii="Arial" w:hAnsi="Arial" w:cs="Arial"/>
          <w:sz w:val="22"/>
          <w:szCs w:val="22"/>
        </w:rPr>
        <w:t xml:space="preserve"> i na warunkach określonych w niniejszej umowie.</w:t>
      </w:r>
    </w:p>
    <w:p w:rsidR="002D4B61" w:rsidRPr="0025107E" w:rsidRDefault="002D4B61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2D4B61" w:rsidRPr="0025107E" w:rsidRDefault="002D4B61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>§ 4</w:t>
      </w:r>
    </w:p>
    <w:p w:rsidR="009A2260" w:rsidRPr="009A2260" w:rsidRDefault="002D4B61" w:rsidP="009A2260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Środki przyznanej pomocy finan</w:t>
      </w:r>
      <w:r w:rsidR="00276FC9">
        <w:rPr>
          <w:rFonts w:ascii="Arial" w:hAnsi="Arial" w:cs="Arial"/>
          <w:sz w:val="22"/>
          <w:szCs w:val="22"/>
        </w:rPr>
        <w:t>sowej o których mowa w § 3 ust 3</w:t>
      </w:r>
      <w:r w:rsidRPr="0025107E">
        <w:rPr>
          <w:rFonts w:ascii="Arial" w:hAnsi="Arial" w:cs="Arial"/>
          <w:sz w:val="22"/>
          <w:szCs w:val="22"/>
        </w:rPr>
        <w:t xml:space="preserve"> zostaną przekazane na wskazane </w:t>
      </w:r>
      <w:r w:rsidR="009A2260">
        <w:rPr>
          <w:rFonts w:ascii="Arial" w:hAnsi="Arial" w:cs="Arial"/>
          <w:sz w:val="22"/>
          <w:szCs w:val="22"/>
        </w:rPr>
        <w:t xml:space="preserve">przez Gminę </w:t>
      </w:r>
      <w:r w:rsidRPr="0025107E">
        <w:rPr>
          <w:rFonts w:ascii="Arial" w:hAnsi="Arial" w:cs="Arial"/>
          <w:sz w:val="22"/>
          <w:szCs w:val="22"/>
        </w:rPr>
        <w:t>konto po zakończeniu realizacji zadania i przedłożeniu niżej wymienionych dokumentów: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Wypełniony formularz </w:t>
      </w:r>
      <w:r w:rsidR="009A2260">
        <w:rPr>
          <w:rFonts w:ascii="Arial" w:hAnsi="Arial" w:cs="Arial"/>
          <w:sz w:val="22"/>
          <w:szCs w:val="22"/>
        </w:rPr>
        <w:t>Rozliczenia z realizacji zadania w ramach Podkarpackiego Programu Odnowy Wsi na lata 2011-2016</w:t>
      </w:r>
      <w:r w:rsidRPr="0025107E">
        <w:rPr>
          <w:rFonts w:ascii="Arial" w:hAnsi="Arial" w:cs="Arial"/>
          <w:sz w:val="22"/>
          <w:szCs w:val="22"/>
        </w:rPr>
        <w:t>,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Potwierdzone za zgodność z oryginałem kserokopie opisanych faktur (z użyciem opisu – „Przedstawiono do refundacji w ramach Podkarpackiego Programu Odnowy Wsi na lata 2011-2016) wraz z dowodami zapłaty oraz wskazaniem nr pozycji z faktury odpowiadającej pozycji w preliminarzu rzeczowo – finansowym w pkt IV Wniosku o przyznanie pomocy.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Kserokopia protokołu odbioru zrealizowanego zadania,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Oświadczenie o wyborze wykonawcy zadania </w:t>
      </w:r>
      <w:r w:rsidR="00276FC9">
        <w:rPr>
          <w:rFonts w:ascii="Arial" w:hAnsi="Arial" w:cs="Arial"/>
          <w:sz w:val="22"/>
          <w:szCs w:val="22"/>
        </w:rPr>
        <w:t xml:space="preserve">na zasadach określonych </w:t>
      </w:r>
      <w:r w:rsidRPr="0025107E">
        <w:rPr>
          <w:rFonts w:ascii="Arial" w:hAnsi="Arial" w:cs="Arial"/>
          <w:sz w:val="22"/>
          <w:szCs w:val="22"/>
        </w:rPr>
        <w:t>ustawą o zamówieniach publicznych.</w:t>
      </w:r>
    </w:p>
    <w:p w:rsidR="002D4B61" w:rsidRPr="0025107E" w:rsidRDefault="00EC7AB6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Karta</w:t>
      </w:r>
      <w:r w:rsidR="002D4B61" w:rsidRPr="0025107E">
        <w:rPr>
          <w:rFonts w:ascii="Arial" w:hAnsi="Arial" w:cs="Arial"/>
          <w:sz w:val="22"/>
          <w:szCs w:val="22"/>
        </w:rPr>
        <w:t xml:space="preserve"> pracy własnej wykonanej na rzecz zadania w ramach Podkarpackiego Programu Odnowy Wsi na lata 2011 – 2016.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Dokumentacja zdjęciowa (maksymalnie 3 zdjęcia z krótkim opisem) wraz z oświadczeniem o możliwości nieodpłatnego wykorzystania zdjęć</w:t>
      </w:r>
      <w:r w:rsidR="0025107E" w:rsidRPr="0025107E">
        <w:rPr>
          <w:rFonts w:ascii="Arial" w:hAnsi="Arial" w:cs="Arial"/>
          <w:sz w:val="22"/>
          <w:szCs w:val="22"/>
        </w:rPr>
        <w:t xml:space="preserve">. Zdjęcia winny </w:t>
      </w:r>
      <w:r w:rsidR="0025107E" w:rsidRPr="0025107E">
        <w:rPr>
          <w:rFonts w:ascii="Arial" w:hAnsi="Arial" w:cs="Arial"/>
          <w:sz w:val="22"/>
          <w:szCs w:val="22"/>
        </w:rPr>
        <w:lastRenderedPageBreak/>
        <w:t>być załączone również w wersji elektronicznej (płyta CD), oraz dokumentować postęp prac, np. świetlicę wiejską przed remontem i po jego zakończeniu.</w:t>
      </w:r>
    </w:p>
    <w:p w:rsidR="002D4B61" w:rsidRPr="0025107E" w:rsidRDefault="002D4B61" w:rsidP="00B96477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Protokół kontroli w przypadku wytypowania wniosku do kontroli.</w:t>
      </w:r>
    </w:p>
    <w:p w:rsidR="002D4B61" w:rsidRPr="0025107E" w:rsidRDefault="002D4B61" w:rsidP="00B96477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2D4B61" w:rsidRPr="0025107E" w:rsidRDefault="00DC79BE" w:rsidP="00B9647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Gmina zobowiązana</w:t>
      </w:r>
      <w:r w:rsidR="002D4B61" w:rsidRPr="0025107E">
        <w:rPr>
          <w:rFonts w:ascii="Arial" w:hAnsi="Arial" w:cs="Arial"/>
          <w:sz w:val="22"/>
          <w:szCs w:val="22"/>
        </w:rPr>
        <w:t xml:space="preserve"> jest przedłożyć dokumenty, o których mowa w ust. 1 najpóźniej do dnia </w:t>
      </w:r>
      <w:r w:rsidR="009A2260">
        <w:rPr>
          <w:rFonts w:ascii="Arial" w:hAnsi="Arial" w:cs="Arial"/>
          <w:color w:val="000000" w:themeColor="text1"/>
          <w:sz w:val="22"/>
          <w:szCs w:val="22"/>
        </w:rPr>
        <w:t>30 października 201</w:t>
      </w:r>
      <w:r w:rsidR="00291F8D">
        <w:rPr>
          <w:rFonts w:ascii="Arial" w:hAnsi="Arial" w:cs="Arial"/>
          <w:color w:val="000000" w:themeColor="text1"/>
          <w:sz w:val="22"/>
          <w:szCs w:val="22"/>
        </w:rPr>
        <w:t>5</w:t>
      </w:r>
      <w:r w:rsidR="009A2260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2D4B61" w:rsidRDefault="002D4B61" w:rsidP="00B9647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Województwo dokonuje wypłaty środków w terminie 30 dni od dnia złożenia </w:t>
      </w:r>
      <w:r w:rsidR="009A2260">
        <w:rPr>
          <w:rFonts w:ascii="Arial" w:hAnsi="Arial" w:cs="Arial"/>
          <w:sz w:val="22"/>
          <w:szCs w:val="22"/>
        </w:rPr>
        <w:t xml:space="preserve">prawidłowo wypełnionych </w:t>
      </w:r>
      <w:r w:rsidRPr="0025107E">
        <w:rPr>
          <w:rFonts w:ascii="Arial" w:hAnsi="Arial" w:cs="Arial"/>
          <w:sz w:val="22"/>
          <w:szCs w:val="22"/>
        </w:rPr>
        <w:t xml:space="preserve">dokumentów wymienionych w ust. 1. </w:t>
      </w:r>
    </w:p>
    <w:p w:rsidR="009A2260" w:rsidRPr="0025107E" w:rsidRDefault="009A2260" w:rsidP="00B9647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możliwość złożenia dokumentów, o których mowa w ust. 1 w terminie wcześniejszym, jednak w takiej sytuacji przepis ust. 3 stosuje się odpowiednio.  </w:t>
      </w:r>
    </w:p>
    <w:p w:rsidR="00FA2A53" w:rsidRDefault="00FA2A53" w:rsidP="00FA2A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A2A53" w:rsidRDefault="00FA2A53" w:rsidP="00FA2A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A2A53" w:rsidRDefault="00FA2A53" w:rsidP="00FA2A53">
      <w:pPr>
        <w:pStyle w:val="Akapitzlist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FA2A53" w:rsidRDefault="00FA2A53" w:rsidP="00FA2A5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w</w:t>
      </w:r>
      <w:r w:rsidRPr="007D0B94">
        <w:rPr>
          <w:rFonts w:ascii="Arial" w:hAnsi="Arial" w:cs="Arial"/>
          <w:sz w:val="22"/>
          <w:szCs w:val="22"/>
        </w:rPr>
        <w:t xml:space="preserve"> ramach weryfikacji </w:t>
      </w:r>
      <w:r>
        <w:rPr>
          <w:rFonts w:ascii="Arial" w:hAnsi="Arial" w:cs="Arial"/>
          <w:sz w:val="22"/>
          <w:szCs w:val="22"/>
        </w:rPr>
        <w:t xml:space="preserve">danych </w:t>
      </w:r>
      <w:r w:rsidR="000D75B7">
        <w:rPr>
          <w:rFonts w:ascii="Arial" w:hAnsi="Arial" w:cs="Arial"/>
          <w:sz w:val="22"/>
          <w:szCs w:val="22"/>
        </w:rPr>
        <w:t>zawartych w Rozliczeniu</w:t>
      </w:r>
      <w:r w:rsidRPr="007D0B94">
        <w:rPr>
          <w:rFonts w:ascii="Arial" w:hAnsi="Arial" w:cs="Arial"/>
          <w:sz w:val="22"/>
          <w:szCs w:val="22"/>
        </w:rPr>
        <w:t xml:space="preserve"> z realizacji zadania </w:t>
      </w:r>
      <w:r>
        <w:rPr>
          <w:rFonts w:ascii="Arial" w:hAnsi="Arial" w:cs="Arial"/>
          <w:sz w:val="22"/>
          <w:szCs w:val="22"/>
        </w:rPr>
        <w:t xml:space="preserve">może przeprowadzić </w:t>
      </w:r>
      <w:r w:rsidRPr="007D0B94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ę</w:t>
      </w:r>
      <w:r w:rsidRPr="007D0B94">
        <w:rPr>
          <w:rFonts w:ascii="Arial" w:hAnsi="Arial" w:cs="Arial"/>
          <w:sz w:val="22"/>
          <w:szCs w:val="22"/>
        </w:rPr>
        <w:t xml:space="preserve"> w miejscu realizacji tego zadania.</w:t>
      </w:r>
    </w:p>
    <w:p w:rsidR="00DC79BE" w:rsidRPr="00FA2A53" w:rsidRDefault="00DC79BE" w:rsidP="00FA2A5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A53">
        <w:rPr>
          <w:rFonts w:ascii="Arial" w:hAnsi="Arial" w:cs="Arial"/>
          <w:sz w:val="22"/>
          <w:szCs w:val="22"/>
        </w:rPr>
        <w:t xml:space="preserve">W przypadku wytypowania do kontroli Gmina umożliwi pracownikom Samorządu Województwa przeprowadzania kontroli wszelkich elementów związanych z przyznaną pomocą, w szczególności wizytacji w miejscu oraz kontroli na miejscu realizacji operacji </w:t>
      </w:r>
      <w:r w:rsidR="00FA2A53">
        <w:rPr>
          <w:rFonts w:ascii="Arial" w:hAnsi="Arial" w:cs="Arial"/>
          <w:sz w:val="22"/>
          <w:szCs w:val="22"/>
        </w:rPr>
        <w:t xml:space="preserve">oraz </w:t>
      </w:r>
      <w:r w:rsidRPr="00FA2A53">
        <w:rPr>
          <w:rFonts w:ascii="Arial" w:hAnsi="Arial" w:cs="Arial"/>
          <w:sz w:val="22"/>
          <w:szCs w:val="22"/>
        </w:rPr>
        <w:t>kontroli dokumentów związanych z przyznana pomocą, a także zapewnienia obecności osobistej pracownika Gminy, podczas wykonywania powyższych czynności.</w:t>
      </w:r>
    </w:p>
    <w:p w:rsidR="002D4B61" w:rsidRPr="0025107E" w:rsidRDefault="002D4B61" w:rsidP="00B96477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2D4B61" w:rsidRPr="0025107E" w:rsidRDefault="00FA2A53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6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Umowa niniejsza może zostać rozwiązana w przypadku gdy </w:t>
      </w:r>
      <w:r w:rsidR="00DC79BE" w:rsidRPr="0025107E">
        <w:rPr>
          <w:b w:val="0"/>
          <w:bCs w:val="0"/>
          <w:sz w:val="22"/>
          <w:szCs w:val="22"/>
        </w:rPr>
        <w:t>Gmina</w:t>
      </w:r>
      <w:r w:rsidRPr="0025107E">
        <w:rPr>
          <w:b w:val="0"/>
          <w:bCs w:val="0"/>
          <w:sz w:val="22"/>
          <w:szCs w:val="22"/>
        </w:rPr>
        <w:t>:</w:t>
      </w:r>
    </w:p>
    <w:p w:rsidR="002D4B61" w:rsidRPr="0025107E" w:rsidRDefault="002D4B61" w:rsidP="00B9647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>odstąpi od realizacji zadania lub wykona niepełny jego zakres określony w § 2,</w:t>
      </w:r>
    </w:p>
    <w:p w:rsidR="002D4B61" w:rsidRPr="0025107E" w:rsidRDefault="002D4B61" w:rsidP="00B9647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uchyli się od finansowania zadania z własnych środków w zakresie deklarowanym w § 3 ust. </w:t>
      </w:r>
      <w:r w:rsidR="00276FC9">
        <w:rPr>
          <w:b w:val="0"/>
          <w:bCs w:val="0"/>
          <w:sz w:val="22"/>
          <w:szCs w:val="22"/>
        </w:rPr>
        <w:t>2</w:t>
      </w:r>
      <w:r w:rsidRPr="0025107E">
        <w:rPr>
          <w:b w:val="0"/>
          <w:bCs w:val="0"/>
          <w:sz w:val="22"/>
          <w:szCs w:val="22"/>
        </w:rPr>
        <w:t>,</w:t>
      </w:r>
    </w:p>
    <w:p w:rsidR="002D4B61" w:rsidRPr="0025107E" w:rsidRDefault="002D4B61" w:rsidP="00B9647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nie zakończy realizacji zadania w terminie określonym w § 3 ust. </w:t>
      </w:r>
      <w:r w:rsidR="00276FC9">
        <w:rPr>
          <w:b w:val="0"/>
          <w:bCs w:val="0"/>
          <w:sz w:val="22"/>
          <w:szCs w:val="22"/>
        </w:rPr>
        <w:t>4</w:t>
      </w:r>
      <w:r w:rsidRPr="0025107E">
        <w:rPr>
          <w:b w:val="0"/>
          <w:bCs w:val="0"/>
          <w:sz w:val="22"/>
          <w:szCs w:val="22"/>
        </w:rPr>
        <w:t xml:space="preserve">, </w:t>
      </w:r>
    </w:p>
    <w:p w:rsidR="002D4B61" w:rsidRPr="0025107E" w:rsidRDefault="002D4B61" w:rsidP="00B9647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nie przedłoży dokumentów o których mowa w § 4 do dnia </w:t>
      </w:r>
      <w:r w:rsidR="009A2260">
        <w:rPr>
          <w:b w:val="0"/>
          <w:bCs w:val="0"/>
          <w:sz w:val="22"/>
          <w:szCs w:val="22"/>
        </w:rPr>
        <w:t>30 października 201</w:t>
      </w:r>
      <w:r w:rsidR="00291F8D">
        <w:rPr>
          <w:b w:val="0"/>
          <w:bCs w:val="0"/>
          <w:sz w:val="22"/>
          <w:szCs w:val="22"/>
        </w:rPr>
        <w:t>5</w:t>
      </w:r>
      <w:r w:rsidR="009A2260">
        <w:rPr>
          <w:b w:val="0"/>
          <w:bCs w:val="0"/>
          <w:sz w:val="22"/>
          <w:szCs w:val="22"/>
        </w:rPr>
        <w:t xml:space="preserve"> r. </w:t>
      </w:r>
    </w:p>
    <w:p w:rsidR="002D4B61" w:rsidRPr="0025107E" w:rsidRDefault="002D4B61" w:rsidP="00B9647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nie wywiąże się z obowiązków wynikających z przepisów prawa dla tego typu inwestycji. </w:t>
      </w:r>
    </w:p>
    <w:p w:rsidR="002D4B61" w:rsidRPr="0025107E" w:rsidRDefault="002D4B61" w:rsidP="00B96477">
      <w:pPr>
        <w:pStyle w:val="Tekstpodstawowy"/>
        <w:spacing w:line="276" w:lineRule="auto"/>
        <w:ind w:left="720"/>
        <w:jc w:val="both"/>
        <w:rPr>
          <w:b w:val="0"/>
          <w:bCs w:val="0"/>
          <w:sz w:val="22"/>
          <w:szCs w:val="22"/>
        </w:rPr>
      </w:pPr>
    </w:p>
    <w:p w:rsidR="002D4B61" w:rsidRPr="0025107E" w:rsidRDefault="00C273D4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7</w:t>
      </w:r>
    </w:p>
    <w:p w:rsidR="002D4B61" w:rsidRPr="0025107E" w:rsidRDefault="002D4B61" w:rsidP="00B96477">
      <w:pPr>
        <w:pStyle w:val="Tekstpodstawowy21"/>
        <w:numPr>
          <w:ilvl w:val="1"/>
          <w:numId w:val="8"/>
        </w:numPr>
        <w:tabs>
          <w:tab w:val="left" w:pos="284"/>
          <w:tab w:val="left" w:pos="567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 xml:space="preserve">Środki finansowe wykorzystane niezgodnie z przeznaczeniem, pobrane nienależnie lub w nadmiernej wysokości, podlegają zwrotowi do budżetu Województwa Podkarpackiego wraz z odsetkami w wysokości określonej jak dla zaległości podatkowych w terminie 15 dni po upływie terminu wykorzystania dotacji. </w:t>
      </w:r>
    </w:p>
    <w:p w:rsidR="002D4B61" w:rsidRPr="0025107E" w:rsidRDefault="002D4B61" w:rsidP="00B96477">
      <w:pPr>
        <w:pStyle w:val="Tekstpodstawowy21"/>
        <w:numPr>
          <w:ilvl w:val="1"/>
          <w:numId w:val="8"/>
        </w:numPr>
        <w:tabs>
          <w:tab w:val="left" w:pos="284"/>
          <w:tab w:val="left" w:pos="567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Odsetki od dotacji podlegającej zwrotowi na podstawie ust. 1 nalicza się począwszy od dnia:</w:t>
      </w:r>
    </w:p>
    <w:p w:rsidR="002D4B61" w:rsidRPr="0025107E" w:rsidRDefault="00FA2A53" w:rsidP="00B96477">
      <w:pPr>
        <w:pStyle w:val="Tekstpodstawowy21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przekazania z budżetu </w:t>
      </w:r>
      <w:r w:rsidR="002D4B61" w:rsidRPr="0025107E">
        <w:rPr>
          <w:rFonts w:ascii="Arial" w:hAnsi="Arial" w:cs="Arial"/>
          <w:sz w:val="22"/>
          <w:szCs w:val="22"/>
        </w:rPr>
        <w:t>Województwa Podkarpackiego dotacji wykorzystanej niezgodnie z przeznaczeniem,</w:t>
      </w:r>
    </w:p>
    <w:p w:rsidR="002D4B61" w:rsidRPr="0025107E" w:rsidRDefault="002D4B61" w:rsidP="00B96477">
      <w:pPr>
        <w:pStyle w:val="Tekstpodstawowy21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25107E">
        <w:rPr>
          <w:rFonts w:ascii="Arial" w:hAnsi="Arial" w:cs="Arial"/>
          <w:sz w:val="22"/>
          <w:szCs w:val="22"/>
        </w:rPr>
        <w:t>następującego po upływie ter</w:t>
      </w:r>
      <w:r w:rsidR="00276FC9">
        <w:rPr>
          <w:rFonts w:ascii="Arial" w:hAnsi="Arial" w:cs="Arial"/>
          <w:sz w:val="22"/>
          <w:szCs w:val="22"/>
        </w:rPr>
        <w:t>minu zwrotu określonego w ust. 1</w:t>
      </w:r>
      <w:r w:rsidRPr="0025107E">
        <w:rPr>
          <w:rFonts w:ascii="Arial" w:hAnsi="Arial" w:cs="Arial"/>
          <w:sz w:val="22"/>
          <w:szCs w:val="22"/>
        </w:rPr>
        <w:t xml:space="preserve"> w odniesieniu do dotacji pobranej nienależnie lub  w nadmiernej wysokości. </w:t>
      </w:r>
    </w:p>
    <w:p w:rsidR="00FA2A53" w:rsidRDefault="00FA2A53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2D4B61" w:rsidRPr="0025107E" w:rsidRDefault="00FA2A53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8</w:t>
      </w:r>
    </w:p>
    <w:p w:rsidR="002D4B61" w:rsidRPr="0025107E" w:rsidRDefault="002D4B61" w:rsidP="00B96477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Umowa może być rozwiązana </w:t>
      </w:r>
      <w:r w:rsidR="00FA2A53">
        <w:rPr>
          <w:b w:val="0"/>
          <w:bCs w:val="0"/>
          <w:sz w:val="22"/>
          <w:szCs w:val="22"/>
        </w:rPr>
        <w:t xml:space="preserve">za </w:t>
      </w:r>
      <w:r w:rsidRPr="0025107E">
        <w:rPr>
          <w:b w:val="0"/>
          <w:bCs w:val="0"/>
          <w:sz w:val="22"/>
          <w:szCs w:val="22"/>
        </w:rPr>
        <w:t xml:space="preserve">porozumiem stron, w przypadku wystąpienia okoliczności za które strony nie ponoszą odpowiedzialności, a które uniemożliwiają dalsze wykonanie umowy. </w:t>
      </w:r>
    </w:p>
    <w:p w:rsidR="002D4B61" w:rsidRPr="0025107E" w:rsidRDefault="002D4B61" w:rsidP="00B96477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W przypadku rozwiązania umowy skutki finansowe i ewentualny zwrot środków finansowych strony określą w sporządzonym porozumieniu. </w:t>
      </w:r>
    </w:p>
    <w:p w:rsidR="002D4B61" w:rsidRPr="0025107E" w:rsidRDefault="002D4B61" w:rsidP="00B96477">
      <w:pPr>
        <w:pStyle w:val="Tekstpodstawowy"/>
        <w:spacing w:line="276" w:lineRule="auto"/>
        <w:ind w:left="720"/>
        <w:jc w:val="left"/>
        <w:rPr>
          <w:b w:val="0"/>
          <w:bCs w:val="0"/>
          <w:sz w:val="22"/>
          <w:szCs w:val="22"/>
        </w:rPr>
      </w:pPr>
    </w:p>
    <w:p w:rsidR="002D4B61" w:rsidRPr="0025107E" w:rsidRDefault="002D4B61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2D4B61" w:rsidRPr="0025107E" w:rsidRDefault="00FA2A53" w:rsidP="00B96477">
      <w:pPr>
        <w:pStyle w:val="Tekstpodstawowy"/>
        <w:spacing w:line="276" w:lineRule="auto"/>
        <w:ind w:left="42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§ 9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>Do spraw nieuregulowanych niniejszą umową mają zastosowanie przepisy Kodeksu Cywilnego oraz ustawy o finansach publicznych.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2D4B61" w:rsidRPr="0025107E" w:rsidRDefault="00FA2A53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§10</w:t>
      </w:r>
    </w:p>
    <w:p w:rsidR="002D4B61" w:rsidRPr="0025107E" w:rsidRDefault="002D4B61" w:rsidP="00B96477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>Wszelkie zmiany niniejszej umowy wymagają formy pisemnej, pod rygorem nieważności.</w:t>
      </w:r>
    </w:p>
    <w:p w:rsidR="002D4B61" w:rsidRPr="0025107E" w:rsidRDefault="002D4B61" w:rsidP="00B96477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 xml:space="preserve">Prawa i obowiązki wynikające z niniejszej umowy nie mogą być przenoszone na osoby trzecie. 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2D4B61" w:rsidRPr="0025107E" w:rsidRDefault="00FA2A53" w:rsidP="00B96477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11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25107E">
        <w:rPr>
          <w:b w:val="0"/>
          <w:bCs w:val="0"/>
          <w:sz w:val="22"/>
          <w:szCs w:val="22"/>
        </w:rPr>
        <w:t>Umowę niniejszą sporządzono w trzech jednobrzmiących egzemplarzach, po jednej dla każdej ze stron.</w:t>
      </w: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2D4B61" w:rsidRPr="0025107E" w:rsidRDefault="002D4B61" w:rsidP="00B96477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2D4B61" w:rsidRPr="0025107E" w:rsidRDefault="002D4B61" w:rsidP="00B96477">
      <w:pPr>
        <w:pStyle w:val="Tekstpodstawowy"/>
        <w:spacing w:line="276" w:lineRule="auto"/>
        <w:rPr>
          <w:bCs w:val="0"/>
          <w:i/>
          <w:sz w:val="22"/>
          <w:szCs w:val="22"/>
        </w:rPr>
      </w:pPr>
      <w:r w:rsidRPr="0025107E">
        <w:rPr>
          <w:bCs w:val="0"/>
          <w:i/>
          <w:sz w:val="22"/>
          <w:szCs w:val="22"/>
        </w:rPr>
        <w:t xml:space="preserve">Województwo                                                                        </w:t>
      </w:r>
      <w:r w:rsidR="00DC79BE" w:rsidRPr="0025107E">
        <w:rPr>
          <w:bCs w:val="0"/>
          <w:i/>
          <w:sz w:val="22"/>
          <w:szCs w:val="22"/>
        </w:rPr>
        <w:t>Gmina</w:t>
      </w:r>
    </w:p>
    <w:p w:rsidR="002D4B61" w:rsidRPr="0025107E" w:rsidRDefault="002D4B61" w:rsidP="00B96477">
      <w:pPr>
        <w:pStyle w:val="Tekstpodstawowy"/>
        <w:spacing w:line="276" w:lineRule="auto"/>
        <w:jc w:val="left"/>
        <w:rPr>
          <w:bCs w:val="0"/>
          <w:i/>
          <w:sz w:val="22"/>
          <w:szCs w:val="22"/>
        </w:rPr>
      </w:pPr>
    </w:p>
    <w:p w:rsidR="009E2CBF" w:rsidRDefault="009E2CBF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CA4084" w:rsidRDefault="00CA4084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CA4084" w:rsidRDefault="00CA4084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CA4084" w:rsidRDefault="00CA4084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CA4084" w:rsidRDefault="00CA4084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CA4084" w:rsidRDefault="00CA4084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276FC9" w:rsidRDefault="00276FC9" w:rsidP="00B964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26C2" w:rsidRPr="007A26C2" w:rsidRDefault="007A26C2" w:rsidP="00B964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26C2">
        <w:rPr>
          <w:rFonts w:ascii="Arial" w:hAnsi="Arial" w:cs="Arial"/>
          <w:b/>
          <w:sz w:val="22"/>
          <w:szCs w:val="22"/>
        </w:rPr>
        <w:lastRenderedPageBreak/>
        <w:t xml:space="preserve">Załącznik nr 1 do umowy </w:t>
      </w:r>
      <w:r w:rsidR="00291F8D">
        <w:rPr>
          <w:rFonts w:ascii="Arial" w:hAnsi="Arial" w:cs="Arial"/>
          <w:b/>
          <w:sz w:val="22"/>
          <w:szCs w:val="22"/>
        </w:rPr>
        <w:t>o dofinansowanie nr  …………… /2015</w:t>
      </w: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851"/>
        <w:gridCol w:w="1134"/>
        <w:gridCol w:w="1134"/>
        <w:gridCol w:w="1134"/>
      </w:tblGrid>
      <w:tr w:rsidR="007A26C2" w:rsidTr="007A26C2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</w:tr>
      <w:tr w:rsidR="007A26C2" w:rsidTr="007A26C2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C2" w:rsidRDefault="007A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6C2" w:rsidTr="007A2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6C2" w:rsidTr="007A2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6C2" w:rsidTr="007A2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6C2" w:rsidTr="007A26C2"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2" w:rsidRDefault="007A26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26C2" w:rsidRDefault="007A26C2" w:rsidP="00B964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A26C2" w:rsidSect="000504F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9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06101"/>
    <w:multiLevelType w:val="hybridMultilevel"/>
    <w:tmpl w:val="50E61996"/>
    <w:lvl w:ilvl="0" w:tplc="D026C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7FCC"/>
    <w:multiLevelType w:val="hybridMultilevel"/>
    <w:tmpl w:val="B2D8B18E"/>
    <w:lvl w:ilvl="0" w:tplc="3B64B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580"/>
    <w:multiLevelType w:val="hybridMultilevel"/>
    <w:tmpl w:val="B72CC22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D9F10BF"/>
    <w:multiLevelType w:val="hybridMultilevel"/>
    <w:tmpl w:val="354AC606"/>
    <w:lvl w:ilvl="0" w:tplc="B0ECC3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1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8F13FF"/>
    <w:multiLevelType w:val="hybridMultilevel"/>
    <w:tmpl w:val="3334ADCC"/>
    <w:lvl w:ilvl="0" w:tplc="EFA896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4A24"/>
    <w:multiLevelType w:val="hybridMultilevel"/>
    <w:tmpl w:val="36048E4A"/>
    <w:lvl w:ilvl="0" w:tplc="5350A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5292D"/>
    <w:multiLevelType w:val="hybridMultilevel"/>
    <w:tmpl w:val="D8F6EBD0"/>
    <w:lvl w:ilvl="0" w:tplc="E346B6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D462E"/>
    <w:multiLevelType w:val="hybridMultilevel"/>
    <w:tmpl w:val="7458B99A"/>
    <w:lvl w:ilvl="0" w:tplc="6BBCA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295F"/>
    <w:multiLevelType w:val="singleLevel"/>
    <w:tmpl w:val="C8EED700"/>
    <w:lvl w:ilvl="0">
      <w:start w:val="1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2" w15:restartNumberingAfterBreak="0">
    <w:nsid w:val="3615027C"/>
    <w:multiLevelType w:val="hybridMultilevel"/>
    <w:tmpl w:val="D82E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453"/>
    <w:multiLevelType w:val="hybridMultilevel"/>
    <w:tmpl w:val="975AC1AA"/>
    <w:lvl w:ilvl="0" w:tplc="4A0AE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56FA"/>
    <w:multiLevelType w:val="hybridMultilevel"/>
    <w:tmpl w:val="04269380"/>
    <w:lvl w:ilvl="0" w:tplc="0415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596115C2"/>
    <w:multiLevelType w:val="hybridMultilevel"/>
    <w:tmpl w:val="EF0A0C46"/>
    <w:lvl w:ilvl="0" w:tplc="C9E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B4E28"/>
    <w:multiLevelType w:val="hybridMultilevel"/>
    <w:tmpl w:val="4F420628"/>
    <w:lvl w:ilvl="0" w:tplc="AE9C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B6187"/>
    <w:multiLevelType w:val="hybridMultilevel"/>
    <w:tmpl w:val="87568042"/>
    <w:lvl w:ilvl="0" w:tplc="D026CB68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41" w:hanging="283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7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61"/>
    <w:rsid w:val="000C1CB2"/>
    <w:rsid w:val="000D75B7"/>
    <w:rsid w:val="00212461"/>
    <w:rsid w:val="0025107E"/>
    <w:rsid w:val="00276FC9"/>
    <w:rsid w:val="00291F8D"/>
    <w:rsid w:val="002A3B49"/>
    <w:rsid w:val="002D4B61"/>
    <w:rsid w:val="007A26C2"/>
    <w:rsid w:val="00916F69"/>
    <w:rsid w:val="009A2260"/>
    <w:rsid w:val="009E2CBF"/>
    <w:rsid w:val="00A50B56"/>
    <w:rsid w:val="00A60786"/>
    <w:rsid w:val="00B96477"/>
    <w:rsid w:val="00BF14FB"/>
    <w:rsid w:val="00C273D4"/>
    <w:rsid w:val="00CA4084"/>
    <w:rsid w:val="00DC79BE"/>
    <w:rsid w:val="00E330B7"/>
    <w:rsid w:val="00EC7AB6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3D60-B87C-4C34-89D8-1437486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B6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4B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D4B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rsid w:val="002D4B61"/>
    <w:pPr>
      <w:jc w:val="center"/>
    </w:pPr>
    <w:rPr>
      <w:rFonts w:ascii="Arial" w:hAnsi="Arial" w:cs="Arial"/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61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D4B61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4B61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2D4B6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4B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B61"/>
    <w:pPr>
      <w:ind w:left="708"/>
    </w:pPr>
  </w:style>
  <w:style w:type="paragraph" w:customStyle="1" w:styleId="Tekstpodstawowy21">
    <w:name w:val="Tekst podstawowy 21"/>
    <w:basedOn w:val="Normalny"/>
    <w:rsid w:val="002D4B61"/>
    <w:pPr>
      <w:suppressAutoHyphens/>
      <w:jc w:val="both"/>
    </w:pPr>
    <w:rPr>
      <w:rFonts w:ascii="Courier New" w:hAnsi="Courier New" w:cs="Courier New"/>
      <w:lang w:eastAsia="ar-SA"/>
    </w:rPr>
  </w:style>
  <w:style w:type="paragraph" w:styleId="Lista">
    <w:name w:val="List"/>
    <w:basedOn w:val="Normalny"/>
    <w:uiPriority w:val="99"/>
    <w:unhideWhenUsed/>
    <w:rsid w:val="00EC7AB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C7AB6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A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C7A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C7A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5491-89F3-4829-A422-B8B62E15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Karnas Piotr</dc:creator>
  <cp:lastModifiedBy>Iwona Kochan-Warowna</cp:lastModifiedBy>
  <cp:revision>2</cp:revision>
  <cp:lastPrinted>2014-04-16T10:21:00Z</cp:lastPrinted>
  <dcterms:created xsi:type="dcterms:W3CDTF">2016-03-11T11:32:00Z</dcterms:created>
  <dcterms:modified xsi:type="dcterms:W3CDTF">2016-03-11T11:32:00Z</dcterms:modified>
</cp:coreProperties>
</file>